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65B48" w14:textId="77777777" w:rsidR="001F28F9" w:rsidRDefault="001F28F9" w:rsidP="00D12C33">
      <w:pPr>
        <w:keepLines/>
        <w:autoSpaceDE w:val="0"/>
        <w:autoSpaceDN w:val="0"/>
        <w:adjustRightInd w:val="0"/>
        <w:spacing w:line="276" w:lineRule="auto"/>
        <w:jc w:val="center"/>
      </w:pPr>
    </w:p>
    <w:p w14:paraId="21E2BECD" w14:textId="323CF121" w:rsidR="001F28F9" w:rsidRPr="002959B2" w:rsidRDefault="001F28F9" w:rsidP="00D12C33">
      <w:pPr>
        <w:keepLines/>
        <w:autoSpaceDE w:val="0"/>
        <w:autoSpaceDN w:val="0"/>
        <w:adjustRightInd w:val="0"/>
        <w:spacing w:line="276" w:lineRule="auto"/>
        <w:jc w:val="center"/>
        <w:rPr>
          <w:rFonts w:ascii="Arial" w:hAnsi="Arial"/>
          <w:b/>
          <w:bCs/>
          <w:sz w:val="24"/>
          <w:szCs w:val="24"/>
        </w:rPr>
      </w:pPr>
      <w:r w:rsidRPr="002959B2">
        <w:rPr>
          <w:rFonts w:ascii="Arial" w:hAnsi="Arial"/>
          <w:b/>
          <w:bCs/>
          <w:sz w:val="24"/>
          <w:szCs w:val="24"/>
        </w:rPr>
        <w:t>AYUDAS DE NAVARRA A LA SOLVENCIA EMPRESARIAL 2021</w:t>
      </w:r>
    </w:p>
    <w:p w14:paraId="15E1FD5D" w14:textId="77777777" w:rsidR="001F28F9" w:rsidRDefault="001F28F9" w:rsidP="00D12C33">
      <w:pPr>
        <w:keepLines/>
        <w:autoSpaceDE w:val="0"/>
        <w:autoSpaceDN w:val="0"/>
        <w:adjustRightInd w:val="0"/>
        <w:spacing w:line="276" w:lineRule="auto"/>
        <w:jc w:val="center"/>
      </w:pPr>
    </w:p>
    <w:p w14:paraId="7C3845FD" w14:textId="328D683C" w:rsidR="001F28F9" w:rsidRDefault="001F28F9" w:rsidP="001F28F9">
      <w:pPr>
        <w:keepLines/>
        <w:autoSpaceDE w:val="0"/>
        <w:autoSpaceDN w:val="0"/>
        <w:adjustRightInd w:val="0"/>
        <w:spacing w:line="276" w:lineRule="auto"/>
        <w:jc w:val="center"/>
      </w:pPr>
      <w:r w:rsidRPr="002959B2">
        <w:t>(C</w:t>
      </w:r>
      <w:r w:rsidRPr="00260203">
        <w:t xml:space="preserve">onvocatoria “Línea Covid de ayudas directas a </w:t>
      </w:r>
      <w:r>
        <w:t xml:space="preserve">autónomos y </w:t>
      </w:r>
      <w:r w:rsidRPr="00260203">
        <w:t>empresas de Navarra para el apoyo a la solvencia y reducción del endeudamiento del sector privado”</w:t>
      </w:r>
      <w:r>
        <w:t>)</w:t>
      </w:r>
    </w:p>
    <w:p w14:paraId="654749CC" w14:textId="77777777" w:rsidR="003C23B9" w:rsidRPr="0055248C" w:rsidRDefault="003C23B9" w:rsidP="00D12C33">
      <w:pPr>
        <w:keepLines/>
        <w:autoSpaceDE w:val="0"/>
        <w:autoSpaceDN w:val="0"/>
        <w:adjustRightInd w:val="0"/>
        <w:spacing w:line="276" w:lineRule="auto"/>
        <w:jc w:val="center"/>
        <w:rPr>
          <w:rFonts w:ascii="Arial" w:hAnsi="Arial"/>
          <w:b/>
          <w:bCs/>
          <w:sz w:val="24"/>
          <w:szCs w:val="24"/>
        </w:rPr>
      </w:pPr>
    </w:p>
    <w:p w14:paraId="0FFEE69B" w14:textId="77777777" w:rsidR="0055248C" w:rsidRPr="0055248C" w:rsidRDefault="0055248C" w:rsidP="00D12C33">
      <w:pPr>
        <w:keepLines/>
        <w:autoSpaceDE w:val="0"/>
        <w:autoSpaceDN w:val="0"/>
        <w:adjustRightInd w:val="0"/>
        <w:spacing w:line="276" w:lineRule="auto"/>
        <w:jc w:val="center"/>
        <w:rPr>
          <w:rFonts w:ascii="Arial" w:hAnsi="Arial"/>
          <w:b/>
          <w:bCs/>
          <w:sz w:val="24"/>
          <w:szCs w:val="24"/>
        </w:rPr>
      </w:pPr>
      <w:r w:rsidRPr="0055248C">
        <w:rPr>
          <w:rFonts w:ascii="Arial" w:hAnsi="Arial"/>
          <w:b/>
          <w:bCs/>
          <w:sz w:val="24"/>
          <w:szCs w:val="24"/>
        </w:rPr>
        <w:t xml:space="preserve">PREGUNTAS FRECUENTES </w:t>
      </w:r>
    </w:p>
    <w:p w14:paraId="40E18873" w14:textId="586E7DF3" w:rsidR="0055248C" w:rsidRPr="0055248C" w:rsidRDefault="0055248C" w:rsidP="00D12C33">
      <w:pPr>
        <w:keepLines/>
        <w:autoSpaceDE w:val="0"/>
        <w:autoSpaceDN w:val="0"/>
        <w:adjustRightInd w:val="0"/>
        <w:spacing w:line="276" w:lineRule="auto"/>
        <w:jc w:val="center"/>
        <w:rPr>
          <w:rFonts w:ascii="Arial" w:hAnsi="Arial"/>
          <w:bCs/>
          <w:sz w:val="24"/>
          <w:szCs w:val="24"/>
        </w:rPr>
      </w:pPr>
      <w:r w:rsidRPr="0055248C">
        <w:rPr>
          <w:rFonts w:ascii="Arial" w:hAnsi="Arial"/>
          <w:bCs/>
          <w:sz w:val="24"/>
          <w:szCs w:val="24"/>
        </w:rPr>
        <w:t xml:space="preserve">(Actualizadas el </w:t>
      </w:r>
      <w:r w:rsidR="001F28F9">
        <w:rPr>
          <w:rFonts w:ascii="Arial" w:hAnsi="Arial"/>
          <w:bCs/>
          <w:sz w:val="24"/>
          <w:szCs w:val="24"/>
        </w:rPr>
        <w:t>30.6.2021</w:t>
      </w:r>
      <w:r w:rsidRPr="0055248C">
        <w:rPr>
          <w:rFonts w:ascii="Arial" w:hAnsi="Arial"/>
          <w:bCs/>
          <w:sz w:val="24"/>
          <w:szCs w:val="24"/>
        </w:rPr>
        <w:t>)</w:t>
      </w:r>
    </w:p>
    <w:p w14:paraId="5BE5CAB8" w14:textId="77777777" w:rsidR="0055248C" w:rsidRDefault="0055248C" w:rsidP="00D12C33">
      <w:pPr>
        <w:spacing w:line="276" w:lineRule="auto"/>
        <w:jc w:val="both"/>
        <w:outlineLvl w:val="1"/>
        <w:rPr>
          <w:rFonts w:ascii="Arial" w:hAnsi="Arial"/>
          <w:b/>
          <w:color w:val="FF0000"/>
          <w:lang w:val="es-ES_tradnl"/>
        </w:rPr>
      </w:pPr>
    </w:p>
    <w:p w14:paraId="273C7557" w14:textId="77777777" w:rsidR="0055248C" w:rsidRDefault="0055248C" w:rsidP="00D12C33">
      <w:pPr>
        <w:spacing w:line="276" w:lineRule="auto"/>
        <w:jc w:val="both"/>
        <w:outlineLvl w:val="1"/>
        <w:rPr>
          <w:rFonts w:ascii="Arial" w:hAnsi="Arial"/>
          <w:b/>
          <w:color w:val="FF0000"/>
          <w:lang w:val="es-ES_tradnl"/>
        </w:rPr>
      </w:pPr>
    </w:p>
    <w:p w14:paraId="4CA2C347" w14:textId="0BE2D7A0" w:rsidR="00A41EC8" w:rsidRPr="00A41EC8" w:rsidRDefault="003C31F4" w:rsidP="00D12C33">
      <w:pPr>
        <w:keepLines/>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ascii="Arial" w:hAnsi="Arial"/>
          <w:b/>
          <w:color w:val="1D1D1B"/>
          <w:spacing w:val="-8"/>
          <w:sz w:val="20"/>
          <w:szCs w:val="20"/>
        </w:rPr>
      </w:pPr>
      <w:r w:rsidRPr="00A16626">
        <w:rPr>
          <w:rFonts w:ascii="Arial" w:hAnsi="Arial"/>
          <w:i/>
          <w:color w:val="333333"/>
        </w:rPr>
        <w:t xml:space="preserve"> </w:t>
      </w:r>
      <w:r w:rsidR="00A41EC8" w:rsidRPr="00A41EC8">
        <w:rPr>
          <w:rFonts w:ascii="Arial" w:hAnsi="Arial"/>
          <w:b/>
          <w:i/>
          <w:sz w:val="20"/>
          <w:szCs w:val="20"/>
        </w:rPr>
        <w:t>Nota</w:t>
      </w:r>
      <w:r w:rsidR="00A41EC8" w:rsidRPr="00A41EC8">
        <w:rPr>
          <w:rFonts w:ascii="Arial" w:hAnsi="Arial"/>
          <w:i/>
          <w:sz w:val="20"/>
          <w:szCs w:val="20"/>
        </w:rPr>
        <w:t xml:space="preserve">: </w:t>
      </w:r>
      <w:r w:rsidR="00A41EC8" w:rsidRPr="00A41EC8">
        <w:rPr>
          <w:rFonts w:ascii="Arial" w:hAnsi="Arial"/>
          <w:i/>
          <w:color w:val="333333"/>
          <w:sz w:val="20"/>
          <w:szCs w:val="20"/>
        </w:rPr>
        <w:t xml:space="preserve">Este contenido tiene carácter meramente informativo. La convocatoria y el resto de información de interés se pueden consultar en </w:t>
      </w:r>
      <w:r w:rsidR="002959B2">
        <w:rPr>
          <w:rFonts w:ascii="Arial" w:hAnsi="Arial"/>
          <w:i/>
          <w:color w:val="333333"/>
          <w:sz w:val="20"/>
          <w:szCs w:val="20"/>
        </w:rPr>
        <w:t xml:space="preserve">la </w:t>
      </w:r>
      <w:hyperlink r:id="rId11" w:history="1">
        <w:r w:rsidR="002959B2" w:rsidRPr="002959B2">
          <w:rPr>
            <w:rStyle w:val="Hipervnculo"/>
            <w:rFonts w:ascii="Arial" w:hAnsi="Arial" w:cs="Arial"/>
            <w:i/>
            <w:sz w:val="20"/>
            <w:szCs w:val="20"/>
          </w:rPr>
          <w:t>FICHA DE LAS AYUDAS</w:t>
        </w:r>
      </w:hyperlink>
      <w:r w:rsidR="002959B2">
        <w:rPr>
          <w:rFonts w:ascii="Arial" w:hAnsi="Arial"/>
          <w:i/>
          <w:color w:val="333333"/>
          <w:sz w:val="20"/>
          <w:szCs w:val="20"/>
        </w:rPr>
        <w:t>.</w:t>
      </w:r>
    </w:p>
    <w:p w14:paraId="55FC48EC" w14:textId="77777777" w:rsidR="003C31F4" w:rsidRPr="00B45209" w:rsidRDefault="003C31F4" w:rsidP="00D12C33">
      <w:pPr>
        <w:spacing w:line="276" w:lineRule="auto"/>
        <w:jc w:val="both"/>
        <w:outlineLvl w:val="1"/>
        <w:rPr>
          <w:rFonts w:ascii="Arial" w:hAnsi="Arial"/>
          <w:b/>
          <w:color w:val="FF0000"/>
        </w:rPr>
      </w:pPr>
    </w:p>
    <w:p w14:paraId="7E37AE86" w14:textId="77777777" w:rsidR="003D4980" w:rsidRDefault="003D4980" w:rsidP="00D12C33">
      <w:pPr>
        <w:spacing w:line="276" w:lineRule="auto"/>
        <w:jc w:val="both"/>
        <w:outlineLvl w:val="1"/>
        <w:rPr>
          <w:rFonts w:ascii="Arial" w:hAnsi="Arial"/>
          <w:b/>
          <w:color w:val="FF0000"/>
          <w:lang w:val="es-ES_tradnl"/>
        </w:rPr>
      </w:pPr>
    </w:p>
    <w:sdt>
      <w:sdtPr>
        <w:rPr>
          <w:rFonts w:ascii="Arial (W1)" w:eastAsia="Times New Roman" w:hAnsi="Arial (W1)" w:cs="Arial"/>
          <w:b w:val="0"/>
          <w:bCs w:val="0"/>
          <w:color w:val="auto"/>
          <w:sz w:val="22"/>
          <w:szCs w:val="22"/>
        </w:rPr>
        <w:id w:val="1238818546"/>
        <w:docPartObj>
          <w:docPartGallery w:val="Table of Contents"/>
          <w:docPartUnique/>
        </w:docPartObj>
      </w:sdtPr>
      <w:sdtEndPr/>
      <w:sdtContent>
        <w:p w14:paraId="02BA39AE" w14:textId="292367EC" w:rsidR="003D4980" w:rsidRPr="007C7755" w:rsidRDefault="003D4980" w:rsidP="00D12C33">
          <w:pPr>
            <w:pStyle w:val="TtuloTDC"/>
            <w:rPr>
              <w:b w:val="0"/>
              <w:color w:val="auto"/>
            </w:rPr>
          </w:pPr>
        </w:p>
        <w:p w14:paraId="4D0E103D" w14:textId="77777777" w:rsidR="002959B2" w:rsidRDefault="003D4980">
          <w:pPr>
            <w:pStyle w:val="TDC2"/>
            <w:rPr>
              <w:rFonts w:asciiTheme="minorHAnsi" w:eastAsiaTheme="minorEastAsia" w:hAnsiTheme="minorHAnsi" w:cstheme="minorBidi"/>
              <w:lang w:val="es-ES"/>
            </w:rPr>
          </w:pPr>
          <w:r w:rsidRPr="007C7755">
            <w:fldChar w:fldCharType="begin"/>
          </w:r>
          <w:r w:rsidRPr="007C7755">
            <w:instrText xml:space="preserve"> TOC \o "1-3" \h \z \u </w:instrText>
          </w:r>
          <w:r w:rsidRPr="007C7755">
            <w:fldChar w:fldCharType="separate"/>
          </w:r>
          <w:hyperlink w:anchor="_Toc75960979" w:history="1">
            <w:r w:rsidR="002959B2" w:rsidRPr="000F6F30">
              <w:rPr>
                <w:rStyle w:val="Hipervnculo"/>
                <w:b/>
              </w:rPr>
              <w:t>I.</w:t>
            </w:r>
            <w:r w:rsidR="002959B2">
              <w:rPr>
                <w:rFonts w:asciiTheme="minorHAnsi" w:eastAsiaTheme="minorEastAsia" w:hAnsiTheme="minorHAnsi" w:cstheme="minorBidi"/>
                <w:lang w:val="es-ES"/>
              </w:rPr>
              <w:tab/>
            </w:r>
            <w:r w:rsidR="002959B2" w:rsidRPr="000F6F30">
              <w:rPr>
                <w:rStyle w:val="Hipervnculo"/>
                <w:b/>
              </w:rPr>
              <w:t>CARACTERÍSTICAS DE LAS AYUDAS</w:t>
            </w:r>
            <w:r w:rsidR="002959B2">
              <w:rPr>
                <w:webHidden/>
              </w:rPr>
              <w:tab/>
            </w:r>
            <w:r w:rsidR="002959B2">
              <w:rPr>
                <w:webHidden/>
              </w:rPr>
              <w:fldChar w:fldCharType="begin"/>
            </w:r>
            <w:r w:rsidR="002959B2">
              <w:rPr>
                <w:webHidden/>
              </w:rPr>
              <w:instrText xml:space="preserve"> PAGEREF _Toc75960979 \h </w:instrText>
            </w:r>
            <w:r w:rsidR="002959B2">
              <w:rPr>
                <w:webHidden/>
              </w:rPr>
            </w:r>
            <w:r w:rsidR="002959B2">
              <w:rPr>
                <w:webHidden/>
              </w:rPr>
              <w:fldChar w:fldCharType="separate"/>
            </w:r>
            <w:r w:rsidR="002959B2">
              <w:rPr>
                <w:webHidden/>
              </w:rPr>
              <w:t>4</w:t>
            </w:r>
            <w:r w:rsidR="002959B2">
              <w:rPr>
                <w:webHidden/>
              </w:rPr>
              <w:fldChar w:fldCharType="end"/>
            </w:r>
          </w:hyperlink>
        </w:p>
        <w:p w14:paraId="2F91C7B5" w14:textId="77777777" w:rsidR="002959B2" w:rsidRDefault="00DD0D15">
          <w:pPr>
            <w:pStyle w:val="TDC2"/>
            <w:rPr>
              <w:rFonts w:asciiTheme="minorHAnsi" w:eastAsiaTheme="minorEastAsia" w:hAnsiTheme="minorHAnsi" w:cstheme="minorBidi"/>
              <w:lang w:val="es-ES"/>
            </w:rPr>
          </w:pPr>
          <w:hyperlink w:anchor="_Toc75960980" w:history="1">
            <w:r w:rsidR="002959B2" w:rsidRPr="000F6F30">
              <w:rPr>
                <w:rStyle w:val="Hipervnculo"/>
              </w:rPr>
              <w:t>1.</w:t>
            </w:r>
            <w:r w:rsidR="002959B2">
              <w:rPr>
                <w:rFonts w:asciiTheme="minorHAnsi" w:eastAsiaTheme="minorEastAsia" w:hAnsiTheme="minorHAnsi" w:cstheme="minorBidi"/>
                <w:lang w:val="es-ES"/>
              </w:rPr>
              <w:tab/>
            </w:r>
            <w:r w:rsidR="002959B2" w:rsidRPr="000F6F30">
              <w:rPr>
                <w:rStyle w:val="Hipervnculo"/>
              </w:rPr>
              <w:t>¿Qué normativa rige estas ayudas?</w:t>
            </w:r>
            <w:r w:rsidR="002959B2">
              <w:rPr>
                <w:webHidden/>
              </w:rPr>
              <w:tab/>
            </w:r>
            <w:r w:rsidR="002959B2">
              <w:rPr>
                <w:webHidden/>
              </w:rPr>
              <w:fldChar w:fldCharType="begin"/>
            </w:r>
            <w:r w:rsidR="002959B2">
              <w:rPr>
                <w:webHidden/>
              </w:rPr>
              <w:instrText xml:space="preserve"> PAGEREF _Toc75960980 \h </w:instrText>
            </w:r>
            <w:r w:rsidR="002959B2">
              <w:rPr>
                <w:webHidden/>
              </w:rPr>
            </w:r>
            <w:r w:rsidR="002959B2">
              <w:rPr>
                <w:webHidden/>
              </w:rPr>
              <w:fldChar w:fldCharType="separate"/>
            </w:r>
            <w:r w:rsidR="002959B2">
              <w:rPr>
                <w:webHidden/>
              </w:rPr>
              <w:t>4</w:t>
            </w:r>
            <w:r w:rsidR="002959B2">
              <w:rPr>
                <w:webHidden/>
              </w:rPr>
              <w:fldChar w:fldCharType="end"/>
            </w:r>
          </w:hyperlink>
        </w:p>
        <w:p w14:paraId="06A7328A" w14:textId="77777777" w:rsidR="002959B2" w:rsidRDefault="00DD0D15">
          <w:pPr>
            <w:pStyle w:val="TDC2"/>
            <w:rPr>
              <w:rFonts w:asciiTheme="minorHAnsi" w:eastAsiaTheme="minorEastAsia" w:hAnsiTheme="minorHAnsi" w:cstheme="minorBidi"/>
              <w:lang w:val="es-ES"/>
            </w:rPr>
          </w:pPr>
          <w:hyperlink w:anchor="_Toc75960981" w:history="1">
            <w:r w:rsidR="002959B2" w:rsidRPr="000F6F30">
              <w:rPr>
                <w:rStyle w:val="Hipervnculo"/>
                <w:rFonts w:eastAsia="Calibri"/>
              </w:rPr>
              <w:t>2.</w:t>
            </w:r>
            <w:r w:rsidR="002959B2">
              <w:rPr>
                <w:rFonts w:asciiTheme="minorHAnsi" w:eastAsiaTheme="minorEastAsia" w:hAnsiTheme="minorHAnsi" w:cstheme="minorBidi"/>
                <w:lang w:val="es-ES"/>
              </w:rPr>
              <w:tab/>
            </w:r>
            <w:r w:rsidR="002959B2" w:rsidRPr="000F6F30">
              <w:rPr>
                <w:rStyle w:val="Hipervnculo"/>
              </w:rPr>
              <w:t>¿Cuál es la finalidad de las ayudas y su dotación presupuestaria?</w:t>
            </w:r>
            <w:r w:rsidR="002959B2">
              <w:rPr>
                <w:webHidden/>
              </w:rPr>
              <w:tab/>
            </w:r>
            <w:r w:rsidR="002959B2">
              <w:rPr>
                <w:webHidden/>
              </w:rPr>
              <w:fldChar w:fldCharType="begin"/>
            </w:r>
            <w:r w:rsidR="002959B2">
              <w:rPr>
                <w:webHidden/>
              </w:rPr>
              <w:instrText xml:space="preserve"> PAGEREF _Toc75960981 \h </w:instrText>
            </w:r>
            <w:r w:rsidR="002959B2">
              <w:rPr>
                <w:webHidden/>
              </w:rPr>
            </w:r>
            <w:r w:rsidR="002959B2">
              <w:rPr>
                <w:webHidden/>
              </w:rPr>
              <w:fldChar w:fldCharType="separate"/>
            </w:r>
            <w:r w:rsidR="002959B2">
              <w:rPr>
                <w:webHidden/>
              </w:rPr>
              <w:t>4</w:t>
            </w:r>
            <w:r w:rsidR="002959B2">
              <w:rPr>
                <w:webHidden/>
              </w:rPr>
              <w:fldChar w:fldCharType="end"/>
            </w:r>
          </w:hyperlink>
        </w:p>
        <w:p w14:paraId="574A8C0F" w14:textId="77777777" w:rsidR="002959B2" w:rsidRDefault="00DD0D15">
          <w:pPr>
            <w:pStyle w:val="TDC2"/>
            <w:rPr>
              <w:rFonts w:asciiTheme="minorHAnsi" w:eastAsiaTheme="minorEastAsia" w:hAnsiTheme="minorHAnsi" w:cstheme="minorBidi"/>
              <w:lang w:val="es-ES"/>
            </w:rPr>
          </w:pPr>
          <w:hyperlink w:anchor="_Toc75960982" w:history="1">
            <w:r w:rsidR="002959B2" w:rsidRPr="000F6F30">
              <w:rPr>
                <w:rStyle w:val="Hipervnculo"/>
                <w:rFonts w:eastAsia="Calibri"/>
              </w:rPr>
              <w:t>3.</w:t>
            </w:r>
            <w:r w:rsidR="002959B2">
              <w:rPr>
                <w:rFonts w:asciiTheme="minorHAnsi" w:eastAsiaTheme="minorEastAsia" w:hAnsiTheme="minorHAnsi" w:cstheme="minorBidi"/>
                <w:lang w:val="es-ES"/>
              </w:rPr>
              <w:tab/>
            </w:r>
            <w:r w:rsidR="002959B2" w:rsidRPr="000F6F30">
              <w:rPr>
                <w:rStyle w:val="Hipervnculo"/>
                <w:rFonts w:eastAsia="Calibri"/>
              </w:rPr>
              <w:t>¿Son compatibles con otras ayudas o subvenciones?</w:t>
            </w:r>
            <w:r w:rsidR="002959B2">
              <w:rPr>
                <w:webHidden/>
              </w:rPr>
              <w:tab/>
            </w:r>
            <w:r w:rsidR="002959B2">
              <w:rPr>
                <w:webHidden/>
              </w:rPr>
              <w:fldChar w:fldCharType="begin"/>
            </w:r>
            <w:r w:rsidR="002959B2">
              <w:rPr>
                <w:webHidden/>
              </w:rPr>
              <w:instrText xml:space="preserve"> PAGEREF _Toc75960982 \h </w:instrText>
            </w:r>
            <w:r w:rsidR="002959B2">
              <w:rPr>
                <w:webHidden/>
              </w:rPr>
            </w:r>
            <w:r w:rsidR="002959B2">
              <w:rPr>
                <w:webHidden/>
              </w:rPr>
              <w:fldChar w:fldCharType="separate"/>
            </w:r>
            <w:r w:rsidR="002959B2">
              <w:rPr>
                <w:webHidden/>
              </w:rPr>
              <w:t>5</w:t>
            </w:r>
            <w:r w:rsidR="002959B2">
              <w:rPr>
                <w:webHidden/>
              </w:rPr>
              <w:fldChar w:fldCharType="end"/>
            </w:r>
          </w:hyperlink>
        </w:p>
        <w:p w14:paraId="61EBF091" w14:textId="77777777" w:rsidR="002959B2" w:rsidRDefault="00DD0D15">
          <w:pPr>
            <w:pStyle w:val="TDC2"/>
            <w:rPr>
              <w:rFonts w:asciiTheme="minorHAnsi" w:eastAsiaTheme="minorEastAsia" w:hAnsiTheme="minorHAnsi" w:cstheme="minorBidi"/>
              <w:lang w:val="es-ES"/>
            </w:rPr>
          </w:pPr>
          <w:hyperlink w:anchor="_Toc75960983" w:history="1">
            <w:r w:rsidR="002959B2" w:rsidRPr="000F6F30">
              <w:rPr>
                <w:rStyle w:val="Hipervnculo"/>
                <w:rFonts w:eastAsia="Calibri"/>
              </w:rPr>
              <w:t>4.</w:t>
            </w:r>
            <w:r w:rsidR="002959B2">
              <w:rPr>
                <w:rFonts w:asciiTheme="minorHAnsi" w:eastAsiaTheme="minorEastAsia" w:hAnsiTheme="minorHAnsi" w:cstheme="minorBidi"/>
                <w:lang w:val="es-ES"/>
              </w:rPr>
              <w:tab/>
            </w:r>
            <w:r w:rsidR="002959B2" w:rsidRPr="000F6F30">
              <w:rPr>
                <w:rStyle w:val="Hipervnculo"/>
                <w:rFonts w:eastAsia="Calibri"/>
              </w:rPr>
              <w:t>¿Qué es el Marco Temporal?</w:t>
            </w:r>
            <w:r w:rsidR="002959B2">
              <w:rPr>
                <w:webHidden/>
              </w:rPr>
              <w:tab/>
            </w:r>
            <w:r w:rsidR="002959B2">
              <w:rPr>
                <w:webHidden/>
              </w:rPr>
              <w:fldChar w:fldCharType="begin"/>
            </w:r>
            <w:r w:rsidR="002959B2">
              <w:rPr>
                <w:webHidden/>
              </w:rPr>
              <w:instrText xml:space="preserve"> PAGEREF _Toc75960983 \h </w:instrText>
            </w:r>
            <w:r w:rsidR="002959B2">
              <w:rPr>
                <w:webHidden/>
              </w:rPr>
            </w:r>
            <w:r w:rsidR="002959B2">
              <w:rPr>
                <w:webHidden/>
              </w:rPr>
              <w:fldChar w:fldCharType="separate"/>
            </w:r>
            <w:r w:rsidR="002959B2">
              <w:rPr>
                <w:webHidden/>
              </w:rPr>
              <w:t>5</w:t>
            </w:r>
            <w:r w:rsidR="002959B2">
              <w:rPr>
                <w:webHidden/>
              </w:rPr>
              <w:fldChar w:fldCharType="end"/>
            </w:r>
          </w:hyperlink>
        </w:p>
        <w:p w14:paraId="3378D1B4" w14:textId="77777777" w:rsidR="002959B2" w:rsidRDefault="00DD0D15">
          <w:pPr>
            <w:pStyle w:val="TDC2"/>
            <w:rPr>
              <w:rFonts w:asciiTheme="minorHAnsi" w:eastAsiaTheme="minorEastAsia" w:hAnsiTheme="minorHAnsi" w:cstheme="minorBidi"/>
              <w:lang w:val="es-ES"/>
            </w:rPr>
          </w:pPr>
          <w:hyperlink w:anchor="_Toc75960984" w:history="1">
            <w:r w:rsidR="002959B2" w:rsidRPr="000F6F30">
              <w:rPr>
                <w:rStyle w:val="Hipervnculo"/>
                <w:b/>
              </w:rPr>
              <w:t>II.</w:t>
            </w:r>
            <w:r w:rsidR="002959B2">
              <w:rPr>
                <w:rFonts w:asciiTheme="minorHAnsi" w:eastAsiaTheme="minorEastAsia" w:hAnsiTheme="minorHAnsi" w:cstheme="minorBidi"/>
                <w:lang w:val="es-ES"/>
              </w:rPr>
              <w:tab/>
            </w:r>
            <w:r w:rsidR="002959B2" w:rsidRPr="000F6F30">
              <w:rPr>
                <w:rStyle w:val="Hipervnculo"/>
                <w:b/>
              </w:rPr>
              <w:t>SOLICITANTES Y REQUISITOS</w:t>
            </w:r>
            <w:r w:rsidR="002959B2">
              <w:rPr>
                <w:webHidden/>
              </w:rPr>
              <w:tab/>
            </w:r>
            <w:r w:rsidR="002959B2">
              <w:rPr>
                <w:webHidden/>
              </w:rPr>
              <w:fldChar w:fldCharType="begin"/>
            </w:r>
            <w:r w:rsidR="002959B2">
              <w:rPr>
                <w:webHidden/>
              </w:rPr>
              <w:instrText xml:space="preserve"> PAGEREF _Toc75960984 \h </w:instrText>
            </w:r>
            <w:r w:rsidR="002959B2">
              <w:rPr>
                <w:webHidden/>
              </w:rPr>
            </w:r>
            <w:r w:rsidR="002959B2">
              <w:rPr>
                <w:webHidden/>
              </w:rPr>
              <w:fldChar w:fldCharType="separate"/>
            </w:r>
            <w:r w:rsidR="002959B2">
              <w:rPr>
                <w:webHidden/>
              </w:rPr>
              <w:t>6</w:t>
            </w:r>
            <w:r w:rsidR="002959B2">
              <w:rPr>
                <w:webHidden/>
              </w:rPr>
              <w:fldChar w:fldCharType="end"/>
            </w:r>
          </w:hyperlink>
        </w:p>
        <w:p w14:paraId="3D11B6DD" w14:textId="77777777" w:rsidR="002959B2" w:rsidRDefault="00DD0D15">
          <w:pPr>
            <w:pStyle w:val="TDC2"/>
            <w:rPr>
              <w:rFonts w:asciiTheme="minorHAnsi" w:eastAsiaTheme="minorEastAsia" w:hAnsiTheme="minorHAnsi" w:cstheme="minorBidi"/>
              <w:lang w:val="es-ES"/>
            </w:rPr>
          </w:pPr>
          <w:hyperlink w:anchor="_Toc75960985" w:history="1">
            <w:r w:rsidR="002959B2" w:rsidRPr="000F6F30">
              <w:rPr>
                <w:rStyle w:val="Hipervnculo"/>
                <w:rFonts w:eastAsia="Calibri"/>
              </w:rPr>
              <w:t>5.</w:t>
            </w:r>
            <w:r w:rsidR="002959B2">
              <w:rPr>
                <w:rFonts w:asciiTheme="minorHAnsi" w:eastAsiaTheme="minorEastAsia" w:hAnsiTheme="minorHAnsi" w:cstheme="minorBidi"/>
                <w:lang w:val="es-ES"/>
              </w:rPr>
              <w:tab/>
            </w:r>
            <w:r w:rsidR="002959B2" w:rsidRPr="000F6F30">
              <w:rPr>
                <w:rStyle w:val="Hipervnculo"/>
                <w:rFonts w:eastAsia="Calibri"/>
              </w:rPr>
              <w:t>¿Quién pueden solicitar estas ayudas?</w:t>
            </w:r>
            <w:r w:rsidR="002959B2">
              <w:rPr>
                <w:webHidden/>
              </w:rPr>
              <w:tab/>
            </w:r>
            <w:r w:rsidR="002959B2">
              <w:rPr>
                <w:webHidden/>
              </w:rPr>
              <w:fldChar w:fldCharType="begin"/>
            </w:r>
            <w:r w:rsidR="002959B2">
              <w:rPr>
                <w:webHidden/>
              </w:rPr>
              <w:instrText xml:space="preserve"> PAGEREF _Toc75960985 \h </w:instrText>
            </w:r>
            <w:r w:rsidR="002959B2">
              <w:rPr>
                <w:webHidden/>
              </w:rPr>
            </w:r>
            <w:r w:rsidR="002959B2">
              <w:rPr>
                <w:webHidden/>
              </w:rPr>
              <w:fldChar w:fldCharType="separate"/>
            </w:r>
            <w:r w:rsidR="002959B2">
              <w:rPr>
                <w:webHidden/>
              </w:rPr>
              <w:t>6</w:t>
            </w:r>
            <w:r w:rsidR="002959B2">
              <w:rPr>
                <w:webHidden/>
              </w:rPr>
              <w:fldChar w:fldCharType="end"/>
            </w:r>
          </w:hyperlink>
        </w:p>
        <w:p w14:paraId="6BA11945" w14:textId="77777777" w:rsidR="002959B2" w:rsidRDefault="00DD0D15">
          <w:pPr>
            <w:pStyle w:val="TDC2"/>
            <w:rPr>
              <w:rFonts w:asciiTheme="minorHAnsi" w:eastAsiaTheme="minorEastAsia" w:hAnsiTheme="minorHAnsi" w:cstheme="minorBidi"/>
              <w:lang w:val="es-ES"/>
            </w:rPr>
          </w:pPr>
          <w:hyperlink w:anchor="_Toc75960986" w:history="1">
            <w:r w:rsidR="002959B2" w:rsidRPr="000F6F30">
              <w:rPr>
                <w:rStyle w:val="Hipervnculo"/>
                <w:rFonts w:eastAsia="Calibri"/>
              </w:rPr>
              <w:t>6.</w:t>
            </w:r>
            <w:r w:rsidR="002959B2">
              <w:rPr>
                <w:rFonts w:asciiTheme="minorHAnsi" w:eastAsiaTheme="minorEastAsia" w:hAnsiTheme="minorHAnsi" w:cstheme="minorBidi"/>
                <w:lang w:val="es-ES"/>
              </w:rPr>
              <w:tab/>
            </w:r>
            <w:r w:rsidR="002959B2" w:rsidRPr="000F6F30">
              <w:rPr>
                <w:rStyle w:val="Hipervnculo"/>
                <w:rFonts w:eastAsia="Calibri"/>
              </w:rPr>
              <w:t>¿Qué empresas y profesionales están excluidos en esta convocatoria?</w:t>
            </w:r>
            <w:r w:rsidR="002959B2">
              <w:rPr>
                <w:webHidden/>
              </w:rPr>
              <w:tab/>
            </w:r>
            <w:r w:rsidR="002959B2">
              <w:rPr>
                <w:webHidden/>
              </w:rPr>
              <w:fldChar w:fldCharType="begin"/>
            </w:r>
            <w:r w:rsidR="002959B2">
              <w:rPr>
                <w:webHidden/>
              </w:rPr>
              <w:instrText xml:space="preserve"> PAGEREF _Toc75960986 \h </w:instrText>
            </w:r>
            <w:r w:rsidR="002959B2">
              <w:rPr>
                <w:webHidden/>
              </w:rPr>
            </w:r>
            <w:r w:rsidR="002959B2">
              <w:rPr>
                <w:webHidden/>
              </w:rPr>
              <w:fldChar w:fldCharType="separate"/>
            </w:r>
            <w:r w:rsidR="002959B2">
              <w:rPr>
                <w:webHidden/>
              </w:rPr>
              <w:t>6</w:t>
            </w:r>
            <w:r w:rsidR="002959B2">
              <w:rPr>
                <w:webHidden/>
              </w:rPr>
              <w:fldChar w:fldCharType="end"/>
            </w:r>
          </w:hyperlink>
        </w:p>
        <w:p w14:paraId="1E5355DE" w14:textId="77777777" w:rsidR="002959B2" w:rsidRDefault="00DD0D15">
          <w:pPr>
            <w:pStyle w:val="TDC2"/>
            <w:rPr>
              <w:rFonts w:asciiTheme="minorHAnsi" w:eastAsiaTheme="minorEastAsia" w:hAnsiTheme="minorHAnsi" w:cstheme="minorBidi"/>
              <w:lang w:val="es-ES"/>
            </w:rPr>
          </w:pPr>
          <w:hyperlink w:anchor="_Toc75960987" w:history="1">
            <w:r w:rsidR="002959B2" w:rsidRPr="000F6F30">
              <w:rPr>
                <w:rStyle w:val="Hipervnculo"/>
              </w:rPr>
              <w:t>4.</w:t>
            </w:r>
            <w:r w:rsidR="002959B2">
              <w:rPr>
                <w:rFonts w:asciiTheme="minorHAnsi" w:eastAsiaTheme="minorEastAsia" w:hAnsiTheme="minorHAnsi" w:cstheme="minorBidi"/>
                <w:lang w:val="es-ES"/>
              </w:rPr>
              <w:tab/>
            </w:r>
            <w:r w:rsidR="002959B2" w:rsidRPr="000F6F30">
              <w:rPr>
                <w:rStyle w:val="Hipervnculo"/>
              </w:rPr>
              <w:t>¿</w:t>
            </w:r>
            <w:r w:rsidR="002959B2" w:rsidRPr="000F6F30">
              <w:rPr>
                <w:rStyle w:val="Hipervnculo"/>
                <w:rFonts w:eastAsia="Calibri"/>
              </w:rPr>
              <w:t>Cuáles son los requisitos exigidos a las solicitantes?</w:t>
            </w:r>
            <w:r w:rsidR="002959B2">
              <w:rPr>
                <w:webHidden/>
              </w:rPr>
              <w:tab/>
            </w:r>
            <w:r w:rsidR="002959B2">
              <w:rPr>
                <w:webHidden/>
              </w:rPr>
              <w:fldChar w:fldCharType="begin"/>
            </w:r>
            <w:r w:rsidR="002959B2">
              <w:rPr>
                <w:webHidden/>
              </w:rPr>
              <w:instrText xml:space="preserve"> PAGEREF _Toc75960987 \h </w:instrText>
            </w:r>
            <w:r w:rsidR="002959B2">
              <w:rPr>
                <w:webHidden/>
              </w:rPr>
            </w:r>
            <w:r w:rsidR="002959B2">
              <w:rPr>
                <w:webHidden/>
              </w:rPr>
              <w:fldChar w:fldCharType="separate"/>
            </w:r>
            <w:r w:rsidR="002959B2">
              <w:rPr>
                <w:webHidden/>
              </w:rPr>
              <w:t>7</w:t>
            </w:r>
            <w:r w:rsidR="002959B2">
              <w:rPr>
                <w:webHidden/>
              </w:rPr>
              <w:fldChar w:fldCharType="end"/>
            </w:r>
          </w:hyperlink>
        </w:p>
        <w:p w14:paraId="7E11EB67" w14:textId="77777777" w:rsidR="002959B2" w:rsidRDefault="00DD0D15">
          <w:pPr>
            <w:pStyle w:val="TDC2"/>
            <w:rPr>
              <w:rFonts w:asciiTheme="minorHAnsi" w:eastAsiaTheme="minorEastAsia" w:hAnsiTheme="minorHAnsi" w:cstheme="minorBidi"/>
              <w:lang w:val="es-ES"/>
            </w:rPr>
          </w:pPr>
          <w:hyperlink w:anchor="_Toc75960988" w:history="1">
            <w:r w:rsidR="002959B2" w:rsidRPr="000F6F30">
              <w:rPr>
                <w:rStyle w:val="Hipervnculo"/>
              </w:rPr>
              <w:t>5.</w:t>
            </w:r>
            <w:r w:rsidR="002959B2">
              <w:rPr>
                <w:rFonts w:asciiTheme="minorHAnsi" w:eastAsiaTheme="minorEastAsia" w:hAnsiTheme="minorHAnsi" w:cstheme="minorBidi"/>
                <w:lang w:val="es-ES"/>
              </w:rPr>
              <w:tab/>
            </w:r>
            <w:r w:rsidR="002959B2" w:rsidRPr="000F6F30">
              <w:rPr>
                <w:rStyle w:val="Hipervnculo"/>
              </w:rPr>
              <w:t>¿</w:t>
            </w:r>
            <w:r w:rsidR="002959B2" w:rsidRPr="000F6F30">
              <w:rPr>
                <w:rStyle w:val="Hipervnculo"/>
                <w:rFonts w:eastAsia="Calibri"/>
              </w:rPr>
              <w:t>Cómo se acredita el cumplimiento de los requisitos?</w:t>
            </w:r>
            <w:r w:rsidR="002959B2">
              <w:rPr>
                <w:webHidden/>
              </w:rPr>
              <w:tab/>
            </w:r>
            <w:r w:rsidR="002959B2">
              <w:rPr>
                <w:webHidden/>
              </w:rPr>
              <w:fldChar w:fldCharType="begin"/>
            </w:r>
            <w:r w:rsidR="002959B2">
              <w:rPr>
                <w:webHidden/>
              </w:rPr>
              <w:instrText xml:space="preserve"> PAGEREF _Toc75960988 \h </w:instrText>
            </w:r>
            <w:r w:rsidR="002959B2">
              <w:rPr>
                <w:webHidden/>
              </w:rPr>
            </w:r>
            <w:r w:rsidR="002959B2">
              <w:rPr>
                <w:webHidden/>
              </w:rPr>
              <w:fldChar w:fldCharType="separate"/>
            </w:r>
            <w:r w:rsidR="002959B2">
              <w:rPr>
                <w:webHidden/>
              </w:rPr>
              <w:t>8</w:t>
            </w:r>
            <w:r w:rsidR="002959B2">
              <w:rPr>
                <w:webHidden/>
              </w:rPr>
              <w:fldChar w:fldCharType="end"/>
            </w:r>
          </w:hyperlink>
        </w:p>
        <w:p w14:paraId="1080D2BF" w14:textId="77777777" w:rsidR="002959B2" w:rsidRDefault="00DD0D15">
          <w:pPr>
            <w:pStyle w:val="TDC2"/>
            <w:rPr>
              <w:rFonts w:asciiTheme="minorHAnsi" w:eastAsiaTheme="minorEastAsia" w:hAnsiTheme="minorHAnsi" w:cstheme="minorBidi"/>
              <w:lang w:val="es-ES"/>
            </w:rPr>
          </w:pPr>
          <w:hyperlink w:anchor="_Toc75960989" w:history="1">
            <w:r w:rsidR="002959B2" w:rsidRPr="000F6F30">
              <w:rPr>
                <w:rStyle w:val="Hipervnculo"/>
                <w:rFonts w:eastAsia="Calibri"/>
              </w:rPr>
              <w:t>6.</w:t>
            </w:r>
            <w:r w:rsidR="002959B2">
              <w:rPr>
                <w:rFonts w:asciiTheme="minorHAnsi" w:eastAsiaTheme="minorEastAsia" w:hAnsiTheme="minorHAnsi" w:cstheme="minorBidi"/>
                <w:lang w:val="es-ES"/>
              </w:rPr>
              <w:tab/>
            </w:r>
            <w:r w:rsidR="002959B2" w:rsidRPr="000F6F30">
              <w:rPr>
                <w:rStyle w:val="Hipervnculo"/>
                <w:rFonts w:eastAsia="Calibri"/>
              </w:rPr>
              <w:t>¿Qué se considera domicilio fiscal?</w:t>
            </w:r>
            <w:r w:rsidR="002959B2">
              <w:rPr>
                <w:webHidden/>
              </w:rPr>
              <w:tab/>
            </w:r>
            <w:r w:rsidR="002959B2">
              <w:rPr>
                <w:webHidden/>
              </w:rPr>
              <w:fldChar w:fldCharType="begin"/>
            </w:r>
            <w:r w:rsidR="002959B2">
              <w:rPr>
                <w:webHidden/>
              </w:rPr>
              <w:instrText xml:space="preserve"> PAGEREF _Toc75960989 \h </w:instrText>
            </w:r>
            <w:r w:rsidR="002959B2">
              <w:rPr>
                <w:webHidden/>
              </w:rPr>
            </w:r>
            <w:r w:rsidR="002959B2">
              <w:rPr>
                <w:webHidden/>
              </w:rPr>
              <w:fldChar w:fldCharType="separate"/>
            </w:r>
            <w:r w:rsidR="002959B2">
              <w:rPr>
                <w:webHidden/>
              </w:rPr>
              <w:t>8</w:t>
            </w:r>
            <w:r w:rsidR="002959B2">
              <w:rPr>
                <w:webHidden/>
              </w:rPr>
              <w:fldChar w:fldCharType="end"/>
            </w:r>
          </w:hyperlink>
        </w:p>
        <w:p w14:paraId="39219479" w14:textId="77777777" w:rsidR="002959B2" w:rsidRDefault="00DD0D15">
          <w:pPr>
            <w:pStyle w:val="TDC2"/>
            <w:rPr>
              <w:rFonts w:asciiTheme="minorHAnsi" w:eastAsiaTheme="minorEastAsia" w:hAnsiTheme="minorHAnsi" w:cstheme="minorBidi"/>
              <w:lang w:val="es-ES"/>
            </w:rPr>
          </w:pPr>
          <w:hyperlink w:anchor="_Toc75960990" w:history="1">
            <w:r w:rsidR="002959B2" w:rsidRPr="000F6F30">
              <w:rPr>
                <w:rStyle w:val="Hipervnculo"/>
                <w:rFonts w:eastAsia="Calibri"/>
              </w:rPr>
              <w:t>7.</w:t>
            </w:r>
            <w:r w:rsidR="002959B2">
              <w:rPr>
                <w:rFonts w:asciiTheme="minorHAnsi" w:eastAsiaTheme="minorEastAsia" w:hAnsiTheme="minorHAnsi" w:cstheme="minorBidi"/>
                <w:lang w:val="es-ES"/>
              </w:rPr>
              <w:tab/>
            </w:r>
            <w:r w:rsidR="002959B2" w:rsidRPr="000F6F30">
              <w:rPr>
                <w:rStyle w:val="Hipervnculo"/>
                <w:rFonts w:eastAsia="Calibri"/>
              </w:rPr>
              <w:t>¿Cuándo hay que estar al corriente con la Hacienda Foral y la Tesorería General de la Seguridad Social?</w:t>
            </w:r>
            <w:r w:rsidR="002959B2">
              <w:rPr>
                <w:webHidden/>
              </w:rPr>
              <w:tab/>
            </w:r>
            <w:r w:rsidR="002959B2">
              <w:rPr>
                <w:webHidden/>
              </w:rPr>
              <w:fldChar w:fldCharType="begin"/>
            </w:r>
            <w:r w:rsidR="002959B2">
              <w:rPr>
                <w:webHidden/>
              </w:rPr>
              <w:instrText xml:space="preserve"> PAGEREF _Toc75960990 \h </w:instrText>
            </w:r>
            <w:r w:rsidR="002959B2">
              <w:rPr>
                <w:webHidden/>
              </w:rPr>
            </w:r>
            <w:r w:rsidR="002959B2">
              <w:rPr>
                <w:webHidden/>
              </w:rPr>
              <w:fldChar w:fldCharType="separate"/>
            </w:r>
            <w:r w:rsidR="002959B2">
              <w:rPr>
                <w:webHidden/>
              </w:rPr>
              <w:t>9</w:t>
            </w:r>
            <w:r w:rsidR="002959B2">
              <w:rPr>
                <w:webHidden/>
              </w:rPr>
              <w:fldChar w:fldCharType="end"/>
            </w:r>
          </w:hyperlink>
        </w:p>
        <w:p w14:paraId="5849AA71" w14:textId="77777777" w:rsidR="002959B2" w:rsidRDefault="00DD0D15">
          <w:pPr>
            <w:pStyle w:val="TDC2"/>
            <w:rPr>
              <w:rFonts w:asciiTheme="minorHAnsi" w:eastAsiaTheme="minorEastAsia" w:hAnsiTheme="minorHAnsi" w:cstheme="minorBidi"/>
              <w:lang w:val="es-ES"/>
            </w:rPr>
          </w:pPr>
          <w:hyperlink w:anchor="_Toc75960991" w:history="1">
            <w:r w:rsidR="002959B2" w:rsidRPr="000F6F30">
              <w:rPr>
                <w:rStyle w:val="Hipervnculo"/>
                <w:rFonts w:eastAsia="Calibri"/>
              </w:rPr>
              <w:t>8.</w:t>
            </w:r>
            <w:r w:rsidR="002959B2">
              <w:rPr>
                <w:rFonts w:asciiTheme="minorHAnsi" w:eastAsiaTheme="minorEastAsia" w:hAnsiTheme="minorHAnsi" w:cstheme="minorBidi"/>
                <w:lang w:val="es-ES"/>
              </w:rPr>
              <w:tab/>
            </w:r>
            <w:r w:rsidR="002959B2" w:rsidRPr="000F6F30">
              <w:rPr>
                <w:rStyle w:val="Hipervnculo"/>
                <w:rFonts w:eastAsia="Calibri"/>
              </w:rPr>
              <w:t>¿Pueden solicitar las ayudas los grupos consolidados que tributen en el Impuesto sobre Sociedades en el régimen de tributación consolidada?</w:t>
            </w:r>
            <w:r w:rsidR="002959B2">
              <w:rPr>
                <w:webHidden/>
              </w:rPr>
              <w:tab/>
            </w:r>
            <w:r w:rsidR="002959B2">
              <w:rPr>
                <w:webHidden/>
              </w:rPr>
              <w:fldChar w:fldCharType="begin"/>
            </w:r>
            <w:r w:rsidR="002959B2">
              <w:rPr>
                <w:webHidden/>
              </w:rPr>
              <w:instrText xml:space="preserve"> PAGEREF _Toc75960991 \h </w:instrText>
            </w:r>
            <w:r w:rsidR="002959B2">
              <w:rPr>
                <w:webHidden/>
              </w:rPr>
            </w:r>
            <w:r w:rsidR="002959B2">
              <w:rPr>
                <w:webHidden/>
              </w:rPr>
              <w:fldChar w:fldCharType="separate"/>
            </w:r>
            <w:r w:rsidR="002959B2">
              <w:rPr>
                <w:webHidden/>
              </w:rPr>
              <w:t>9</w:t>
            </w:r>
            <w:r w:rsidR="002959B2">
              <w:rPr>
                <w:webHidden/>
              </w:rPr>
              <w:fldChar w:fldCharType="end"/>
            </w:r>
          </w:hyperlink>
        </w:p>
        <w:p w14:paraId="1D1C8BA4" w14:textId="77777777" w:rsidR="002959B2" w:rsidRDefault="00DD0D15">
          <w:pPr>
            <w:pStyle w:val="TDC2"/>
            <w:rPr>
              <w:rFonts w:asciiTheme="minorHAnsi" w:eastAsiaTheme="minorEastAsia" w:hAnsiTheme="minorHAnsi" w:cstheme="minorBidi"/>
              <w:lang w:val="es-ES"/>
            </w:rPr>
          </w:pPr>
          <w:hyperlink w:anchor="_Toc75960992" w:history="1">
            <w:r w:rsidR="002959B2" w:rsidRPr="000F6F30">
              <w:rPr>
                <w:rStyle w:val="Hipervnculo"/>
              </w:rPr>
              <w:t>9.</w:t>
            </w:r>
            <w:r w:rsidR="002959B2">
              <w:rPr>
                <w:rFonts w:asciiTheme="minorHAnsi" w:eastAsiaTheme="minorEastAsia" w:hAnsiTheme="minorHAnsi" w:cstheme="minorBidi"/>
                <w:lang w:val="es-ES"/>
              </w:rPr>
              <w:tab/>
            </w:r>
            <w:r w:rsidR="002959B2" w:rsidRPr="000F6F30">
              <w:rPr>
                <w:rStyle w:val="Hipervnculo"/>
              </w:rPr>
              <w:t>¿</w:t>
            </w:r>
            <w:r w:rsidR="002959B2" w:rsidRPr="000F6F30">
              <w:rPr>
                <w:rStyle w:val="Hipervnculo"/>
                <w:rFonts w:eastAsia="Calibri"/>
              </w:rPr>
              <w:t xml:space="preserve">Pueden solicitar las ayudas </w:t>
            </w:r>
            <w:r w:rsidR="002959B2" w:rsidRPr="000F6F30">
              <w:rPr>
                <w:rStyle w:val="Hipervnculo"/>
                <w:rFonts w:eastAsia="Calibri" w:cs="Arial"/>
              </w:rPr>
              <w:t>las entidades en régimen de atribución de rentas en el IRPF</w:t>
            </w:r>
            <w:r w:rsidR="002959B2" w:rsidRPr="000F6F30">
              <w:rPr>
                <w:rStyle w:val="Hipervnculo"/>
                <w:rFonts w:eastAsia="Calibri"/>
              </w:rPr>
              <w:t>?</w:t>
            </w:r>
            <w:r w:rsidR="002959B2">
              <w:rPr>
                <w:webHidden/>
              </w:rPr>
              <w:tab/>
            </w:r>
            <w:r w:rsidR="002959B2">
              <w:rPr>
                <w:webHidden/>
              </w:rPr>
              <w:fldChar w:fldCharType="begin"/>
            </w:r>
            <w:r w:rsidR="002959B2">
              <w:rPr>
                <w:webHidden/>
              </w:rPr>
              <w:instrText xml:space="preserve"> PAGEREF _Toc75960992 \h </w:instrText>
            </w:r>
            <w:r w:rsidR="002959B2">
              <w:rPr>
                <w:webHidden/>
              </w:rPr>
            </w:r>
            <w:r w:rsidR="002959B2">
              <w:rPr>
                <w:webHidden/>
              </w:rPr>
              <w:fldChar w:fldCharType="separate"/>
            </w:r>
            <w:r w:rsidR="002959B2">
              <w:rPr>
                <w:webHidden/>
              </w:rPr>
              <w:t>9</w:t>
            </w:r>
            <w:r w:rsidR="002959B2">
              <w:rPr>
                <w:webHidden/>
              </w:rPr>
              <w:fldChar w:fldCharType="end"/>
            </w:r>
          </w:hyperlink>
        </w:p>
        <w:p w14:paraId="6B25DD34" w14:textId="77777777" w:rsidR="002959B2" w:rsidRDefault="00DD0D15">
          <w:pPr>
            <w:pStyle w:val="TDC2"/>
            <w:rPr>
              <w:rFonts w:asciiTheme="minorHAnsi" w:eastAsiaTheme="minorEastAsia" w:hAnsiTheme="minorHAnsi" w:cstheme="minorBidi"/>
              <w:lang w:val="es-ES"/>
            </w:rPr>
          </w:pPr>
          <w:hyperlink w:anchor="_Toc75960993" w:history="1">
            <w:r w:rsidR="002959B2" w:rsidRPr="000F6F30">
              <w:rPr>
                <w:rStyle w:val="Hipervnculo"/>
              </w:rPr>
              <w:t>10.</w:t>
            </w:r>
            <w:r w:rsidR="002959B2">
              <w:rPr>
                <w:rFonts w:asciiTheme="minorHAnsi" w:eastAsiaTheme="minorEastAsia" w:hAnsiTheme="minorHAnsi" w:cstheme="minorBidi"/>
                <w:lang w:val="es-ES"/>
              </w:rPr>
              <w:tab/>
            </w:r>
            <w:r w:rsidR="002959B2" w:rsidRPr="000F6F30">
              <w:rPr>
                <w:rStyle w:val="Hipervnculo"/>
              </w:rPr>
              <w:t>¿</w:t>
            </w:r>
            <w:r w:rsidR="002959B2" w:rsidRPr="000F6F30">
              <w:rPr>
                <w:rStyle w:val="Hipervnculo"/>
                <w:rFonts w:eastAsia="Calibri"/>
              </w:rPr>
              <w:t xml:space="preserve">Pueden solicitar estas ayudas </w:t>
            </w:r>
            <w:r w:rsidR="002959B2" w:rsidRPr="000F6F30">
              <w:rPr>
                <w:rStyle w:val="Hipervnculo"/>
                <w:rFonts w:eastAsia="Calibri" w:cs="Arial"/>
              </w:rPr>
              <w:t>las entidades sin personalidad jurídica</w:t>
            </w:r>
            <w:r w:rsidR="002959B2" w:rsidRPr="000F6F30">
              <w:rPr>
                <w:rStyle w:val="Hipervnculo"/>
                <w:rFonts w:eastAsia="Calibri"/>
              </w:rPr>
              <w:t>?</w:t>
            </w:r>
            <w:r w:rsidR="002959B2">
              <w:rPr>
                <w:webHidden/>
              </w:rPr>
              <w:tab/>
            </w:r>
            <w:r w:rsidR="002959B2">
              <w:rPr>
                <w:webHidden/>
              </w:rPr>
              <w:fldChar w:fldCharType="begin"/>
            </w:r>
            <w:r w:rsidR="002959B2">
              <w:rPr>
                <w:webHidden/>
              </w:rPr>
              <w:instrText xml:space="preserve"> PAGEREF _Toc75960993 \h </w:instrText>
            </w:r>
            <w:r w:rsidR="002959B2">
              <w:rPr>
                <w:webHidden/>
              </w:rPr>
            </w:r>
            <w:r w:rsidR="002959B2">
              <w:rPr>
                <w:webHidden/>
              </w:rPr>
              <w:fldChar w:fldCharType="separate"/>
            </w:r>
            <w:r w:rsidR="002959B2">
              <w:rPr>
                <w:webHidden/>
              </w:rPr>
              <w:t>10</w:t>
            </w:r>
            <w:r w:rsidR="002959B2">
              <w:rPr>
                <w:webHidden/>
              </w:rPr>
              <w:fldChar w:fldCharType="end"/>
            </w:r>
          </w:hyperlink>
        </w:p>
        <w:p w14:paraId="26A410CC" w14:textId="77777777" w:rsidR="002959B2" w:rsidRDefault="00DD0D15">
          <w:pPr>
            <w:pStyle w:val="TDC2"/>
            <w:rPr>
              <w:rFonts w:asciiTheme="minorHAnsi" w:eastAsiaTheme="minorEastAsia" w:hAnsiTheme="minorHAnsi" w:cstheme="minorBidi"/>
              <w:lang w:val="es-ES"/>
            </w:rPr>
          </w:pPr>
          <w:hyperlink w:anchor="_Toc75960994" w:history="1">
            <w:r w:rsidR="002959B2" w:rsidRPr="000F6F30">
              <w:rPr>
                <w:rStyle w:val="Hipervnculo"/>
                <w:rFonts w:eastAsia="Calibri"/>
              </w:rPr>
              <w:t>11.</w:t>
            </w:r>
            <w:r w:rsidR="002959B2">
              <w:rPr>
                <w:rFonts w:asciiTheme="minorHAnsi" w:eastAsiaTheme="minorEastAsia" w:hAnsiTheme="minorHAnsi" w:cstheme="minorBidi"/>
                <w:lang w:val="es-ES"/>
              </w:rPr>
              <w:tab/>
            </w:r>
            <w:r w:rsidR="002959B2" w:rsidRPr="000F6F30">
              <w:rPr>
                <w:rStyle w:val="Hipervnculo"/>
                <w:rFonts w:eastAsia="Calibri"/>
              </w:rPr>
              <w:t xml:space="preserve">¿Pueden solicitar las ayudas </w:t>
            </w:r>
            <w:r w:rsidR="002959B2" w:rsidRPr="000F6F30">
              <w:rPr>
                <w:rStyle w:val="Hipervnculo"/>
                <w:rFonts w:eastAsia="Calibri" w:cs="Arial"/>
              </w:rPr>
              <w:t>profesionales o empresas que no hayan desarrollado la actividad durante los ejercicios completos de 2019 o 2020</w:t>
            </w:r>
            <w:r w:rsidR="002959B2" w:rsidRPr="000F6F30">
              <w:rPr>
                <w:rStyle w:val="Hipervnculo"/>
                <w:rFonts w:eastAsia="Calibri"/>
              </w:rPr>
              <w:t>?</w:t>
            </w:r>
            <w:r w:rsidR="002959B2">
              <w:rPr>
                <w:webHidden/>
              </w:rPr>
              <w:tab/>
            </w:r>
            <w:r w:rsidR="002959B2">
              <w:rPr>
                <w:webHidden/>
              </w:rPr>
              <w:fldChar w:fldCharType="begin"/>
            </w:r>
            <w:r w:rsidR="002959B2">
              <w:rPr>
                <w:webHidden/>
              </w:rPr>
              <w:instrText xml:space="preserve"> PAGEREF _Toc75960994 \h </w:instrText>
            </w:r>
            <w:r w:rsidR="002959B2">
              <w:rPr>
                <w:webHidden/>
              </w:rPr>
            </w:r>
            <w:r w:rsidR="002959B2">
              <w:rPr>
                <w:webHidden/>
              </w:rPr>
              <w:fldChar w:fldCharType="separate"/>
            </w:r>
            <w:r w:rsidR="002959B2">
              <w:rPr>
                <w:webHidden/>
              </w:rPr>
              <w:t>10</w:t>
            </w:r>
            <w:r w:rsidR="002959B2">
              <w:rPr>
                <w:webHidden/>
              </w:rPr>
              <w:fldChar w:fldCharType="end"/>
            </w:r>
          </w:hyperlink>
        </w:p>
        <w:p w14:paraId="7F253427" w14:textId="77777777" w:rsidR="002959B2" w:rsidRDefault="00DD0D15">
          <w:pPr>
            <w:pStyle w:val="TDC2"/>
            <w:rPr>
              <w:rFonts w:asciiTheme="minorHAnsi" w:eastAsiaTheme="minorEastAsia" w:hAnsiTheme="minorHAnsi" w:cstheme="minorBidi"/>
              <w:lang w:val="es-ES"/>
            </w:rPr>
          </w:pPr>
          <w:hyperlink w:anchor="_Toc75960995" w:history="1">
            <w:r w:rsidR="002959B2" w:rsidRPr="000F6F30">
              <w:rPr>
                <w:rStyle w:val="Hipervnculo"/>
              </w:rPr>
              <w:t>12.</w:t>
            </w:r>
            <w:r w:rsidR="002959B2">
              <w:rPr>
                <w:rFonts w:asciiTheme="minorHAnsi" w:eastAsiaTheme="minorEastAsia" w:hAnsiTheme="minorHAnsi" w:cstheme="minorBidi"/>
                <w:lang w:val="es-ES"/>
              </w:rPr>
              <w:tab/>
            </w:r>
            <w:r w:rsidR="002959B2" w:rsidRPr="000F6F30">
              <w:rPr>
                <w:rStyle w:val="Hipervnculo"/>
              </w:rPr>
              <w:t>¿Quién puede solicitar estas ayudas en otras Comunidades Autónomas?</w:t>
            </w:r>
            <w:r w:rsidR="002959B2">
              <w:rPr>
                <w:webHidden/>
              </w:rPr>
              <w:tab/>
            </w:r>
            <w:r w:rsidR="002959B2">
              <w:rPr>
                <w:webHidden/>
              </w:rPr>
              <w:fldChar w:fldCharType="begin"/>
            </w:r>
            <w:r w:rsidR="002959B2">
              <w:rPr>
                <w:webHidden/>
              </w:rPr>
              <w:instrText xml:space="preserve"> PAGEREF _Toc75960995 \h </w:instrText>
            </w:r>
            <w:r w:rsidR="002959B2">
              <w:rPr>
                <w:webHidden/>
              </w:rPr>
            </w:r>
            <w:r w:rsidR="002959B2">
              <w:rPr>
                <w:webHidden/>
              </w:rPr>
              <w:fldChar w:fldCharType="separate"/>
            </w:r>
            <w:r w:rsidR="002959B2">
              <w:rPr>
                <w:webHidden/>
              </w:rPr>
              <w:t>11</w:t>
            </w:r>
            <w:r w:rsidR="002959B2">
              <w:rPr>
                <w:webHidden/>
              </w:rPr>
              <w:fldChar w:fldCharType="end"/>
            </w:r>
          </w:hyperlink>
        </w:p>
        <w:p w14:paraId="514EB866" w14:textId="77777777" w:rsidR="002959B2" w:rsidRDefault="00DD0D15">
          <w:pPr>
            <w:pStyle w:val="TDC2"/>
            <w:rPr>
              <w:rFonts w:asciiTheme="minorHAnsi" w:eastAsiaTheme="minorEastAsia" w:hAnsiTheme="minorHAnsi" w:cstheme="minorBidi"/>
              <w:lang w:val="es-ES"/>
            </w:rPr>
          </w:pPr>
          <w:hyperlink w:anchor="_Toc75960996" w:history="1">
            <w:r w:rsidR="002959B2" w:rsidRPr="000F6F30">
              <w:rPr>
                <w:rStyle w:val="Hipervnculo"/>
                <w:rFonts w:eastAsia="Calibri"/>
              </w:rPr>
              <w:t>13.</w:t>
            </w:r>
            <w:r w:rsidR="002959B2">
              <w:rPr>
                <w:rFonts w:asciiTheme="minorHAnsi" w:eastAsiaTheme="minorEastAsia" w:hAnsiTheme="minorHAnsi" w:cstheme="minorBidi"/>
                <w:lang w:val="es-ES"/>
              </w:rPr>
              <w:tab/>
            </w:r>
            <w:r w:rsidR="002959B2" w:rsidRPr="000F6F30">
              <w:rPr>
                <w:rStyle w:val="Hipervnculo"/>
                <w:rFonts w:eastAsia="Calibri"/>
              </w:rPr>
              <w:t>¿Puedo solicitar estas ayudas si obtuve las destinadas a los sectores del turismo y la hostelería (convocatoria de 2020) o las destinadas a esos sectores más a los del ocio nocturno, comercio al por mayor y congresos (convocatoria de 2021)? ¿Y si obtuve las ayudas a las trabajadoras y trabajadores autónomos?</w:t>
            </w:r>
            <w:r w:rsidR="002959B2">
              <w:rPr>
                <w:webHidden/>
              </w:rPr>
              <w:tab/>
            </w:r>
            <w:r w:rsidR="002959B2">
              <w:rPr>
                <w:webHidden/>
              </w:rPr>
              <w:fldChar w:fldCharType="begin"/>
            </w:r>
            <w:r w:rsidR="002959B2">
              <w:rPr>
                <w:webHidden/>
              </w:rPr>
              <w:instrText xml:space="preserve"> PAGEREF _Toc75960996 \h </w:instrText>
            </w:r>
            <w:r w:rsidR="002959B2">
              <w:rPr>
                <w:webHidden/>
              </w:rPr>
            </w:r>
            <w:r w:rsidR="002959B2">
              <w:rPr>
                <w:webHidden/>
              </w:rPr>
              <w:fldChar w:fldCharType="separate"/>
            </w:r>
            <w:r w:rsidR="002959B2">
              <w:rPr>
                <w:webHidden/>
              </w:rPr>
              <w:t>11</w:t>
            </w:r>
            <w:r w:rsidR="002959B2">
              <w:rPr>
                <w:webHidden/>
              </w:rPr>
              <w:fldChar w:fldCharType="end"/>
            </w:r>
          </w:hyperlink>
        </w:p>
        <w:p w14:paraId="54050130" w14:textId="77777777" w:rsidR="002959B2" w:rsidRDefault="00DD0D15">
          <w:pPr>
            <w:pStyle w:val="TDC2"/>
            <w:rPr>
              <w:rFonts w:asciiTheme="minorHAnsi" w:eastAsiaTheme="minorEastAsia" w:hAnsiTheme="minorHAnsi" w:cstheme="minorBidi"/>
              <w:lang w:val="es-ES"/>
            </w:rPr>
          </w:pPr>
          <w:hyperlink w:anchor="_Toc75960997" w:history="1">
            <w:r w:rsidR="002959B2" w:rsidRPr="000F6F30">
              <w:rPr>
                <w:rStyle w:val="Hipervnculo"/>
                <w:rFonts w:eastAsia="Calibri"/>
              </w:rPr>
              <w:t>14.</w:t>
            </w:r>
            <w:r w:rsidR="002959B2">
              <w:rPr>
                <w:rFonts w:asciiTheme="minorHAnsi" w:eastAsiaTheme="minorEastAsia" w:hAnsiTheme="minorHAnsi" w:cstheme="minorBidi"/>
                <w:lang w:val="es-ES"/>
              </w:rPr>
              <w:tab/>
            </w:r>
            <w:r w:rsidR="002959B2" w:rsidRPr="000F6F30">
              <w:rPr>
                <w:rStyle w:val="Hipervnculo"/>
                <w:rFonts w:eastAsia="Calibri"/>
              </w:rPr>
              <w:t>¿Puede solicitar las ayudas una empresa cuyo personal esté en situación de ERTE?</w:t>
            </w:r>
            <w:r w:rsidR="002959B2">
              <w:rPr>
                <w:webHidden/>
              </w:rPr>
              <w:tab/>
            </w:r>
            <w:r w:rsidR="002959B2">
              <w:rPr>
                <w:webHidden/>
              </w:rPr>
              <w:fldChar w:fldCharType="begin"/>
            </w:r>
            <w:r w:rsidR="002959B2">
              <w:rPr>
                <w:webHidden/>
              </w:rPr>
              <w:instrText xml:space="preserve"> PAGEREF _Toc75960997 \h </w:instrText>
            </w:r>
            <w:r w:rsidR="002959B2">
              <w:rPr>
                <w:webHidden/>
              </w:rPr>
            </w:r>
            <w:r w:rsidR="002959B2">
              <w:rPr>
                <w:webHidden/>
              </w:rPr>
              <w:fldChar w:fldCharType="separate"/>
            </w:r>
            <w:r w:rsidR="002959B2">
              <w:rPr>
                <w:webHidden/>
              </w:rPr>
              <w:t>11</w:t>
            </w:r>
            <w:r w:rsidR="002959B2">
              <w:rPr>
                <w:webHidden/>
              </w:rPr>
              <w:fldChar w:fldCharType="end"/>
            </w:r>
          </w:hyperlink>
        </w:p>
        <w:p w14:paraId="5F0B6A00" w14:textId="77777777" w:rsidR="002959B2" w:rsidRDefault="00DD0D15">
          <w:pPr>
            <w:pStyle w:val="TDC2"/>
            <w:rPr>
              <w:rFonts w:asciiTheme="minorHAnsi" w:eastAsiaTheme="minorEastAsia" w:hAnsiTheme="minorHAnsi" w:cstheme="minorBidi"/>
              <w:lang w:val="es-ES"/>
            </w:rPr>
          </w:pPr>
          <w:hyperlink w:anchor="_Toc75960998" w:history="1">
            <w:r w:rsidR="002959B2" w:rsidRPr="000F6F30">
              <w:rPr>
                <w:rStyle w:val="Hipervnculo"/>
                <w:b/>
              </w:rPr>
              <w:t>III.</w:t>
            </w:r>
            <w:r w:rsidR="002959B2">
              <w:rPr>
                <w:rFonts w:asciiTheme="minorHAnsi" w:eastAsiaTheme="minorEastAsia" w:hAnsiTheme="minorHAnsi" w:cstheme="minorBidi"/>
                <w:lang w:val="es-ES"/>
              </w:rPr>
              <w:tab/>
            </w:r>
            <w:r w:rsidR="002959B2" w:rsidRPr="000F6F30">
              <w:rPr>
                <w:rStyle w:val="Hipervnculo"/>
                <w:b/>
              </w:rPr>
              <w:t>ACTIVIDADES INCLUIDAS EN LA CONVOCATORIA</w:t>
            </w:r>
            <w:r w:rsidR="002959B2">
              <w:rPr>
                <w:webHidden/>
              </w:rPr>
              <w:tab/>
            </w:r>
            <w:r w:rsidR="002959B2">
              <w:rPr>
                <w:webHidden/>
              </w:rPr>
              <w:fldChar w:fldCharType="begin"/>
            </w:r>
            <w:r w:rsidR="002959B2">
              <w:rPr>
                <w:webHidden/>
              </w:rPr>
              <w:instrText xml:space="preserve"> PAGEREF _Toc75960998 \h </w:instrText>
            </w:r>
            <w:r w:rsidR="002959B2">
              <w:rPr>
                <w:webHidden/>
              </w:rPr>
            </w:r>
            <w:r w:rsidR="002959B2">
              <w:rPr>
                <w:webHidden/>
              </w:rPr>
              <w:fldChar w:fldCharType="separate"/>
            </w:r>
            <w:r w:rsidR="002959B2">
              <w:rPr>
                <w:webHidden/>
              </w:rPr>
              <w:t>12</w:t>
            </w:r>
            <w:r w:rsidR="002959B2">
              <w:rPr>
                <w:webHidden/>
              </w:rPr>
              <w:fldChar w:fldCharType="end"/>
            </w:r>
          </w:hyperlink>
        </w:p>
        <w:p w14:paraId="53EE5A7D" w14:textId="77777777" w:rsidR="002959B2" w:rsidRDefault="00DD0D15">
          <w:pPr>
            <w:pStyle w:val="TDC2"/>
            <w:rPr>
              <w:rFonts w:asciiTheme="minorHAnsi" w:eastAsiaTheme="minorEastAsia" w:hAnsiTheme="minorHAnsi" w:cstheme="minorBidi"/>
              <w:lang w:val="es-ES"/>
            </w:rPr>
          </w:pPr>
          <w:hyperlink w:anchor="_Toc75960999" w:history="1">
            <w:r w:rsidR="002959B2" w:rsidRPr="000F6F30">
              <w:rPr>
                <w:rStyle w:val="Hipervnculo"/>
                <w:rFonts w:eastAsia="Calibri"/>
              </w:rPr>
              <w:t>15.</w:t>
            </w:r>
            <w:r w:rsidR="002959B2">
              <w:rPr>
                <w:rFonts w:asciiTheme="minorHAnsi" w:eastAsiaTheme="minorEastAsia" w:hAnsiTheme="minorHAnsi" w:cstheme="minorBidi"/>
                <w:lang w:val="es-ES"/>
              </w:rPr>
              <w:tab/>
            </w:r>
            <w:r w:rsidR="002959B2" w:rsidRPr="000F6F30">
              <w:rPr>
                <w:rStyle w:val="Hipervnculo"/>
                <w:rFonts w:eastAsia="Calibri"/>
              </w:rPr>
              <w:t xml:space="preserve">¿Qué actividades </w:t>
            </w:r>
            <w:r w:rsidR="002959B2" w:rsidRPr="000F6F30">
              <w:rPr>
                <w:rStyle w:val="Hipervnculo"/>
              </w:rPr>
              <w:t xml:space="preserve">económicas permiten solicitar las ayudas de </w:t>
            </w:r>
            <w:r w:rsidR="002959B2" w:rsidRPr="000F6F30">
              <w:rPr>
                <w:rStyle w:val="Hipervnculo"/>
                <w:rFonts w:eastAsia="Calibri"/>
              </w:rPr>
              <w:t>esta convocatoria?</w:t>
            </w:r>
            <w:r w:rsidR="002959B2">
              <w:rPr>
                <w:webHidden/>
              </w:rPr>
              <w:tab/>
            </w:r>
            <w:r w:rsidR="002959B2">
              <w:rPr>
                <w:webHidden/>
              </w:rPr>
              <w:fldChar w:fldCharType="begin"/>
            </w:r>
            <w:r w:rsidR="002959B2">
              <w:rPr>
                <w:webHidden/>
              </w:rPr>
              <w:instrText xml:space="preserve"> PAGEREF _Toc75960999 \h </w:instrText>
            </w:r>
            <w:r w:rsidR="002959B2">
              <w:rPr>
                <w:webHidden/>
              </w:rPr>
            </w:r>
            <w:r w:rsidR="002959B2">
              <w:rPr>
                <w:webHidden/>
              </w:rPr>
              <w:fldChar w:fldCharType="separate"/>
            </w:r>
            <w:r w:rsidR="002959B2">
              <w:rPr>
                <w:webHidden/>
              </w:rPr>
              <w:t>12</w:t>
            </w:r>
            <w:r w:rsidR="002959B2">
              <w:rPr>
                <w:webHidden/>
              </w:rPr>
              <w:fldChar w:fldCharType="end"/>
            </w:r>
          </w:hyperlink>
        </w:p>
        <w:p w14:paraId="7A125B1A" w14:textId="77777777" w:rsidR="002959B2" w:rsidRDefault="00DD0D15">
          <w:pPr>
            <w:pStyle w:val="TDC2"/>
            <w:rPr>
              <w:rFonts w:asciiTheme="minorHAnsi" w:eastAsiaTheme="minorEastAsia" w:hAnsiTheme="minorHAnsi" w:cstheme="minorBidi"/>
              <w:lang w:val="es-ES"/>
            </w:rPr>
          </w:pPr>
          <w:hyperlink w:anchor="_Toc75961000" w:history="1">
            <w:r w:rsidR="002959B2" w:rsidRPr="000F6F30">
              <w:rPr>
                <w:rStyle w:val="Hipervnculo"/>
                <w:rFonts w:eastAsia="Calibri"/>
              </w:rPr>
              <w:t>16.</w:t>
            </w:r>
            <w:r w:rsidR="002959B2">
              <w:rPr>
                <w:rFonts w:asciiTheme="minorHAnsi" w:eastAsiaTheme="minorEastAsia" w:hAnsiTheme="minorHAnsi" w:cstheme="minorBidi"/>
                <w:lang w:val="es-ES"/>
              </w:rPr>
              <w:tab/>
            </w:r>
            <w:r w:rsidR="002959B2" w:rsidRPr="000F6F30">
              <w:rPr>
                <w:rStyle w:val="Hipervnculo"/>
                <w:rFonts w:eastAsia="Calibri"/>
              </w:rPr>
              <w:t>¿Qué sucede cuando se desarrollan diferentes actividades del CNAE o IAE?</w:t>
            </w:r>
            <w:r w:rsidR="002959B2">
              <w:rPr>
                <w:webHidden/>
              </w:rPr>
              <w:tab/>
            </w:r>
            <w:r w:rsidR="002959B2">
              <w:rPr>
                <w:webHidden/>
              </w:rPr>
              <w:fldChar w:fldCharType="begin"/>
            </w:r>
            <w:r w:rsidR="002959B2">
              <w:rPr>
                <w:webHidden/>
              </w:rPr>
              <w:instrText xml:space="preserve"> PAGEREF _Toc75961000 \h </w:instrText>
            </w:r>
            <w:r w:rsidR="002959B2">
              <w:rPr>
                <w:webHidden/>
              </w:rPr>
            </w:r>
            <w:r w:rsidR="002959B2">
              <w:rPr>
                <w:webHidden/>
              </w:rPr>
              <w:fldChar w:fldCharType="separate"/>
            </w:r>
            <w:r w:rsidR="002959B2">
              <w:rPr>
                <w:webHidden/>
              </w:rPr>
              <w:t>12</w:t>
            </w:r>
            <w:r w:rsidR="002959B2">
              <w:rPr>
                <w:webHidden/>
              </w:rPr>
              <w:fldChar w:fldCharType="end"/>
            </w:r>
          </w:hyperlink>
        </w:p>
        <w:p w14:paraId="2D3DF1A7" w14:textId="77777777" w:rsidR="002959B2" w:rsidRDefault="00DD0D15">
          <w:pPr>
            <w:pStyle w:val="TDC2"/>
            <w:rPr>
              <w:rFonts w:asciiTheme="minorHAnsi" w:eastAsiaTheme="minorEastAsia" w:hAnsiTheme="minorHAnsi" w:cstheme="minorBidi"/>
              <w:lang w:val="es-ES"/>
            </w:rPr>
          </w:pPr>
          <w:hyperlink w:anchor="_Toc75961001" w:history="1">
            <w:r w:rsidR="002959B2" w:rsidRPr="000F6F30">
              <w:rPr>
                <w:rStyle w:val="Hipervnculo"/>
                <w:rFonts w:eastAsia="Calibri"/>
              </w:rPr>
              <w:t>17.</w:t>
            </w:r>
            <w:r w:rsidR="002959B2">
              <w:rPr>
                <w:rFonts w:asciiTheme="minorHAnsi" w:eastAsiaTheme="minorEastAsia" w:hAnsiTheme="minorHAnsi" w:cstheme="minorBidi"/>
                <w:lang w:val="es-ES"/>
              </w:rPr>
              <w:tab/>
            </w:r>
            <w:r w:rsidR="002959B2" w:rsidRPr="000F6F30">
              <w:rPr>
                <w:rStyle w:val="Hipervnculo"/>
                <w:rFonts w:eastAsia="Calibri"/>
              </w:rPr>
              <w:t>En el caso de un grupo ¿quién debe desarrollar alguna de las actividades previstas en la convocatoria?</w:t>
            </w:r>
            <w:r w:rsidR="002959B2">
              <w:rPr>
                <w:webHidden/>
              </w:rPr>
              <w:tab/>
            </w:r>
            <w:r w:rsidR="002959B2">
              <w:rPr>
                <w:webHidden/>
              </w:rPr>
              <w:fldChar w:fldCharType="begin"/>
            </w:r>
            <w:r w:rsidR="002959B2">
              <w:rPr>
                <w:webHidden/>
              </w:rPr>
              <w:instrText xml:space="preserve"> PAGEREF _Toc75961001 \h </w:instrText>
            </w:r>
            <w:r w:rsidR="002959B2">
              <w:rPr>
                <w:webHidden/>
              </w:rPr>
            </w:r>
            <w:r w:rsidR="002959B2">
              <w:rPr>
                <w:webHidden/>
              </w:rPr>
              <w:fldChar w:fldCharType="separate"/>
            </w:r>
            <w:r w:rsidR="002959B2">
              <w:rPr>
                <w:webHidden/>
              </w:rPr>
              <w:t>12</w:t>
            </w:r>
            <w:r w:rsidR="002959B2">
              <w:rPr>
                <w:webHidden/>
              </w:rPr>
              <w:fldChar w:fldCharType="end"/>
            </w:r>
          </w:hyperlink>
        </w:p>
        <w:p w14:paraId="3C6C5B3A" w14:textId="77777777" w:rsidR="002959B2" w:rsidRDefault="00DD0D15">
          <w:pPr>
            <w:pStyle w:val="TDC2"/>
            <w:rPr>
              <w:rFonts w:asciiTheme="minorHAnsi" w:eastAsiaTheme="minorEastAsia" w:hAnsiTheme="minorHAnsi" w:cstheme="minorBidi"/>
              <w:lang w:val="es-ES"/>
            </w:rPr>
          </w:pPr>
          <w:hyperlink w:anchor="_Toc75961002" w:history="1">
            <w:r w:rsidR="002959B2" w:rsidRPr="000F6F30">
              <w:rPr>
                <w:rStyle w:val="Hipervnculo"/>
                <w:rFonts w:eastAsia="Calibri"/>
              </w:rPr>
              <w:t>18.</w:t>
            </w:r>
            <w:r w:rsidR="002959B2">
              <w:rPr>
                <w:rFonts w:asciiTheme="minorHAnsi" w:eastAsiaTheme="minorEastAsia" w:hAnsiTheme="minorHAnsi" w:cstheme="minorBidi"/>
                <w:lang w:val="es-ES"/>
              </w:rPr>
              <w:tab/>
            </w:r>
            <w:r w:rsidR="002959B2" w:rsidRPr="000F6F30">
              <w:rPr>
                <w:rStyle w:val="Hipervnculo"/>
                <w:rFonts w:eastAsia="Calibri"/>
              </w:rPr>
              <w:t>¿Durante qué periodo se debe haber desarrollado la actividad?</w:t>
            </w:r>
            <w:r w:rsidR="002959B2">
              <w:rPr>
                <w:webHidden/>
              </w:rPr>
              <w:tab/>
            </w:r>
            <w:r w:rsidR="002959B2">
              <w:rPr>
                <w:webHidden/>
              </w:rPr>
              <w:fldChar w:fldCharType="begin"/>
            </w:r>
            <w:r w:rsidR="002959B2">
              <w:rPr>
                <w:webHidden/>
              </w:rPr>
              <w:instrText xml:space="preserve"> PAGEREF _Toc75961002 \h </w:instrText>
            </w:r>
            <w:r w:rsidR="002959B2">
              <w:rPr>
                <w:webHidden/>
              </w:rPr>
            </w:r>
            <w:r w:rsidR="002959B2">
              <w:rPr>
                <w:webHidden/>
              </w:rPr>
              <w:fldChar w:fldCharType="separate"/>
            </w:r>
            <w:r w:rsidR="002959B2">
              <w:rPr>
                <w:webHidden/>
              </w:rPr>
              <w:t>12</w:t>
            </w:r>
            <w:r w:rsidR="002959B2">
              <w:rPr>
                <w:webHidden/>
              </w:rPr>
              <w:fldChar w:fldCharType="end"/>
            </w:r>
          </w:hyperlink>
        </w:p>
        <w:p w14:paraId="23F48575" w14:textId="77777777" w:rsidR="002959B2" w:rsidRDefault="00DD0D15">
          <w:pPr>
            <w:pStyle w:val="TDC2"/>
            <w:rPr>
              <w:rFonts w:asciiTheme="minorHAnsi" w:eastAsiaTheme="minorEastAsia" w:hAnsiTheme="minorHAnsi" w:cstheme="minorBidi"/>
              <w:lang w:val="es-ES"/>
            </w:rPr>
          </w:pPr>
          <w:hyperlink w:anchor="_Toc75961003" w:history="1">
            <w:r w:rsidR="002959B2" w:rsidRPr="000F6F30">
              <w:rPr>
                <w:rStyle w:val="Hipervnculo"/>
                <w:rFonts w:eastAsia="Calibri"/>
              </w:rPr>
              <w:t>19.</w:t>
            </w:r>
            <w:r w:rsidR="002959B2">
              <w:rPr>
                <w:rFonts w:asciiTheme="minorHAnsi" w:eastAsiaTheme="minorEastAsia" w:hAnsiTheme="minorHAnsi" w:cstheme="minorBidi"/>
                <w:lang w:val="es-ES"/>
              </w:rPr>
              <w:tab/>
            </w:r>
            <w:r w:rsidR="002959B2" w:rsidRPr="000F6F30">
              <w:rPr>
                <w:rStyle w:val="Hipervnculo"/>
                <w:rFonts w:eastAsia="Calibri"/>
              </w:rPr>
              <w:t xml:space="preserve">La reducción superior al 30% </w:t>
            </w:r>
            <w:r w:rsidR="002959B2" w:rsidRPr="000F6F30">
              <w:rPr>
                <w:rStyle w:val="Hipervnculo"/>
              </w:rPr>
              <w:t xml:space="preserve">del volumen de operaciones </w:t>
            </w:r>
            <w:r w:rsidR="002959B2" w:rsidRPr="000F6F30">
              <w:rPr>
                <w:rStyle w:val="Hipervnculo"/>
                <w:rFonts w:eastAsia="Calibri"/>
              </w:rPr>
              <w:t xml:space="preserve">¿se calcula sólo sobre la actividad incluida en los anexos de la convocatoria o sobre todas las actividades </w:t>
            </w:r>
            <w:r w:rsidR="002959B2" w:rsidRPr="000F6F30">
              <w:rPr>
                <w:rStyle w:val="Hipervnculo"/>
              </w:rPr>
              <w:t>que desarrolle la solicitante</w:t>
            </w:r>
            <w:r w:rsidR="002959B2" w:rsidRPr="000F6F30">
              <w:rPr>
                <w:rStyle w:val="Hipervnculo"/>
                <w:rFonts w:eastAsia="Calibri"/>
              </w:rPr>
              <w:t>?</w:t>
            </w:r>
            <w:r w:rsidR="002959B2">
              <w:rPr>
                <w:webHidden/>
              </w:rPr>
              <w:tab/>
            </w:r>
            <w:r w:rsidR="002959B2">
              <w:rPr>
                <w:webHidden/>
              </w:rPr>
              <w:fldChar w:fldCharType="begin"/>
            </w:r>
            <w:r w:rsidR="002959B2">
              <w:rPr>
                <w:webHidden/>
              </w:rPr>
              <w:instrText xml:space="preserve"> PAGEREF _Toc75961003 \h </w:instrText>
            </w:r>
            <w:r w:rsidR="002959B2">
              <w:rPr>
                <w:webHidden/>
              </w:rPr>
            </w:r>
            <w:r w:rsidR="002959B2">
              <w:rPr>
                <w:webHidden/>
              </w:rPr>
              <w:fldChar w:fldCharType="separate"/>
            </w:r>
            <w:r w:rsidR="002959B2">
              <w:rPr>
                <w:webHidden/>
              </w:rPr>
              <w:t>13</w:t>
            </w:r>
            <w:r w:rsidR="002959B2">
              <w:rPr>
                <w:webHidden/>
              </w:rPr>
              <w:fldChar w:fldCharType="end"/>
            </w:r>
          </w:hyperlink>
        </w:p>
        <w:p w14:paraId="76B0949F" w14:textId="77777777" w:rsidR="002959B2" w:rsidRDefault="00DD0D15">
          <w:pPr>
            <w:pStyle w:val="TDC2"/>
            <w:rPr>
              <w:rFonts w:asciiTheme="minorHAnsi" w:eastAsiaTheme="minorEastAsia" w:hAnsiTheme="minorHAnsi" w:cstheme="minorBidi"/>
              <w:lang w:val="es-ES"/>
            </w:rPr>
          </w:pPr>
          <w:hyperlink w:anchor="_Toc75961004" w:history="1">
            <w:r w:rsidR="002959B2" w:rsidRPr="000F6F30">
              <w:rPr>
                <w:rStyle w:val="Hipervnculo"/>
                <w:rFonts w:eastAsia="Calibri"/>
              </w:rPr>
              <w:t>20.</w:t>
            </w:r>
            <w:r w:rsidR="002959B2">
              <w:rPr>
                <w:rFonts w:asciiTheme="minorHAnsi" w:eastAsiaTheme="minorEastAsia" w:hAnsiTheme="minorHAnsi" w:cstheme="minorBidi"/>
                <w:lang w:val="es-ES"/>
              </w:rPr>
              <w:tab/>
            </w:r>
            <w:r w:rsidR="002959B2" w:rsidRPr="000F6F30">
              <w:rPr>
                <w:rStyle w:val="Hipervnculo"/>
                <w:rFonts w:eastAsia="Calibri"/>
              </w:rPr>
              <w:t>¿En qué periodo debe producirse la reducción superior al 30% del volumen de operaciones anual?</w:t>
            </w:r>
            <w:r w:rsidR="002959B2">
              <w:rPr>
                <w:webHidden/>
              </w:rPr>
              <w:tab/>
            </w:r>
            <w:r w:rsidR="002959B2">
              <w:rPr>
                <w:webHidden/>
              </w:rPr>
              <w:fldChar w:fldCharType="begin"/>
            </w:r>
            <w:r w:rsidR="002959B2">
              <w:rPr>
                <w:webHidden/>
              </w:rPr>
              <w:instrText xml:space="preserve"> PAGEREF _Toc75961004 \h </w:instrText>
            </w:r>
            <w:r w:rsidR="002959B2">
              <w:rPr>
                <w:webHidden/>
              </w:rPr>
            </w:r>
            <w:r w:rsidR="002959B2">
              <w:rPr>
                <w:webHidden/>
              </w:rPr>
              <w:fldChar w:fldCharType="separate"/>
            </w:r>
            <w:r w:rsidR="002959B2">
              <w:rPr>
                <w:webHidden/>
              </w:rPr>
              <w:t>13</w:t>
            </w:r>
            <w:r w:rsidR="002959B2">
              <w:rPr>
                <w:webHidden/>
              </w:rPr>
              <w:fldChar w:fldCharType="end"/>
            </w:r>
          </w:hyperlink>
        </w:p>
        <w:p w14:paraId="6F427DA9" w14:textId="77777777" w:rsidR="002959B2" w:rsidRDefault="00DD0D15">
          <w:pPr>
            <w:pStyle w:val="TDC2"/>
            <w:rPr>
              <w:rFonts w:asciiTheme="minorHAnsi" w:eastAsiaTheme="minorEastAsia" w:hAnsiTheme="minorHAnsi" w:cstheme="minorBidi"/>
              <w:lang w:val="es-ES"/>
            </w:rPr>
          </w:pPr>
          <w:hyperlink w:anchor="_Toc75961005" w:history="1">
            <w:r w:rsidR="002959B2" w:rsidRPr="000F6F30">
              <w:rPr>
                <w:rStyle w:val="Hipervnculo"/>
                <w:rFonts w:eastAsia="Calibri"/>
              </w:rPr>
              <w:t>21.</w:t>
            </w:r>
            <w:r w:rsidR="002959B2">
              <w:rPr>
                <w:rFonts w:asciiTheme="minorHAnsi" w:eastAsiaTheme="minorEastAsia" w:hAnsiTheme="minorHAnsi" w:cstheme="minorBidi"/>
                <w:lang w:val="es-ES"/>
              </w:rPr>
              <w:tab/>
            </w:r>
            <w:r w:rsidR="002959B2" w:rsidRPr="000F6F30">
              <w:rPr>
                <w:rStyle w:val="Hipervnculo"/>
                <w:rFonts w:eastAsia="Calibri"/>
              </w:rPr>
              <w:t>¿Qué sucede si una empresa cambió en 2020 de una actividad a otra de las previstas en la convocatoria?</w:t>
            </w:r>
            <w:r w:rsidR="002959B2">
              <w:rPr>
                <w:webHidden/>
              </w:rPr>
              <w:tab/>
            </w:r>
            <w:r w:rsidR="002959B2">
              <w:rPr>
                <w:webHidden/>
              </w:rPr>
              <w:fldChar w:fldCharType="begin"/>
            </w:r>
            <w:r w:rsidR="002959B2">
              <w:rPr>
                <w:webHidden/>
              </w:rPr>
              <w:instrText xml:space="preserve"> PAGEREF _Toc75961005 \h </w:instrText>
            </w:r>
            <w:r w:rsidR="002959B2">
              <w:rPr>
                <w:webHidden/>
              </w:rPr>
            </w:r>
            <w:r w:rsidR="002959B2">
              <w:rPr>
                <w:webHidden/>
              </w:rPr>
              <w:fldChar w:fldCharType="separate"/>
            </w:r>
            <w:r w:rsidR="002959B2">
              <w:rPr>
                <w:webHidden/>
              </w:rPr>
              <w:t>13</w:t>
            </w:r>
            <w:r w:rsidR="002959B2">
              <w:rPr>
                <w:webHidden/>
              </w:rPr>
              <w:fldChar w:fldCharType="end"/>
            </w:r>
          </w:hyperlink>
        </w:p>
        <w:p w14:paraId="64DBBDCB" w14:textId="77777777" w:rsidR="002959B2" w:rsidRDefault="00DD0D15">
          <w:pPr>
            <w:pStyle w:val="TDC2"/>
            <w:rPr>
              <w:rFonts w:asciiTheme="minorHAnsi" w:eastAsiaTheme="minorEastAsia" w:hAnsiTheme="minorHAnsi" w:cstheme="minorBidi"/>
              <w:lang w:val="es-ES"/>
            </w:rPr>
          </w:pPr>
          <w:hyperlink w:anchor="_Toc75961006" w:history="1">
            <w:r w:rsidR="002959B2" w:rsidRPr="000F6F30">
              <w:rPr>
                <w:rStyle w:val="Hipervnculo"/>
                <w:b/>
              </w:rPr>
              <w:t>IV.</w:t>
            </w:r>
            <w:r w:rsidR="002959B2">
              <w:rPr>
                <w:rFonts w:asciiTheme="minorHAnsi" w:eastAsiaTheme="minorEastAsia" w:hAnsiTheme="minorHAnsi" w:cstheme="minorBidi"/>
                <w:lang w:val="es-ES"/>
              </w:rPr>
              <w:tab/>
            </w:r>
            <w:r w:rsidR="002959B2" w:rsidRPr="000F6F30">
              <w:rPr>
                <w:rStyle w:val="Hipervnculo"/>
                <w:b/>
              </w:rPr>
              <w:t>GASTOS SUBVENCIONABLES Y CUÁNTÍA DE LA AYUDA</w:t>
            </w:r>
            <w:r w:rsidR="002959B2">
              <w:rPr>
                <w:webHidden/>
              </w:rPr>
              <w:tab/>
            </w:r>
            <w:r w:rsidR="002959B2">
              <w:rPr>
                <w:webHidden/>
              </w:rPr>
              <w:fldChar w:fldCharType="begin"/>
            </w:r>
            <w:r w:rsidR="002959B2">
              <w:rPr>
                <w:webHidden/>
              </w:rPr>
              <w:instrText xml:space="preserve"> PAGEREF _Toc75961006 \h </w:instrText>
            </w:r>
            <w:r w:rsidR="002959B2">
              <w:rPr>
                <w:webHidden/>
              </w:rPr>
            </w:r>
            <w:r w:rsidR="002959B2">
              <w:rPr>
                <w:webHidden/>
              </w:rPr>
              <w:fldChar w:fldCharType="separate"/>
            </w:r>
            <w:r w:rsidR="002959B2">
              <w:rPr>
                <w:webHidden/>
              </w:rPr>
              <w:t>14</w:t>
            </w:r>
            <w:r w:rsidR="002959B2">
              <w:rPr>
                <w:webHidden/>
              </w:rPr>
              <w:fldChar w:fldCharType="end"/>
            </w:r>
          </w:hyperlink>
        </w:p>
        <w:p w14:paraId="5D0D0942" w14:textId="77777777" w:rsidR="002959B2" w:rsidRDefault="00DD0D15">
          <w:pPr>
            <w:pStyle w:val="TDC2"/>
            <w:rPr>
              <w:rFonts w:asciiTheme="minorHAnsi" w:eastAsiaTheme="minorEastAsia" w:hAnsiTheme="minorHAnsi" w:cstheme="minorBidi"/>
              <w:lang w:val="es-ES"/>
            </w:rPr>
          </w:pPr>
          <w:hyperlink w:anchor="_Toc75961007" w:history="1">
            <w:r w:rsidR="002959B2" w:rsidRPr="000F6F30">
              <w:rPr>
                <w:rStyle w:val="Hipervnculo"/>
              </w:rPr>
              <w:t>22.</w:t>
            </w:r>
            <w:r w:rsidR="002959B2">
              <w:rPr>
                <w:rFonts w:asciiTheme="minorHAnsi" w:eastAsiaTheme="minorEastAsia" w:hAnsiTheme="minorHAnsi" w:cstheme="minorBidi"/>
                <w:lang w:val="es-ES"/>
              </w:rPr>
              <w:tab/>
            </w:r>
            <w:r w:rsidR="002959B2" w:rsidRPr="000F6F30">
              <w:rPr>
                <w:rStyle w:val="Hipervnculo"/>
              </w:rPr>
              <w:t>¿A qué pagos deben destinarse las ayudas y cuáles son sus requisitos?</w:t>
            </w:r>
            <w:r w:rsidR="002959B2">
              <w:rPr>
                <w:webHidden/>
              </w:rPr>
              <w:tab/>
            </w:r>
            <w:r w:rsidR="002959B2">
              <w:rPr>
                <w:webHidden/>
              </w:rPr>
              <w:fldChar w:fldCharType="begin"/>
            </w:r>
            <w:r w:rsidR="002959B2">
              <w:rPr>
                <w:webHidden/>
              </w:rPr>
              <w:instrText xml:space="preserve"> PAGEREF _Toc75961007 \h </w:instrText>
            </w:r>
            <w:r w:rsidR="002959B2">
              <w:rPr>
                <w:webHidden/>
              </w:rPr>
            </w:r>
            <w:r w:rsidR="002959B2">
              <w:rPr>
                <w:webHidden/>
              </w:rPr>
              <w:fldChar w:fldCharType="separate"/>
            </w:r>
            <w:r w:rsidR="002959B2">
              <w:rPr>
                <w:webHidden/>
              </w:rPr>
              <w:t>14</w:t>
            </w:r>
            <w:r w:rsidR="002959B2">
              <w:rPr>
                <w:webHidden/>
              </w:rPr>
              <w:fldChar w:fldCharType="end"/>
            </w:r>
          </w:hyperlink>
        </w:p>
        <w:p w14:paraId="5829141F" w14:textId="77777777" w:rsidR="002959B2" w:rsidRDefault="00DD0D15">
          <w:pPr>
            <w:pStyle w:val="TDC2"/>
            <w:rPr>
              <w:rFonts w:asciiTheme="minorHAnsi" w:eastAsiaTheme="minorEastAsia" w:hAnsiTheme="minorHAnsi" w:cstheme="minorBidi"/>
              <w:lang w:val="es-ES"/>
            </w:rPr>
          </w:pPr>
          <w:hyperlink w:anchor="_Toc75961008" w:history="1">
            <w:r w:rsidR="002959B2" w:rsidRPr="000F6F30">
              <w:rPr>
                <w:rStyle w:val="Hipervnculo"/>
              </w:rPr>
              <w:t>23.</w:t>
            </w:r>
            <w:r w:rsidR="002959B2">
              <w:rPr>
                <w:rFonts w:asciiTheme="minorHAnsi" w:eastAsiaTheme="minorEastAsia" w:hAnsiTheme="minorHAnsi" w:cstheme="minorBidi"/>
                <w:lang w:val="es-ES"/>
              </w:rPr>
              <w:tab/>
            </w:r>
            <w:r w:rsidR="002959B2" w:rsidRPr="000F6F30">
              <w:rPr>
                <w:rStyle w:val="Hipervnculo"/>
              </w:rPr>
              <w:t>¿En qué orden deben realizarse los pagos y en qué plazo?</w:t>
            </w:r>
            <w:r w:rsidR="002959B2">
              <w:rPr>
                <w:webHidden/>
              </w:rPr>
              <w:tab/>
            </w:r>
            <w:r w:rsidR="002959B2">
              <w:rPr>
                <w:webHidden/>
              </w:rPr>
              <w:fldChar w:fldCharType="begin"/>
            </w:r>
            <w:r w:rsidR="002959B2">
              <w:rPr>
                <w:webHidden/>
              </w:rPr>
              <w:instrText xml:space="preserve"> PAGEREF _Toc75961008 \h </w:instrText>
            </w:r>
            <w:r w:rsidR="002959B2">
              <w:rPr>
                <w:webHidden/>
              </w:rPr>
            </w:r>
            <w:r w:rsidR="002959B2">
              <w:rPr>
                <w:webHidden/>
              </w:rPr>
              <w:fldChar w:fldCharType="separate"/>
            </w:r>
            <w:r w:rsidR="002959B2">
              <w:rPr>
                <w:webHidden/>
              </w:rPr>
              <w:t>14</w:t>
            </w:r>
            <w:r w:rsidR="002959B2">
              <w:rPr>
                <w:webHidden/>
              </w:rPr>
              <w:fldChar w:fldCharType="end"/>
            </w:r>
          </w:hyperlink>
        </w:p>
        <w:p w14:paraId="3AF5DFB9" w14:textId="77777777" w:rsidR="002959B2" w:rsidRDefault="00DD0D15">
          <w:pPr>
            <w:pStyle w:val="TDC2"/>
            <w:rPr>
              <w:rFonts w:asciiTheme="minorHAnsi" w:eastAsiaTheme="minorEastAsia" w:hAnsiTheme="minorHAnsi" w:cstheme="minorBidi"/>
              <w:lang w:val="es-ES"/>
            </w:rPr>
          </w:pPr>
          <w:hyperlink w:anchor="_Toc75961009" w:history="1">
            <w:r w:rsidR="002959B2" w:rsidRPr="000F6F30">
              <w:rPr>
                <w:rStyle w:val="Hipervnculo"/>
              </w:rPr>
              <w:t>24.</w:t>
            </w:r>
            <w:r w:rsidR="002959B2">
              <w:rPr>
                <w:rFonts w:asciiTheme="minorHAnsi" w:eastAsiaTheme="minorEastAsia" w:hAnsiTheme="minorHAnsi" w:cstheme="minorBidi"/>
                <w:lang w:val="es-ES"/>
              </w:rPr>
              <w:tab/>
            </w:r>
            <w:r w:rsidR="002959B2" w:rsidRPr="000F6F30">
              <w:rPr>
                <w:rStyle w:val="Hipervnculo"/>
              </w:rPr>
              <w:t>¿Puede solicitarse la ayuda para gastos ya pagados?¿Pueden abonarse los pagos pendientes antes de recibir la ayuda?</w:t>
            </w:r>
            <w:r w:rsidR="002959B2">
              <w:rPr>
                <w:webHidden/>
              </w:rPr>
              <w:tab/>
            </w:r>
            <w:r w:rsidR="002959B2">
              <w:rPr>
                <w:webHidden/>
              </w:rPr>
              <w:fldChar w:fldCharType="begin"/>
            </w:r>
            <w:r w:rsidR="002959B2">
              <w:rPr>
                <w:webHidden/>
              </w:rPr>
              <w:instrText xml:space="preserve"> PAGEREF _Toc75961009 \h </w:instrText>
            </w:r>
            <w:r w:rsidR="002959B2">
              <w:rPr>
                <w:webHidden/>
              </w:rPr>
            </w:r>
            <w:r w:rsidR="002959B2">
              <w:rPr>
                <w:webHidden/>
              </w:rPr>
              <w:fldChar w:fldCharType="separate"/>
            </w:r>
            <w:r w:rsidR="002959B2">
              <w:rPr>
                <w:webHidden/>
              </w:rPr>
              <w:t>15</w:t>
            </w:r>
            <w:r w:rsidR="002959B2">
              <w:rPr>
                <w:webHidden/>
              </w:rPr>
              <w:fldChar w:fldCharType="end"/>
            </w:r>
          </w:hyperlink>
        </w:p>
        <w:p w14:paraId="05949CB8" w14:textId="77777777" w:rsidR="002959B2" w:rsidRDefault="00DD0D15">
          <w:pPr>
            <w:pStyle w:val="TDC2"/>
            <w:rPr>
              <w:rFonts w:asciiTheme="minorHAnsi" w:eastAsiaTheme="minorEastAsia" w:hAnsiTheme="minorHAnsi" w:cstheme="minorBidi"/>
              <w:lang w:val="es-ES"/>
            </w:rPr>
          </w:pPr>
          <w:hyperlink w:anchor="_Toc75961010" w:history="1">
            <w:r w:rsidR="002959B2" w:rsidRPr="000F6F30">
              <w:rPr>
                <w:rStyle w:val="Hipervnculo"/>
              </w:rPr>
              <w:t>25.</w:t>
            </w:r>
            <w:r w:rsidR="002959B2">
              <w:rPr>
                <w:rFonts w:asciiTheme="minorHAnsi" w:eastAsiaTheme="minorEastAsia" w:hAnsiTheme="minorHAnsi" w:cstheme="minorBidi"/>
                <w:lang w:val="es-ES"/>
              </w:rPr>
              <w:tab/>
            </w:r>
            <w:r w:rsidR="002959B2" w:rsidRPr="000F6F30">
              <w:rPr>
                <w:rStyle w:val="Hipervnculo"/>
              </w:rPr>
              <w:t>¿Se puede destinar la ayuda a pagar un préstamo formalizado en documento privado?</w:t>
            </w:r>
            <w:r w:rsidR="002959B2">
              <w:rPr>
                <w:webHidden/>
              </w:rPr>
              <w:tab/>
            </w:r>
            <w:r w:rsidR="002959B2">
              <w:rPr>
                <w:webHidden/>
              </w:rPr>
              <w:fldChar w:fldCharType="begin"/>
            </w:r>
            <w:r w:rsidR="002959B2">
              <w:rPr>
                <w:webHidden/>
              </w:rPr>
              <w:instrText xml:space="preserve"> PAGEREF _Toc75961010 \h </w:instrText>
            </w:r>
            <w:r w:rsidR="002959B2">
              <w:rPr>
                <w:webHidden/>
              </w:rPr>
            </w:r>
            <w:r w:rsidR="002959B2">
              <w:rPr>
                <w:webHidden/>
              </w:rPr>
              <w:fldChar w:fldCharType="separate"/>
            </w:r>
            <w:r w:rsidR="002959B2">
              <w:rPr>
                <w:webHidden/>
              </w:rPr>
              <w:t>15</w:t>
            </w:r>
            <w:r w:rsidR="002959B2">
              <w:rPr>
                <w:webHidden/>
              </w:rPr>
              <w:fldChar w:fldCharType="end"/>
            </w:r>
          </w:hyperlink>
        </w:p>
        <w:p w14:paraId="314CF086" w14:textId="77777777" w:rsidR="002959B2" w:rsidRDefault="00DD0D15">
          <w:pPr>
            <w:pStyle w:val="TDC2"/>
            <w:rPr>
              <w:rFonts w:asciiTheme="minorHAnsi" w:eastAsiaTheme="minorEastAsia" w:hAnsiTheme="minorHAnsi" w:cstheme="minorBidi"/>
              <w:lang w:val="es-ES"/>
            </w:rPr>
          </w:pPr>
          <w:hyperlink w:anchor="_Toc75961011" w:history="1">
            <w:r w:rsidR="002959B2" w:rsidRPr="000F6F30">
              <w:rPr>
                <w:rStyle w:val="Hipervnculo"/>
              </w:rPr>
              <w:t>26.</w:t>
            </w:r>
            <w:r w:rsidR="002959B2">
              <w:rPr>
                <w:rFonts w:asciiTheme="minorHAnsi" w:eastAsiaTheme="minorEastAsia" w:hAnsiTheme="minorHAnsi" w:cstheme="minorBidi"/>
                <w:lang w:val="es-ES"/>
              </w:rPr>
              <w:tab/>
            </w:r>
            <w:r w:rsidR="002959B2" w:rsidRPr="000F6F30">
              <w:rPr>
                <w:rStyle w:val="Hipervnculo"/>
              </w:rPr>
              <w:t>¿Qué sucede si la deuda se tiene con un socio o con administradores?</w:t>
            </w:r>
            <w:r w:rsidR="002959B2">
              <w:rPr>
                <w:webHidden/>
              </w:rPr>
              <w:tab/>
            </w:r>
            <w:r w:rsidR="002959B2">
              <w:rPr>
                <w:webHidden/>
              </w:rPr>
              <w:fldChar w:fldCharType="begin"/>
            </w:r>
            <w:r w:rsidR="002959B2">
              <w:rPr>
                <w:webHidden/>
              </w:rPr>
              <w:instrText xml:space="preserve"> PAGEREF _Toc75961011 \h </w:instrText>
            </w:r>
            <w:r w:rsidR="002959B2">
              <w:rPr>
                <w:webHidden/>
              </w:rPr>
            </w:r>
            <w:r w:rsidR="002959B2">
              <w:rPr>
                <w:webHidden/>
              </w:rPr>
              <w:fldChar w:fldCharType="separate"/>
            </w:r>
            <w:r w:rsidR="002959B2">
              <w:rPr>
                <w:webHidden/>
              </w:rPr>
              <w:t>15</w:t>
            </w:r>
            <w:r w:rsidR="002959B2">
              <w:rPr>
                <w:webHidden/>
              </w:rPr>
              <w:fldChar w:fldCharType="end"/>
            </w:r>
          </w:hyperlink>
        </w:p>
        <w:p w14:paraId="6FB40890" w14:textId="77777777" w:rsidR="002959B2" w:rsidRDefault="00DD0D15">
          <w:pPr>
            <w:pStyle w:val="TDC2"/>
            <w:rPr>
              <w:rFonts w:asciiTheme="minorHAnsi" w:eastAsiaTheme="minorEastAsia" w:hAnsiTheme="minorHAnsi" w:cstheme="minorBidi"/>
              <w:lang w:val="es-ES"/>
            </w:rPr>
          </w:pPr>
          <w:hyperlink w:anchor="_Toc75961012" w:history="1">
            <w:r w:rsidR="002959B2" w:rsidRPr="000F6F30">
              <w:rPr>
                <w:rStyle w:val="Hipervnculo"/>
                <w:rFonts w:eastAsia="Calibri"/>
              </w:rPr>
              <w:t>27.</w:t>
            </w:r>
            <w:r w:rsidR="002959B2">
              <w:rPr>
                <w:rFonts w:asciiTheme="minorHAnsi" w:eastAsiaTheme="minorEastAsia" w:hAnsiTheme="minorHAnsi" w:cstheme="minorBidi"/>
                <w:lang w:val="es-ES"/>
              </w:rPr>
              <w:tab/>
            </w:r>
            <w:r w:rsidR="002959B2" w:rsidRPr="000F6F30">
              <w:rPr>
                <w:rStyle w:val="Hipervnculo"/>
                <w:rFonts w:eastAsia="Calibri"/>
              </w:rPr>
              <w:t>¿Se pueden solicitar las ayudas para pagar deudas tributarias?</w:t>
            </w:r>
            <w:r w:rsidR="002959B2">
              <w:rPr>
                <w:webHidden/>
              </w:rPr>
              <w:tab/>
            </w:r>
            <w:r w:rsidR="002959B2">
              <w:rPr>
                <w:webHidden/>
              </w:rPr>
              <w:fldChar w:fldCharType="begin"/>
            </w:r>
            <w:r w:rsidR="002959B2">
              <w:rPr>
                <w:webHidden/>
              </w:rPr>
              <w:instrText xml:space="preserve"> PAGEREF _Toc75961012 \h </w:instrText>
            </w:r>
            <w:r w:rsidR="002959B2">
              <w:rPr>
                <w:webHidden/>
              </w:rPr>
            </w:r>
            <w:r w:rsidR="002959B2">
              <w:rPr>
                <w:webHidden/>
              </w:rPr>
              <w:fldChar w:fldCharType="separate"/>
            </w:r>
            <w:r w:rsidR="002959B2">
              <w:rPr>
                <w:webHidden/>
              </w:rPr>
              <w:t>15</w:t>
            </w:r>
            <w:r w:rsidR="002959B2">
              <w:rPr>
                <w:webHidden/>
              </w:rPr>
              <w:fldChar w:fldCharType="end"/>
            </w:r>
          </w:hyperlink>
        </w:p>
        <w:p w14:paraId="68B96BE1" w14:textId="77777777" w:rsidR="002959B2" w:rsidRDefault="00DD0D15">
          <w:pPr>
            <w:pStyle w:val="TDC2"/>
            <w:rPr>
              <w:rFonts w:asciiTheme="minorHAnsi" w:eastAsiaTheme="minorEastAsia" w:hAnsiTheme="minorHAnsi" w:cstheme="minorBidi"/>
              <w:lang w:val="es-ES"/>
            </w:rPr>
          </w:pPr>
          <w:hyperlink w:anchor="_Toc75961013" w:history="1">
            <w:r w:rsidR="002959B2" w:rsidRPr="000F6F30">
              <w:rPr>
                <w:rStyle w:val="Hipervnculo"/>
                <w:rFonts w:eastAsia="Calibri"/>
              </w:rPr>
              <w:t>28.</w:t>
            </w:r>
            <w:r w:rsidR="002959B2">
              <w:rPr>
                <w:rFonts w:asciiTheme="minorHAnsi" w:eastAsiaTheme="minorEastAsia" w:hAnsiTheme="minorHAnsi" w:cstheme="minorBidi"/>
                <w:lang w:val="es-ES"/>
              </w:rPr>
              <w:tab/>
            </w:r>
            <w:r w:rsidR="002959B2" w:rsidRPr="000F6F30">
              <w:rPr>
                <w:rStyle w:val="Hipervnculo"/>
                <w:rFonts w:eastAsia="Calibri"/>
              </w:rPr>
              <w:t>¿Cuál es la cuantía máxima de las ayudas?</w:t>
            </w:r>
            <w:r w:rsidR="002959B2">
              <w:rPr>
                <w:webHidden/>
              </w:rPr>
              <w:tab/>
            </w:r>
            <w:r w:rsidR="002959B2">
              <w:rPr>
                <w:webHidden/>
              </w:rPr>
              <w:fldChar w:fldCharType="begin"/>
            </w:r>
            <w:r w:rsidR="002959B2">
              <w:rPr>
                <w:webHidden/>
              </w:rPr>
              <w:instrText xml:space="preserve"> PAGEREF _Toc75961013 \h </w:instrText>
            </w:r>
            <w:r w:rsidR="002959B2">
              <w:rPr>
                <w:webHidden/>
              </w:rPr>
            </w:r>
            <w:r w:rsidR="002959B2">
              <w:rPr>
                <w:webHidden/>
              </w:rPr>
              <w:fldChar w:fldCharType="separate"/>
            </w:r>
            <w:r w:rsidR="002959B2">
              <w:rPr>
                <w:webHidden/>
              </w:rPr>
              <w:t>16</w:t>
            </w:r>
            <w:r w:rsidR="002959B2">
              <w:rPr>
                <w:webHidden/>
              </w:rPr>
              <w:fldChar w:fldCharType="end"/>
            </w:r>
          </w:hyperlink>
        </w:p>
        <w:p w14:paraId="2C6C8269" w14:textId="77777777" w:rsidR="002959B2" w:rsidRDefault="00DD0D15">
          <w:pPr>
            <w:pStyle w:val="TDC2"/>
            <w:rPr>
              <w:rFonts w:asciiTheme="minorHAnsi" w:eastAsiaTheme="minorEastAsia" w:hAnsiTheme="minorHAnsi" w:cstheme="minorBidi"/>
              <w:lang w:val="es-ES"/>
            </w:rPr>
          </w:pPr>
          <w:hyperlink w:anchor="_Toc75961014" w:history="1">
            <w:r w:rsidR="002959B2" w:rsidRPr="000F6F30">
              <w:rPr>
                <w:rStyle w:val="Hipervnculo"/>
                <w:rFonts w:eastAsia="Calibri"/>
              </w:rPr>
              <w:t>29.</w:t>
            </w:r>
            <w:r w:rsidR="002959B2">
              <w:rPr>
                <w:rFonts w:asciiTheme="minorHAnsi" w:eastAsiaTheme="minorEastAsia" w:hAnsiTheme="minorHAnsi" w:cstheme="minorBidi"/>
                <w:lang w:val="es-ES"/>
              </w:rPr>
              <w:tab/>
            </w:r>
            <w:r w:rsidR="002959B2" w:rsidRPr="000F6F30">
              <w:rPr>
                <w:rStyle w:val="Hipervnculo"/>
                <w:rFonts w:eastAsia="Calibri"/>
              </w:rPr>
              <w:t>¿Cómo se calcula el número de personas empleadas a efectos de determinar las ayudas?</w:t>
            </w:r>
            <w:r w:rsidR="002959B2">
              <w:rPr>
                <w:webHidden/>
              </w:rPr>
              <w:tab/>
            </w:r>
            <w:r w:rsidR="002959B2">
              <w:rPr>
                <w:webHidden/>
              </w:rPr>
              <w:fldChar w:fldCharType="begin"/>
            </w:r>
            <w:r w:rsidR="002959B2">
              <w:rPr>
                <w:webHidden/>
              </w:rPr>
              <w:instrText xml:space="preserve"> PAGEREF _Toc75961014 \h </w:instrText>
            </w:r>
            <w:r w:rsidR="002959B2">
              <w:rPr>
                <w:webHidden/>
              </w:rPr>
            </w:r>
            <w:r w:rsidR="002959B2">
              <w:rPr>
                <w:webHidden/>
              </w:rPr>
              <w:fldChar w:fldCharType="separate"/>
            </w:r>
            <w:r w:rsidR="002959B2">
              <w:rPr>
                <w:webHidden/>
              </w:rPr>
              <w:t>17</w:t>
            </w:r>
            <w:r w:rsidR="002959B2">
              <w:rPr>
                <w:webHidden/>
              </w:rPr>
              <w:fldChar w:fldCharType="end"/>
            </w:r>
          </w:hyperlink>
        </w:p>
        <w:p w14:paraId="59D3D0A8" w14:textId="77777777" w:rsidR="002959B2" w:rsidRDefault="00DD0D15">
          <w:pPr>
            <w:pStyle w:val="TDC2"/>
            <w:rPr>
              <w:rFonts w:asciiTheme="minorHAnsi" w:eastAsiaTheme="minorEastAsia" w:hAnsiTheme="minorHAnsi" w:cstheme="minorBidi"/>
              <w:lang w:val="es-ES"/>
            </w:rPr>
          </w:pPr>
          <w:hyperlink w:anchor="_Toc75961015" w:history="1">
            <w:r w:rsidR="002959B2" w:rsidRPr="000F6F30">
              <w:rPr>
                <w:rStyle w:val="Hipervnculo"/>
                <w:rFonts w:eastAsia="Calibri"/>
              </w:rPr>
              <w:t>30.</w:t>
            </w:r>
            <w:r w:rsidR="002959B2">
              <w:rPr>
                <w:rFonts w:asciiTheme="minorHAnsi" w:eastAsiaTheme="minorEastAsia" w:hAnsiTheme="minorHAnsi" w:cstheme="minorBidi"/>
                <w:lang w:val="es-ES"/>
              </w:rPr>
              <w:tab/>
            </w:r>
            <w:r w:rsidR="002959B2" w:rsidRPr="000F6F30">
              <w:rPr>
                <w:rStyle w:val="Hipervnculo"/>
                <w:rFonts w:eastAsia="Calibri"/>
              </w:rPr>
              <w:t>¿Puede percibir una misma solicitante la ayuda máxima de 3.000 euros y la ayuda por reducción del volumen de operaciones en 2020 respecto a 2019?</w:t>
            </w:r>
            <w:r w:rsidR="002959B2">
              <w:rPr>
                <w:webHidden/>
              </w:rPr>
              <w:tab/>
            </w:r>
            <w:r w:rsidR="002959B2">
              <w:rPr>
                <w:webHidden/>
              </w:rPr>
              <w:fldChar w:fldCharType="begin"/>
            </w:r>
            <w:r w:rsidR="002959B2">
              <w:rPr>
                <w:webHidden/>
              </w:rPr>
              <w:instrText xml:space="preserve"> PAGEREF _Toc75961015 \h </w:instrText>
            </w:r>
            <w:r w:rsidR="002959B2">
              <w:rPr>
                <w:webHidden/>
              </w:rPr>
            </w:r>
            <w:r w:rsidR="002959B2">
              <w:rPr>
                <w:webHidden/>
              </w:rPr>
              <w:fldChar w:fldCharType="separate"/>
            </w:r>
            <w:r w:rsidR="002959B2">
              <w:rPr>
                <w:webHidden/>
              </w:rPr>
              <w:t>17</w:t>
            </w:r>
            <w:r w:rsidR="002959B2">
              <w:rPr>
                <w:webHidden/>
              </w:rPr>
              <w:fldChar w:fldCharType="end"/>
            </w:r>
          </w:hyperlink>
        </w:p>
        <w:p w14:paraId="2DF8A70E" w14:textId="77777777" w:rsidR="002959B2" w:rsidRDefault="00DD0D15">
          <w:pPr>
            <w:pStyle w:val="TDC2"/>
            <w:rPr>
              <w:rFonts w:asciiTheme="minorHAnsi" w:eastAsiaTheme="minorEastAsia" w:hAnsiTheme="minorHAnsi" w:cstheme="minorBidi"/>
              <w:lang w:val="es-ES"/>
            </w:rPr>
          </w:pPr>
          <w:hyperlink w:anchor="_Toc75961016" w:history="1">
            <w:r w:rsidR="002959B2" w:rsidRPr="000F6F30">
              <w:rPr>
                <w:rStyle w:val="Hipervnculo"/>
                <w:rFonts w:eastAsia="Calibri"/>
              </w:rPr>
              <w:t>31.</w:t>
            </w:r>
            <w:r w:rsidR="002959B2">
              <w:rPr>
                <w:rFonts w:asciiTheme="minorHAnsi" w:eastAsiaTheme="minorEastAsia" w:hAnsiTheme="minorHAnsi" w:cstheme="minorBidi"/>
                <w:lang w:val="es-ES"/>
              </w:rPr>
              <w:tab/>
            </w:r>
            <w:r w:rsidR="002959B2" w:rsidRPr="000F6F30">
              <w:rPr>
                <w:rStyle w:val="Hipervnculo"/>
                <w:rFonts w:eastAsia="Calibri"/>
              </w:rPr>
              <w:t xml:space="preserve">Si la ayuda que me corresponde es </w:t>
            </w:r>
            <w:r w:rsidR="002959B2" w:rsidRPr="000F6F30">
              <w:rPr>
                <w:rStyle w:val="Hipervnculo"/>
                <w:rFonts w:eastAsia="Calibri" w:cs="Arial"/>
              </w:rPr>
              <w:t>el 40% de la caída del volumen de operaciones en el año 2020 respecto a 2019, pero ese porcentaje da como resultado una cifra inferior a los 4.000 euros ¿</w:t>
            </w:r>
            <w:r w:rsidR="002959B2" w:rsidRPr="000F6F30">
              <w:rPr>
                <w:rStyle w:val="Hipervnculo"/>
                <w:rFonts w:eastAsia="Calibri"/>
              </w:rPr>
              <w:t>cuál es el importe de ayuda que recibiré?</w:t>
            </w:r>
            <w:r w:rsidR="002959B2">
              <w:rPr>
                <w:webHidden/>
              </w:rPr>
              <w:tab/>
            </w:r>
            <w:r w:rsidR="002959B2">
              <w:rPr>
                <w:webHidden/>
              </w:rPr>
              <w:fldChar w:fldCharType="begin"/>
            </w:r>
            <w:r w:rsidR="002959B2">
              <w:rPr>
                <w:webHidden/>
              </w:rPr>
              <w:instrText xml:space="preserve"> PAGEREF _Toc75961016 \h </w:instrText>
            </w:r>
            <w:r w:rsidR="002959B2">
              <w:rPr>
                <w:webHidden/>
              </w:rPr>
            </w:r>
            <w:r w:rsidR="002959B2">
              <w:rPr>
                <w:webHidden/>
              </w:rPr>
              <w:fldChar w:fldCharType="separate"/>
            </w:r>
            <w:r w:rsidR="002959B2">
              <w:rPr>
                <w:webHidden/>
              </w:rPr>
              <w:t>17</w:t>
            </w:r>
            <w:r w:rsidR="002959B2">
              <w:rPr>
                <w:webHidden/>
              </w:rPr>
              <w:fldChar w:fldCharType="end"/>
            </w:r>
          </w:hyperlink>
        </w:p>
        <w:p w14:paraId="372D9EC0" w14:textId="77777777" w:rsidR="002959B2" w:rsidRDefault="00DD0D15">
          <w:pPr>
            <w:pStyle w:val="TDC2"/>
            <w:rPr>
              <w:rFonts w:asciiTheme="minorHAnsi" w:eastAsiaTheme="minorEastAsia" w:hAnsiTheme="minorHAnsi" w:cstheme="minorBidi"/>
              <w:lang w:val="es-ES"/>
            </w:rPr>
          </w:pPr>
          <w:hyperlink w:anchor="_Toc75961017" w:history="1">
            <w:r w:rsidR="002959B2" w:rsidRPr="000F6F30">
              <w:rPr>
                <w:rStyle w:val="Hipervnculo"/>
                <w:rFonts w:eastAsia="Calibri"/>
              </w:rPr>
              <w:t>32.</w:t>
            </w:r>
            <w:r w:rsidR="002959B2">
              <w:rPr>
                <w:rFonts w:asciiTheme="minorHAnsi" w:eastAsiaTheme="minorEastAsia" w:hAnsiTheme="minorHAnsi" w:cstheme="minorBidi"/>
                <w:lang w:val="es-ES"/>
              </w:rPr>
              <w:tab/>
            </w:r>
            <w:r w:rsidR="002959B2" w:rsidRPr="000F6F30">
              <w:rPr>
                <w:rStyle w:val="Hipervnculo"/>
                <w:rFonts w:eastAsia="Calibri"/>
              </w:rPr>
              <w:t>¿Cómo se calcula el volumen de operaciones,</w:t>
            </w:r>
            <w:r w:rsidR="002959B2" w:rsidRPr="000F6F30">
              <w:rPr>
                <w:rStyle w:val="Hipervnculo"/>
              </w:rPr>
              <w:t xml:space="preserve"> a efectos de determinar su reducción, </w:t>
            </w:r>
            <w:r w:rsidR="002959B2" w:rsidRPr="000F6F30">
              <w:rPr>
                <w:rStyle w:val="Hipervnculo"/>
                <w:rFonts w:eastAsia="Calibri"/>
              </w:rPr>
              <w:t xml:space="preserve"> cuando</w:t>
            </w:r>
            <w:r w:rsidR="002959B2" w:rsidRPr="000F6F30">
              <w:rPr>
                <w:rStyle w:val="Hipervnculo"/>
                <w:rFonts w:eastAsia="Calibri" w:cs="Arial"/>
              </w:rPr>
              <w:t xml:space="preserve"> la solicitante aplica el régimen del recargo de equivalencia en el IVA y el régimen de estimación directa en el IRPF</w:t>
            </w:r>
            <w:r w:rsidR="002959B2" w:rsidRPr="000F6F30">
              <w:rPr>
                <w:rStyle w:val="Hipervnculo"/>
                <w:rFonts w:eastAsia="Calibri"/>
              </w:rPr>
              <w:t>?</w:t>
            </w:r>
            <w:r w:rsidR="002959B2">
              <w:rPr>
                <w:webHidden/>
              </w:rPr>
              <w:tab/>
            </w:r>
            <w:r w:rsidR="002959B2">
              <w:rPr>
                <w:webHidden/>
              </w:rPr>
              <w:fldChar w:fldCharType="begin"/>
            </w:r>
            <w:r w:rsidR="002959B2">
              <w:rPr>
                <w:webHidden/>
              </w:rPr>
              <w:instrText xml:space="preserve"> PAGEREF _Toc75961017 \h </w:instrText>
            </w:r>
            <w:r w:rsidR="002959B2">
              <w:rPr>
                <w:webHidden/>
              </w:rPr>
            </w:r>
            <w:r w:rsidR="002959B2">
              <w:rPr>
                <w:webHidden/>
              </w:rPr>
              <w:fldChar w:fldCharType="separate"/>
            </w:r>
            <w:r w:rsidR="002959B2">
              <w:rPr>
                <w:webHidden/>
              </w:rPr>
              <w:t>18</w:t>
            </w:r>
            <w:r w:rsidR="002959B2">
              <w:rPr>
                <w:webHidden/>
              </w:rPr>
              <w:fldChar w:fldCharType="end"/>
            </w:r>
          </w:hyperlink>
        </w:p>
        <w:p w14:paraId="6C2FFD58" w14:textId="77777777" w:rsidR="002959B2" w:rsidRDefault="00DD0D15">
          <w:pPr>
            <w:pStyle w:val="TDC2"/>
            <w:rPr>
              <w:rFonts w:asciiTheme="minorHAnsi" w:eastAsiaTheme="minorEastAsia" w:hAnsiTheme="minorHAnsi" w:cstheme="minorBidi"/>
              <w:lang w:val="es-ES"/>
            </w:rPr>
          </w:pPr>
          <w:hyperlink w:anchor="_Toc75961018" w:history="1">
            <w:r w:rsidR="002959B2" w:rsidRPr="000F6F30">
              <w:rPr>
                <w:rStyle w:val="Hipervnculo"/>
                <w:rFonts w:eastAsia="Calibri"/>
              </w:rPr>
              <w:t>33.</w:t>
            </w:r>
            <w:r w:rsidR="002959B2">
              <w:rPr>
                <w:rFonts w:asciiTheme="minorHAnsi" w:eastAsiaTheme="minorEastAsia" w:hAnsiTheme="minorHAnsi" w:cstheme="minorBidi"/>
                <w:lang w:val="es-ES"/>
              </w:rPr>
              <w:tab/>
            </w:r>
            <w:r w:rsidR="002959B2" w:rsidRPr="000F6F30">
              <w:rPr>
                <w:rStyle w:val="Hipervnculo"/>
                <w:rFonts w:eastAsia="Calibri"/>
              </w:rPr>
              <w:t>¿Cómo se calcula el volumen de operaciones,</w:t>
            </w:r>
            <w:r w:rsidR="002959B2" w:rsidRPr="000F6F30">
              <w:rPr>
                <w:rStyle w:val="Hipervnculo"/>
              </w:rPr>
              <w:t xml:space="preserve"> a efectos de determinar su reducción, </w:t>
            </w:r>
            <w:r w:rsidR="002959B2" w:rsidRPr="000F6F30">
              <w:rPr>
                <w:rStyle w:val="Hipervnculo"/>
                <w:rFonts w:eastAsia="Calibri"/>
              </w:rPr>
              <w:t xml:space="preserve">  cuando</w:t>
            </w:r>
            <w:r w:rsidR="002959B2" w:rsidRPr="000F6F30">
              <w:rPr>
                <w:rStyle w:val="Hipervnculo"/>
                <w:rFonts w:eastAsia="Calibri" w:cs="Arial"/>
              </w:rPr>
              <w:t xml:space="preserve"> se </w:t>
            </w:r>
            <w:r w:rsidR="002959B2" w:rsidRPr="000F6F30">
              <w:rPr>
                <w:rStyle w:val="Hipervnculo"/>
                <w:rFonts w:eastAsia="Calibri"/>
              </w:rPr>
              <w:t>realizan exclusivamente actividades no sujetas o exentas en el IVA?</w:t>
            </w:r>
            <w:r w:rsidR="002959B2">
              <w:rPr>
                <w:webHidden/>
              </w:rPr>
              <w:tab/>
            </w:r>
            <w:r w:rsidR="002959B2">
              <w:rPr>
                <w:webHidden/>
              </w:rPr>
              <w:fldChar w:fldCharType="begin"/>
            </w:r>
            <w:r w:rsidR="002959B2">
              <w:rPr>
                <w:webHidden/>
              </w:rPr>
              <w:instrText xml:space="preserve"> PAGEREF _Toc75961018 \h </w:instrText>
            </w:r>
            <w:r w:rsidR="002959B2">
              <w:rPr>
                <w:webHidden/>
              </w:rPr>
            </w:r>
            <w:r w:rsidR="002959B2">
              <w:rPr>
                <w:webHidden/>
              </w:rPr>
              <w:fldChar w:fldCharType="separate"/>
            </w:r>
            <w:r w:rsidR="002959B2">
              <w:rPr>
                <w:webHidden/>
              </w:rPr>
              <w:t>18</w:t>
            </w:r>
            <w:r w:rsidR="002959B2">
              <w:rPr>
                <w:webHidden/>
              </w:rPr>
              <w:fldChar w:fldCharType="end"/>
            </w:r>
          </w:hyperlink>
        </w:p>
        <w:p w14:paraId="081711C2" w14:textId="77777777" w:rsidR="002959B2" w:rsidRDefault="00DD0D15">
          <w:pPr>
            <w:pStyle w:val="TDC2"/>
            <w:rPr>
              <w:rFonts w:asciiTheme="minorHAnsi" w:eastAsiaTheme="minorEastAsia" w:hAnsiTheme="minorHAnsi" w:cstheme="minorBidi"/>
              <w:lang w:val="es-ES"/>
            </w:rPr>
          </w:pPr>
          <w:hyperlink w:anchor="_Toc75961019" w:history="1">
            <w:r w:rsidR="002959B2" w:rsidRPr="000F6F30">
              <w:rPr>
                <w:rStyle w:val="Hipervnculo"/>
                <w:rFonts w:eastAsia="Calibri"/>
              </w:rPr>
              <w:t>34.</w:t>
            </w:r>
            <w:r w:rsidR="002959B2">
              <w:rPr>
                <w:rFonts w:asciiTheme="minorHAnsi" w:eastAsiaTheme="minorEastAsia" w:hAnsiTheme="minorHAnsi" w:cstheme="minorBidi"/>
                <w:lang w:val="es-ES"/>
              </w:rPr>
              <w:tab/>
            </w:r>
            <w:r w:rsidR="002959B2" w:rsidRPr="000F6F30">
              <w:rPr>
                <w:rStyle w:val="Hipervnculo"/>
                <w:rFonts w:eastAsia="Calibri"/>
              </w:rPr>
              <w:t>¿Cómo se distribuyen las retribuciones del trabajo cuando hay que territorializar la caída del volumen de operaciones?</w:t>
            </w:r>
            <w:r w:rsidR="002959B2">
              <w:rPr>
                <w:webHidden/>
              </w:rPr>
              <w:tab/>
            </w:r>
            <w:r w:rsidR="002959B2">
              <w:rPr>
                <w:webHidden/>
              </w:rPr>
              <w:fldChar w:fldCharType="begin"/>
            </w:r>
            <w:r w:rsidR="002959B2">
              <w:rPr>
                <w:webHidden/>
              </w:rPr>
              <w:instrText xml:space="preserve"> PAGEREF _Toc75961019 \h </w:instrText>
            </w:r>
            <w:r w:rsidR="002959B2">
              <w:rPr>
                <w:webHidden/>
              </w:rPr>
            </w:r>
            <w:r w:rsidR="002959B2">
              <w:rPr>
                <w:webHidden/>
              </w:rPr>
              <w:fldChar w:fldCharType="separate"/>
            </w:r>
            <w:r w:rsidR="002959B2">
              <w:rPr>
                <w:webHidden/>
              </w:rPr>
              <w:t>18</w:t>
            </w:r>
            <w:r w:rsidR="002959B2">
              <w:rPr>
                <w:webHidden/>
              </w:rPr>
              <w:fldChar w:fldCharType="end"/>
            </w:r>
          </w:hyperlink>
        </w:p>
        <w:p w14:paraId="7810EB75" w14:textId="77777777" w:rsidR="002959B2" w:rsidRDefault="00DD0D15">
          <w:pPr>
            <w:pStyle w:val="TDC2"/>
            <w:rPr>
              <w:rFonts w:asciiTheme="minorHAnsi" w:eastAsiaTheme="minorEastAsia" w:hAnsiTheme="minorHAnsi" w:cstheme="minorBidi"/>
              <w:lang w:val="es-ES"/>
            </w:rPr>
          </w:pPr>
          <w:hyperlink w:anchor="_Toc75961020" w:history="1">
            <w:r w:rsidR="002959B2" w:rsidRPr="000F6F30">
              <w:rPr>
                <w:rStyle w:val="Hipervnculo"/>
                <w:b/>
              </w:rPr>
              <w:t>V.</w:t>
            </w:r>
            <w:r w:rsidR="002959B2">
              <w:rPr>
                <w:rFonts w:asciiTheme="minorHAnsi" w:eastAsiaTheme="minorEastAsia" w:hAnsiTheme="minorHAnsi" w:cstheme="minorBidi"/>
                <w:lang w:val="es-ES"/>
              </w:rPr>
              <w:tab/>
            </w:r>
            <w:r w:rsidR="002959B2" w:rsidRPr="000F6F30">
              <w:rPr>
                <w:rStyle w:val="Hipervnculo"/>
                <w:b/>
              </w:rPr>
              <w:t>CÓMO SOLICITAR LAS AYUDAS</w:t>
            </w:r>
            <w:r w:rsidR="002959B2">
              <w:rPr>
                <w:webHidden/>
              </w:rPr>
              <w:tab/>
            </w:r>
            <w:r w:rsidR="002959B2">
              <w:rPr>
                <w:webHidden/>
              </w:rPr>
              <w:fldChar w:fldCharType="begin"/>
            </w:r>
            <w:r w:rsidR="002959B2">
              <w:rPr>
                <w:webHidden/>
              </w:rPr>
              <w:instrText xml:space="preserve"> PAGEREF _Toc75961020 \h </w:instrText>
            </w:r>
            <w:r w:rsidR="002959B2">
              <w:rPr>
                <w:webHidden/>
              </w:rPr>
            </w:r>
            <w:r w:rsidR="002959B2">
              <w:rPr>
                <w:webHidden/>
              </w:rPr>
              <w:fldChar w:fldCharType="separate"/>
            </w:r>
            <w:r w:rsidR="002959B2">
              <w:rPr>
                <w:webHidden/>
              </w:rPr>
              <w:t>19</w:t>
            </w:r>
            <w:r w:rsidR="002959B2">
              <w:rPr>
                <w:webHidden/>
              </w:rPr>
              <w:fldChar w:fldCharType="end"/>
            </w:r>
          </w:hyperlink>
        </w:p>
        <w:p w14:paraId="3C25D93F" w14:textId="77777777" w:rsidR="002959B2" w:rsidRDefault="00DD0D15">
          <w:pPr>
            <w:pStyle w:val="TDC2"/>
            <w:rPr>
              <w:rFonts w:asciiTheme="minorHAnsi" w:eastAsiaTheme="minorEastAsia" w:hAnsiTheme="minorHAnsi" w:cstheme="minorBidi"/>
              <w:lang w:val="es-ES"/>
            </w:rPr>
          </w:pPr>
          <w:hyperlink w:anchor="_Toc75961021" w:history="1">
            <w:r w:rsidR="002959B2" w:rsidRPr="000F6F30">
              <w:rPr>
                <w:rStyle w:val="Hipervnculo"/>
              </w:rPr>
              <w:t>35.</w:t>
            </w:r>
            <w:r w:rsidR="002959B2">
              <w:rPr>
                <w:rFonts w:asciiTheme="minorHAnsi" w:eastAsiaTheme="minorEastAsia" w:hAnsiTheme="minorHAnsi" w:cstheme="minorBidi"/>
                <w:lang w:val="es-ES"/>
              </w:rPr>
              <w:tab/>
            </w:r>
            <w:r w:rsidR="002959B2" w:rsidRPr="000F6F30">
              <w:rPr>
                <w:rStyle w:val="Hipervnculo"/>
              </w:rPr>
              <w:t>¿Cuál es el plazo para solicitar las ayudas?</w:t>
            </w:r>
            <w:r w:rsidR="002959B2">
              <w:rPr>
                <w:webHidden/>
              </w:rPr>
              <w:tab/>
            </w:r>
            <w:r w:rsidR="002959B2">
              <w:rPr>
                <w:webHidden/>
              </w:rPr>
              <w:fldChar w:fldCharType="begin"/>
            </w:r>
            <w:r w:rsidR="002959B2">
              <w:rPr>
                <w:webHidden/>
              </w:rPr>
              <w:instrText xml:space="preserve"> PAGEREF _Toc75961021 \h </w:instrText>
            </w:r>
            <w:r w:rsidR="002959B2">
              <w:rPr>
                <w:webHidden/>
              </w:rPr>
            </w:r>
            <w:r w:rsidR="002959B2">
              <w:rPr>
                <w:webHidden/>
              </w:rPr>
              <w:fldChar w:fldCharType="separate"/>
            </w:r>
            <w:r w:rsidR="002959B2">
              <w:rPr>
                <w:webHidden/>
              </w:rPr>
              <w:t>19</w:t>
            </w:r>
            <w:r w:rsidR="002959B2">
              <w:rPr>
                <w:webHidden/>
              </w:rPr>
              <w:fldChar w:fldCharType="end"/>
            </w:r>
          </w:hyperlink>
        </w:p>
        <w:p w14:paraId="130C158A" w14:textId="77777777" w:rsidR="002959B2" w:rsidRDefault="00DD0D15">
          <w:pPr>
            <w:pStyle w:val="TDC2"/>
            <w:rPr>
              <w:rFonts w:asciiTheme="minorHAnsi" w:eastAsiaTheme="minorEastAsia" w:hAnsiTheme="minorHAnsi" w:cstheme="minorBidi"/>
              <w:lang w:val="es-ES"/>
            </w:rPr>
          </w:pPr>
          <w:hyperlink w:anchor="_Toc75961022" w:history="1">
            <w:r w:rsidR="002959B2" w:rsidRPr="000F6F30">
              <w:rPr>
                <w:rStyle w:val="Hipervnculo"/>
                <w:rFonts w:eastAsia="Calibri"/>
              </w:rPr>
              <w:t>36.</w:t>
            </w:r>
            <w:r w:rsidR="002959B2">
              <w:rPr>
                <w:rFonts w:asciiTheme="minorHAnsi" w:eastAsiaTheme="minorEastAsia" w:hAnsiTheme="minorHAnsi" w:cstheme="minorBidi"/>
                <w:lang w:val="es-ES"/>
              </w:rPr>
              <w:tab/>
            </w:r>
            <w:r w:rsidR="002959B2" w:rsidRPr="000F6F30">
              <w:rPr>
                <w:rStyle w:val="Hipervnculo"/>
                <w:rFonts w:eastAsia="Calibri"/>
              </w:rPr>
              <w:t>¿Cómo se solicitan estas ayudas?</w:t>
            </w:r>
            <w:r w:rsidR="002959B2">
              <w:rPr>
                <w:webHidden/>
              </w:rPr>
              <w:tab/>
            </w:r>
            <w:r w:rsidR="002959B2">
              <w:rPr>
                <w:webHidden/>
              </w:rPr>
              <w:fldChar w:fldCharType="begin"/>
            </w:r>
            <w:r w:rsidR="002959B2">
              <w:rPr>
                <w:webHidden/>
              </w:rPr>
              <w:instrText xml:space="preserve"> PAGEREF _Toc75961022 \h </w:instrText>
            </w:r>
            <w:r w:rsidR="002959B2">
              <w:rPr>
                <w:webHidden/>
              </w:rPr>
            </w:r>
            <w:r w:rsidR="002959B2">
              <w:rPr>
                <w:webHidden/>
              </w:rPr>
              <w:fldChar w:fldCharType="separate"/>
            </w:r>
            <w:r w:rsidR="002959B2">
              <w:rPr>
                <w:webHidden/>
              </w:rPr>
              <w:t>19</w:t>
            </w:r>
            <w:r w:rsidR="002959B2">
              <w:rPr>
                <w:webHidden/>
              </w:rPr>
              <w:fldChar w:fldCharType="end"/>
            </w:r>
          </w:hyperlink>
        </w:p>
        <w:p w14:paraId="51A305D4" w14:textId="77777777" w:rsidR="002959B2" w:rsidRDefault="00DD0D15">
          <w:pPr>
            <w:pStyle w:val="TDC2"/>
            <w:rPr>
              <w:rFonts w:asciiTheme="minorHAnsi" w:eastAsiaTheme="minorEastAsia" w:hAnsiTheme="minorHAnsi" w:cstheme="minorBidi"/>
              <w:lang w:val="es-ES"/>
            </w:rPr>
          </w:pPr>
          <w:hyperlink w:anchor="_Toc75961023" w:history="1">
            <w:r w:rsidR="002959B2" w:rsidRPr="000F6F30">
              <w:rPr>
                <w:rStyle w:val="Hipervnculo"/>
                <w:rFonts w:eastAsia="Calibri"/>
              </w:rPr>
              <w:t>37.</w:t>
            </w:r>
            <w:r w:rsidR="002959B2">
              <w:rPr>
                <w:rFonts w:asciiTheme="minorHAnsi" w:eastAsiaTheme="minorEastAsia" w:hAnsiTheme="minorHAnsi" w:cstheme="minorBidi"/>
                <w:lang w:val="es-ES"/>
              </w:rPr>
              <w:tab/>
            </w:r>
            <w:r w:rsidR="002959B2" w:rsidRPr="000F6F30">
              <w:rPr>
                <w:rStyle w:val="Hipervnculo"/>
                <w:rFonts w:eastAsia="Calibri"/>
              </w:rPr>
              <w:t>¿Pueden las asesorías presentar solicitudes en nombre de sus clientes?</w:t>
            </w:r>
            <w:r w:rsidR="002959B2">
              <w:rPr>
                <w:webHidden/>
              </w:rPr>
              <w:tab/>
            </w:r>
            <w:r w:rsidR="002959B2">
              <w:rPr>
                <w:webHidden/>
              </w:rPr>
              <w:fldChar w:fldCharType="begin"/>
            </w:r>
            <w:r w:rsidR="002959B2">
              <w:rPr>
                <w:webHidden/>
              </w:rPr>
              <w:instrText xml:space="preserve"> PAGEREF _Toc75961023 \h </w:instrText>
            </w:r>
            <w:r w:rsidR="002959B2">
              <w:rPr>
                <w:webHidden/>
              </w:rPr>
            </w:r>
            <w:r w:rsidR="002959B2">
              <w:rPr>
                <w:webHidden/>
              </w:rPr>
              <w:fldChar w:fldCharType="separate"/>
            </w:r>
            <w:r w:rsidR="002959B2">
              <w:rPr>
                <w:webHidden/>
              </w:rPr>
              <w:t>19</w:t>
            </w:r>
            <w:r w:rsidR="002959B2">
              <w:rPr>
                <w:webHidden/>
              </w:rPr>
              <w:fldChar w:fldCharType="end"/>
            </w:r>
          </w:hyperlink>
        </w:p>
        <w:p w14:paraId="762386C8" w14:textId="77777777" w:rsidR="002959B2" w:rsidRDefault="00DD0D15">
          <w:pPr>
            <w:pStyle w:val="TDC2"/>
            <w:rPr>
              <w:rFonts w:asciiTheme="minorHAnsi" w:eastAsiaTheme="minorEastAsia" w:hAnsiTheme="minorHAnsi" w:cstheme="minorBidi"/>
              <w:lang w:val="es-ES"/>
            </w:rPr>
          </w:pPr>
          <w:hyperlink w:anchor="_Toc75961024" w:history="1">
            <w:r w:rsidR="002959B2" w:rsidRPr="000F6F30">
              <w:rPr>
                <w:rStyle w:val="Hipervnculo"/>
                <w:rFonts w:eastAsia="Calibri"/>
              </w:rPr>
              <w:t>38.</w:t>
            </w:r>
            <w:r w:rsidR="002959B2">
              <w:rPr>
                <w:rFonts w:asciiTheme="minorHAnsi" w:eastAsiaTheme="minorEastAsia" w:hAnsiTheme="minorHAnsi" w:cstheme="minorBidi"/>
                <w:lang w:val="es-ES"/>
              </w:rPr>
              <w:tab/>
            </w:r>
            <w:r w:rsidR="002959B2" w:rsidRPr="000F6F30">
              <w:rPr>
                <w:rStyle w:val="Hipervnculo"/>
                <w:rFonts w:eastAsia="Calibri"/>
              </w:rPr>
              <w:t>¿Cómo deben solicitar las ayudas los grupos?</w:t>
            </w:r>
            <w:r w:rsidR="002959B2">
              <w:rPr>
                <w:webHidden/>
              </w:rPr>
              <w:tab/>
            </w:r>
            <w:r w:rsidR="002959B2">
              <w:rPr>
                <w:webHidden/>
              </w:rPr>
              <w:fldChar w:fldCharType="begin"/>
            </w:r>
            <w:r w:rsidR="002959B2">
              <w:rPr>
                <w:webHidden/>
              </w:rPr>
              <w:instrText xml:space="preserve"> PAGEREF _Toc75961024 \h </w:instrText>
            </w:r>
            <w:r w:rsidR="002959B2">
              <w:rPr>
                <w:webHidden/>
              </w:rPr>
            </w:r>
            <w:r w:rsidR="002959B2">
              <w:rPr>
                <w:webHidden/>
              </w:rPr>
              <w:fldChar w:fldCharType="separate"/>
            </w:r>
            <w:r w:rsidR="002959B2">
              <w:rPr>
                <w:webHidden/>
              </w:rPr>
              <w:t>19</w:t>
            </w:r>
            <w:r w:rsidR="002959B2">
              <w:rPr>
                <w:webHidden/>
              </w:rPr>
              <w:fldChar w:fldCharType="end"/>
            </w:r>
          </w:hyperlink>
        </w:p>
        <w:p w14:paraId="4BF68EA8" w14:textId="77777777" w:rsidR="002959B2" w:rsidRDefault="00DD0D15">
          <w:pPr>
            <w:pStyle w:val="TDC2"/>
            <w:rPr>
              <w:rFonts w:asciiTheme="minorHAnsi" w:eastAsiaTheme="minorEastAsia" w:hAnsiTheme="minorHAnsi" w:cstheme="minorBidi"/>
              <w:lang w:val="es-ES"/>
            </w:rPr>
          </w:pPr>
          <w:hyperlink w:anchor="_Toc75961025" w:history="1">
            <w:r w:rsidR="002959B2" w:rsidRPr="000F6F30">
              <w:rPr>
                <w:rStyle w:val="Hipervnculo"/>
                <w:rFonts w:eastAsia="Calibri"/>
              </w:rPr>
              <w:t>39.</w:t>
            </w:r>
            <w:r w:rsidR="002959B2">
              <w:rPr>
                <w:rFonts w:asciiTheme="minorHAnsi" w:eastAsiaTheme="minorEastAsia" w:hAnsiTheme="minorHAnsi" w:cstheme="minorBidi"/>
                <w:lang w:val="es-ES"/>
              </w:rPr>
              <w:tab/>
            </w:r>
            <w:r w:rsidR="002959B2" w:rsidRPr="000F6F30">
              <w:rPr>
                <w:rStyle w:val="Hipervnculo"/>
                <w:rFonts w:eastAsia="Calibri"/>
              </w:rPr>
              <w:t>¿Qué documentación debe adjuntarse a la solicitud?</w:t>
            </w:r>
            <w:r w:rsidR="002959B2">
              <w:rPr>
                <w:webHidden/>
              </w:rPr>
              <w:tab/>
            </w:r>
            <w:r w:rsidR="002959B2">
              <w:rPr>
                <w:webHidden/>
              </w:rPr>
              <w:fldChar w:fldCharType="begin"/>
            </w:r>
            <w:r w:rsidR="002959B2">
              <w:rPr>
                <w:webHidden/>
              </w:rPr>
              <w:instrText xml:space="preserve"> PAGEREF _Toc75961025 \h </w:instrText>
            </w:r>
            <w:r w:rsidR="002959B2">
              <w:rPr>
                <w:webHidden/>
              </w:rPr>
            </w:r>
            <w:r w:rsidR="002959B2">
              <w:rPr>
                <w:webHidden/>
              </w:rPr>
              <w:fldChar w:fldCharType="separate"/>
            </w:r>
            <w:r w:rsidR="002959B2">
              <w:rPr>
                <w:webHidden/>
              </w:rPr>
              <w:t>20</w:t>
            </w:r>
            <w:r w:rsidR="002959B2">
              <w:rPr>
                <w:webHidden/>
              </w:rPr>
              <w:fldChar w:fldCharType="end"/>
            </w:r>
          </w:hyperlink>
        </w:p>
        <w:p w14:paraId="4CCBA15E" w14:textId="77777777" w:rsidR="002959B2" w:rsidRDefault="00DD0D15">
          <w:pPr>
            <w:pStyle w:val="TDC2"/>
            <w:rPr>
              <w:rFonts w:asciiTheme="minorHAnsi" w:eastAsiaTheme="minorEastAsia" w:hAnsiTheme="minorHAnsi" w:cstheme="minorBidi"/>
              <w:lang w:val="es-ES"/>
            </w:rPr>
          </w:pPr>
          <w:hyperlink w:anchor="_Toc75961026" w:history="1">
            <w:r w:rsidR="002959B2" w:rsidRPr="000F6F30">
              <w:rPr>
                <w:rStyle w:val="Hipervnculo"/>
                <w:rFonts w:eastAsia="Calibri"/>
              </w:rPr>
              <w:t>40.</w:t>
            </w:r>
            <w:r w:rsidR="002959B2">
              <w:rPr>
                <w:rFonts w:asciiTheme="minorHAnsi" w:eastAsiaTheme="minorEastAsia" w:hAnsiTheme="minorHAnsi" w:cstheme="minorBidi"/>
                <w:lang w:val="es-ES"/>
              </w:rPr>
              <w:tab/>
            </w:r>
            <w:r w:rsidR="002959B2" w:rsidRPr="000F6F30">
              <w:rPr>
                <w:rStyle w:val="Hipervnculo"/>
                <w:rFonts w:eastAsia="Calibri"/>
              </w:rPr>
              <w:t>¿Qué tipo de archivos se pueden adjuntar para justificar los gastos pendientes y cuál es el tamaño permitido?</w:t>
            </w:r>
            <w:r w:rsidR="002959B2">
              <w:rPr>
                <w:webHidden/>
              </w:rPr>
              <w:tab/>
            </w:r>
            <w:r w:rsidR="002959B2">
              <w:rPr>
                <w:webHidden/>
              </w:rPr>
              <w:fldChar w:fldCharType="begin"/>
            </w:r>
            <w:r w:rsidR="002959B2">
              <w:rPr>
                <w:webHidden/>
              </w:rPr>
              <w:instrText xml:space="preserve"> PAGEREF _Toc75961026 \h </w:instrText>
            </w:r>
            <w:r w:rsidR="002959B2">
              <w:rPr>
                <w:webHidden/>
              </w:rPr>
            </w:r>
            <w:r w:rsidR="002959B2">
              <w:rPr>
                <w:webHidden/>
              </w:rPr>
              <w:fldChar w:fldCharType="separate"/>
            </w:r>
            <w:r w:rsidR="002959B2">
              <w:rPr>
                <w:webHidden/>
              </w:rPr>
              <w:t>20</w:t>
            </w:r>
            <w:r w:rsidR="002959B2">
              <w:rPr>
                <w:webHidden/>
              </w:rPr>
              <w:fldChar w:fldCharType="end"/>
            </w:r>
          </w:hyperlink>
        </w:p>
        <w:p w14:paraId="3AFA60ED" w14:textId="77777777" w:rsidR="002959B2" w:rsidRDefault="00DD0D15">
          <w:pPr>
            <w:pStyle w:val="TDC2"/>
            <w:rPr>
              <w:rFonts w:asciiTheme="minorHAnsi" w:eastAsiaTheme="minorEastAsia" w:hAnsiTheme="minorHAnsi" w:cstheme="minorBidi"/>
              <w:lang w:val="es-ES"/>
            </w:rPr>
          </w:pPr>
          <w:hyperlink w:anchor="_Toc75961027" w:history="1">
            <w:r w:rsidR="002959B2" w:rsidRPr="000F6F30">
              <w:rPr>
                <w:rStyle w:val="Hipervnculo"/>
                <w:rFonts w:eastAsia="Calibri"/>
              </w:rPr>
              <w:t>41.</w:t>
            </w:r>
            <w:r w:rsidR="002959B2">
              <w:rPr>
                <w:rFonts w:asciiTheme="minorHAnsi" w:eastAsiaTheme="minorEastAsia" w:hAnsiTheme="minorHAnsi" w:cstheme="minorBidi"/>
                <w:lang w:val="es-ES"/>
              </w:rPr>
              <w:tab/>
            </w:r>
            <w:r w:rsidR="002959B2" w:rsidRPr="000F6F30">
              <w:rPr>
                <w:rStyle w:val="Hipervnculo"/>
                <w:rFonts w:eastAsia="Calibri"/>
              </w:rPr>
              <w:t>¿Puedo presentar facturas o gastos pendientes por importe superior a la ayuda que me correspondería?¿y si son inferiores a la ayuda máxima prevista en las bases?</w:t>
            </w:r>
            <w:r w:rsidR="002959B2">
              <w:rPr>
                <w:webHidden/>
              </w:rPr>
              <w:tab/>
            </w:r>
            <w:r w:rsidR="002959B2">
              <w:rPr>
                <w:webHidden/>
              </w:rPr>
              <w:fldChar w:fldCharType="begin"/>
            </w:r>
            <w:r w:rsidR="002959B2">
              <w:rPr>
                <w:webHidden/>
              </w:rPr>
              <w:instrText xml:space="preserve"> PAGEREF _Toc75961027 \h </w:instrText>
            </w:r>
            <w:r w:rsidR="002959B2">
              <w:rPr>
                <w:webHidden/>
              </w:rPr>
            </w:r>
            <w:r w:rsidR="002959B2">
              <w:rPr>
                <w:webHidden/>
              </w:rPr>
              <w:fldChar w:fldCharType="separate"/>
            </w:r>
            <w:r w:rsidR="002959B2">
              <w:rPr>
                <w:webHidden/>
              </w:rPr>
              <w:t>20</w:t>
            </w:r>
            <w:r w:rsidR="002959B2">
              <w:rPr>
                <w:webHidden/>
              </w:rPr>
              <w:fldChar w:fldCharType="end"/>
            </w:r>
          </w:hyperlink>
        </w:p>
        <w:p w14:paraId="32652C68" w14:textId="77777777" w:rsidR="002959B2" w:rsidRDefault="00DD0D15">
          <w:pPr>
            <w:pStyle w:val="TDC2"/>
            <w:rPr>
              <w:rFonts w:asciiTheme="minorHAnsi" w:eastAsiaTheme="minorEastAsia" w:hAnsiTheme="minorHAnsi" w:cstheme="minorBidi"/>
              <w:lang w:val="es-ES"/>
            </w:rPr>
          </w:pPr>
          <w:hyperlink w:anchor="_Toc75961028" w:history="1">
            <w:r w:rsidR="002959B2" w:rsidRPr="000F6F30">
              <w:rPr>
                <w:rStyle w:val="Hipervnculo"/>
                <w:rFonts w:eastAsia="Calibri"/>
              </w:rPr>
              <w:t>42.</w:t>
            </w:r>
            <w:r w:rsidR="002959B2">
              <w:rPr>
                <w:rFonts w:asciiTheme="minorHAnsi" w:eastAsiaTheme="minorEastAsia" w:hAnsiTheme="minorHAnsi" w:cstheme="minorBidi"/>
                <w:lang w:val="es-ES"/>
              </w:rPr>
              <w:tab/>
            </w:r>
            <w:r w:rsidR="002959B2" w:rsidRPr="000F6F30">
              <w:rPr>
                <w:rStyle w:val="Hipervnculo"/>
                <w:rFonts w:eastAsia="Calibri"/>
              </w:rPr>
              <w:t>¿Puedo presentar facturas que estén parcialmente pagadas?</w:t>
            </w:r>
            <w:r w:rsidR="002959B2">
              <w:rPr>
                <w:webHidden/>
              </w:rPr>
              <w:tab/>
            </w:r>
            <w:r w:rsidR="002959B2">
              <w:rPr>
                <w:webHidden/>
              </w:rPr>
              <w:fldChar w:fldCharType="begin"/>
            </w:r>
            <w:r w:rsidR="002959B2">
              <w:rPr>
                <w:webHidden/>
              </w:rPr>
              <w:instrText xml:space="preserve"> PAGEREF _Toc75961028 \h </w:instrText>
            </w:r>
            <w:r w:rsidR="002959B2">
              <w:rPr>
                <w:webHidden/>
              </w:rPr>
            </w:r>
            <w:r w:rsidR="002959B2">
              <w:rPr>
                <w:webHidden/>
              </w:rPr>
              <w:fldChar w:fldCharType="separate"/>
            </w:r>
            <w:r w:rsidR="002959B2">
              <w:rPr>
                <w:webHidden/>
              </w:rPr>
              <w:t>20</w:t>
            </w:r>
            <w:r w:rsidR="002959B2">
              <w:rPr>
                <w:webHidden/>
              </w:rPr>
              <w:fldChar w:fldCharType="end"/>
            </w:r>
          </w:hyperlink>
        </w:p>
        <w:p w14:paraId="6E65501E" w14:textId="77777777" w:rsidR="002959B2" w:rsidRDefault="00DD0D15">
          <w:pPr>
            <w:pStyle w:val="TDC2"/>
            <w:rPr>
              <w:rFonts w:asciiTheme="minorHAnsi" w:eastAsiaTheme="minorEastAsia" w:hAnsiTheme="minorHAnsi" w:cstheme="minorBidi"/>
              <w:lang w:val="es-ES"/>
            </w:rPr>
          </w:pPr>
          <w:hyperlink w:anchor="_Toc75961029" w:history="1">
            <w:r w:rsidR="002959B2" w:rsidRPr="000F6F30">
              <w:rPr>
                <w:rStyle w:val="Hipervnculo"/>
                <w:rFonts w:eastAsia="Calibri"/>
              </w:rPr>
              <w:t>43.</w:t>
            </w:r>
            <w:r w:rsidR="002959B2">
              <w:rPr>
                <w:rFonts w:asciiTheme="minorHAnsi" w:eastAsiaTheme="minorEastAsia" w:hAnsiTheme="minorHAnsi" w:cstheme="minorBidi"/>
                <w:lang w:val="es-ES"/>
              </w:rPr>
              <w:tab/>
            </w:r>
            <w:r w:rsidR="002959B2" w:rsidRPr="000F6F30">
              <w:rPr>
                <w:rStyle w:val="Hipervnculo"/>
                <w:rFonts w:eastAsia="Calibri"/>
              </w:rPr>
              <w:t>¿Es necesario presentar los certificados de estar al corriente en el cumplimiento de las obligaciones tributarias y frente a la Seguridad Social para solicitar las ayudas?</w:t>
            </w:r>
            <w:r w:rsidR="002959B2">
              <w:rPr>
                <w:webHidden/>
              </w:rPr>
              <w:tab/>
            </w:r>
            <w:r w:rsidR="002959B2">
              <w:rPr>
                <w:webHidden/>
              </w:rPr>
              <w:fldChar w:fldCharType="begin"/>
            </w:r>
            <w:r w:rsidR="002959B2">
              <w:rPr>
                <w:webHidden/>
              </w:rPr>
              <w:instrText xml:space="preserve"> PAGEREF _Toc75961029 \h </w:instrText>
            </w:r>
            <w:r w:rsidR="002959B2">
              <w:rPr>
                <w:webHidden/>
              </w:rPr>
            </w:r>
            <w:r w:rsidR="002959B2">
              <w:rPr>
                <w:webHidden/>
              </w:rPr>
              <w:fldChar w:fldCharType="separate"/>
            </w:r>
            <w:r w:rsidR="002959B2">
              <w:rPr>
                <w:webHidden/>
              </w:rPr>
              <w:t>21</w:t>
            </w:r>
            <w:r w:rsidR="002959B2">
              <w:rPr>
                <w:webHidden/>
              </w:rPr>
              <w:fldChar w:fldCharType="end"/>
            </w:r>
          </w:hyperlink>
        </w:p>
        <w:p w14:paraId="3FBF93E6" w14:textId="77777777" w:rsidR="002959B2" w:rsidRDefault="00DD0D15">
          <w:pPr>
            <w:pStyle w:val="TDC2"/>
            <w:rPr>
              <w:rFonts w:asciiTheme="minorHAnsi" w:eastAsiaTheme="minorEastAsia" w:hAnsiTheme="minorHAnsi" w:cstheme="minorBidi"/>
              <w:lang w:val="es-ES"/>
            </w:rPr>
          </w:pPr>
          <w:hyperlink w:anchor="_Toc75961030" w:history="1">
            <w:r w:rsidR="002959B2" w:rsidRPr="000F6F30">
              <w:rPr>
                <w:rStyle w:val="Hipervnculo"/>
                <w:rFonts w:eastAsia="Calibri"/>
              </w:rPr>
              <w:t>44.</w:t>
            </w:r>
            <w:r w:rsidR="002959B2">
              <w:rPr>
                <w:rFonts w:asciiTheme="minorHAnsi" w:eastAsiaTheme="minorEastAsia" w:hAnsiTheme="minorHAnsi" w:cstheme="minorBidi"/>
                <w:lang w:val="es-ES"/>
              </w:rPr>
              <w:tab/>
            </w:r>
            <w:r w:rsidR="002959B2" w:rsidRPr="000F6F30">
              <w:rPr>
                <w:rStyle w:val="Hipervnculo"/>
                <w:rFonts w:eastAsia="Calibri"/>
              </w:rPr>
              <w:t>¿Quién debe cumplimentar la declaración sobre la obligación de transparencia y presentar las últimas cuentas anuales?</w:t>
            </w:r>
            <w:r w:rsidR="002959B2">
              <w:rPr>
                <w:webHidden/>
              </w:rPr>
              <w:tab/>
            </w:r>
            <w:r w:rsidR="002959B2">
              <w:rPr>
                <w:webHidden/>
              </w:rPr>
              <w:fldChar w:fldCharType="begin"/>
            </w:r>
            <w:r w:rsidR="002959B2">
              <w:rPr>
                <w:webHidden/>
              </w:rPr>
              <w:instrText xml:space="preserve"> PAGEREF _Toc75961030 \h </w:instrText>
            </w:r>
            <w:r w:rsidR="002959B2">
              <w:rPr>
                <w:webHidden/>
              </w:rPr>
            </w:r>
            <w:r w:rsidR="002959B2">
              <w:rPr>
                <w:webHidden/>
              </w:rPr>
              <w:fldChar w:fldCharType="separate"/>
            </w:r>
            <w:r w:rsidR="002959B2">
              <w:rPr>
                <w:webHidden/>
              </w:rPr>
              <w:t>21</w:t>
            </w:r>
            <w:r w:rsidR="002959B2">
              <w:rPr>
                <w:webHidden/>
              </w:rPr>
              <w:fldChar w:fldCharType="end"/>
            </w:r>
          </w:hyperlink>
        </w:p>
        <w:p w14:paraId="3399A1EB" w14:textId="77777777" w:rsidR="002959B2" w:rsidRDefault="00DD0D15">
          <w:pPr>
            <w:pStyle w:val="TDC2"/>
            <w:rPr>
              <w:rFonts w:asciiTheme="minorHAnsi" w:eastAsiaTheme="minorEastAsia" w:hAnsiTheme="minorHAnsi" w:cstheme="minorBidi"/>
              <w:lang w:val="es-ES"/>
            </w:rPr>
          </w:pPr>
          <w:hyperlink w:anchor="_Toc75961031" w:history="1">
            <w:r w:rsidR="002959B2" w:rsidRPr="000F6F30">
              <w:rPr>
                <w:rStyle w:val="Hipervnculo"/>
                <w:rFonts w:cs="Arial"/>
              </w:rPr>
              <w:t>45.</w:t>
            </w:r>
            <w:r w:rsidR="002959B2">
              <w:rPr>
                <w:rFonts w:asciiTheme="minorHAnsi" w:eastAsiaTheme="minorEastAsia" w:hAnsiTheme="minorHAnsi" w:cstheme="minorBidi"/>
                <w:lang w:val="es-ES"/>
              </w:rPr>
              <w:tab/>
            </w:r>
            <w:r w:rsidR="002959B2" w:rsidRPr="000F6F30">
              <w:rPr>
                <w:rStyle w:val="Hipervnculo"/>
                <w:rFonts w:eastAsia="Calibri"/>
              </w:rPr>
              <w:t>Las personas físicas y las sociedades irregulares ¿han de cumplimentar la declaración sobre la obligación de transparencia?</w:t>
            </w:r>
            <w:r w:rsidR="002959B2">
              <w:rPr>
                <w:webHidden/>
              </w:rPr>
              <w:tab/>
            </w:r>
            <w:r w:rsidR="002959B2">
              <w:rPr>
                <w:webHidden/>
              </w:rPr>
              <w:fldChar w:fldCharType="begin"/>
            </w:r>
            <w:r w:rsidR="002959B2">
              <w:rPr>
                <w:webHidden/>
              </w:rPr>
              <w:instrText xml:space="preserve"> PAGEREF _Toc75961031 \h </w:instrText>
            </w:r>
            <w:r w:rsidR="002959B2">
              <w:rPr>
                <w:webHidden/>
              </w:rPr>
            </w:r>
            <w:r w:rsidR="002959B2">
              <w:rPr>
                <w:webHidden/>
              </w:rPr>
              <w:fldChar w:fldCharType="separate"/>
            </w:r>
            <w:r w:rsidR="002959B2">
              <w:rPr>
                <w:webHidden/>
              </w:rPr>
              <w:t>21</w:t>
            </w:r>
            <w:r w:rsidR="002959B2">
              <w:rPr>
                <w:webHidden/>
              </w:rPr>
              <w:fldChar w:fldCharType="end"/>
            </w:r>
          </w:hyperlink>
        </w:p>
        <w:p w14:paraId="27E5732A" w14:textId="77777777" w:rsidR="002959B2" w:rsidRDefault="00DD0D15">
          <w:pPr>
            <w:pStyle w:val="TDC2"/>
            <w:rPr>
              <w:rFonts w:asciiTheme="minorHAnsi" w:eastAsiaTheme="minorEastAsia" w:hAnsiTheme="minorHAnsi" w:cstheme="minorBidi"/>
              <w:lang w:val="es-ES"/>
            </w:rPr>
          </w:pPr>
          <w:hyperlink w:anchor="_Toc75961032" w:history="1">
            <w:r w:rsidR="002959B2" w:rsidRPr="000F6F30">
              <w:rPr>
                <w:rStyle w:val="Hipervnculo"/>
              </w:rPr>
              <w:t>46.</w:t>
            </w:r>
            <w:r w:rsidR="002959B2">
              <w:rPr>
                <w:rFonts w:asciiTheme="minorHAnsi" w:eastAsiaTheme="minorEastAsia" w:hAnsiTheme="minorHAnsi" w:cstheme="minorBidi"/>
                <w:lang w:val="es-ES"/>
              </w:rPr>
              <w:tab/>
            </w:r>
            <w:r w:rsidR="002959B2" w:rsidRPr="000F6F30">
              <w:rPr>
                <w:rStyle w:val="Hipervnculo"/>
                <w:rFonts w:eastAsia="Calibri"/>
              </w:rPr>
              <w:t>¿</w:t>
            </w:r>
            <w:r w:rsidR="002959B2" w:rsidRPr="000F6F30">
              <w:rPr>
                <w:rStyle w:val="Hipervnculo"/>
              </w:rPr>
              <w:t>Deben facilitarse los datos económicos o fiscales en la solicitud o los obtiene directamente el órgano gestor de las ayudas?</w:t>
            </w:r>
            <w:r w:rsidR="002959B2">
              <w:rPr>
                <w:webHidden/>
              </w:rPr>
              <w:tab/>
            </w:r>
            <w:r w:rsidR="002959B2">
              <w:rPr>
                <w:webHidden/>
              </w:rPr>
              <w:fldChar w:fldCharType="begin"/>
            </w:r>
            <w:r w:rsidR="002959B2">
              <w:rPr>
                <w:webHidden/>
              </w:rPr>
              <w:instrText xml:space="preserve"> PAGEREF _Toc75961032 \h </w:instrText>
            </w:r>
            <w:r w:rsidR="002959B2">
              <w:rPr>
                <w:webHidden/>
              </w:rPr>
            </w:r>
            <w:r w:rsidR="002959B2">
              <w:rPr>
                <w:webHidden/>
              </w:rPr>
              <w:fldChar w:fldCharType="separate"/>
            </w:r>
            <w:r w:rsidR="002959B2">
              <w:rPr>
                <w:webHidden/>
              </w:rPr>
              <w:t>21</w:t>
            </w:r>
            <w:r w:rsidR="002959B2">
              <w:rPr>
                <w:webHidden/>
              </w:rPr>
              <w:fldChar w:fldCharType="end"/>
            </w:r>
          </w:hyperlink>
        </w:p>
        <w:p w14:paraId="287FCDFA" w14:textId="77777777" w:rsidR="002959B2" w:rsidRDefault="00DD0D15">
          <w:pPr>
            <w:pStyle w:val="TDC2"/>
            <w:rPr>
              <w:rFonts w:asciiTheme="minorHAnsi" w:eastAsiaTheme="minorEastAsia" w:hAnsiTheme="minorHAnsi" w:cstheme="minorBidi"/>
              <w:lang w:val="es-ES"/>
            </w:rPr>
          </w:pPr>
          <w:hyperlink w:anchor="_Toc75961033" w:history="1">
            <w:r w:rsidR="002959B2" w:rsidRPr="000F6F30">
              <w:rPr>
                <w:rStyle w:val="Hipervnculo"/>
                <w:rFonts w:eastAsia="Calibri"/>
              </w:rPr>
              <w:t>47.</w:t>
            </w:r>
            <w:r w:rsidR="002959B2">
              <w:rPr>
                <w:rFonts w:asciiTheme="minorHAnsi" w:eastAsiaTheme="minorEastAsia" w:hAnsiTheme="minorHAnsi" w:cstheme="minorBidi"/>
                <w:lang w:val="es-ES"/>
              </w:rPr>
              <w:tab/>
            </w:r>
            <w:r w:rsidR="002959B2" w:rsidRPr="000F6F30">
              <w:rPr>
                <w:rStyle w:val="Hipervnculo"/>
                <w:rFonts w:eastAsia="Calibri"/>
              </w:rPr>
              <w:t>¿Cómo acreditar el cumplimiento de la normativa de ayudas de Estado a través de declaración responsable?</w:t>
            </w:r>
            <w:r w:rsidR="002959B2">
              <w:rPr>
                <w:webHidden/>
              </w:rPr>
              <w:tab/>
            </w:r>
            <w:r w:rsidR="002959B2">
              <w:rPr>
                <w:webHidden/>
              </w:rPr>
              <w:fldChar w:fldCharType="begin"/>
            </w:r>
            <w:r w:rsidR="002959B2">
              <w:rPr>
                <w:webHidden/>
              </w:rPr>
              <w:instrText xml:space="preserve"> PAGEREF _Toc75961033 \h </w:instrText>
            </w:r>
            <w:r w:rsidR="002959B2">
              <w:rPr>
                <w:webHidden/>
              </w:rPr>
            </w:r>
            <w:r w:rsidR="002959B2">
              <w:rPr>
                <w:webHidden/>
              </w:rPr>
              <w:fldChar w:fldCharType="separate"/>
            </w:r>
            <w:r w:rsidR="002959B2">
              <w:rPr>
                <w:webHidden/>
              </w:rPr>
              <w:t>22</w:t>
            </w:r>
            <w:r w:rsidR="002959B2">
              <w:rPr>
                <w:webHidden/>
              </w:rPr>
              <w:fldChar w:fldCharType="end"/>
            </w:r>
          </w:hyperlink>
        </w:p>
        <w:p w14:paraId="4A0DC0BE" w14:textId="77777777" w:rsidR="002959B2" w:rsidRDefault="00DD0D15">
          <w:pPr>
            <w:pStyle w:val="TDC2"/>
            <w:rPr>
              <w:rFonts w:asciiTheme="minorHAnsi" w:eastAsiaTheme="minorEastAsia" w:hAnsiTheme="minorHAnsi" w:cstheme="minorBidi"/>
              <w:lang w:val="es-ES"/>
            </w:rPr>
          </w:pPr>
          <w:hyperlink w:anchor="_Toc75961034" w:history="1">
            <w:r w:rsidR="002959B2" w:rsidRPr="000F6F30">
              <w:rPr>
                <w:rStyle w:val="Hipervnculo"/>
                <w:b/>
              </w:rPr>
              <w:t>VI.</w:t>
            </w:r>
            <w:r w:rsidR="002959B2">
              <w:rPr>
                <w:rFonts w:asciiTheme="minorHAnsi" w:eastAsiaTheme="minorEastAsia" w:hAnsiTheme="minorHAnsi" w:cstheme="minorBidi"/>
                <w:lang w:val="es-ES"/>
              </w:rPr>
              <w:tab/>
            </w:r>
            <w:r w:rsidR="002959B2" w:rsidRPr="000F6F30">
              <w:rPr>
                <w:rStyle w:val="Hipervnculo"/>
                <w:b/>
              </w:rPr>
              <w:t>CONCESIÓN Y ABONO DE LAS AYUDAS Y OBLIGACIONES</w:t>
            </w:r>
            <w:r w:rsidR="002959B2">
              <w:rPr>
                <w:webHidden/>
              </w:rPr>
              <w:tab/>
            </w:r>
            <w:r w:rsidR="002959B2">
              <w:rPr>
                <w:webHidden/>
              </w:rPr>
              <w:fldChar w:fldCharType="begin"/>
            </w:r>
            <w:r w:rsidR="002959B2">
              <w:rPr>
                <w:webHidden/>
              </w:rPr>
              <w:instrText xml:space="preserve"> PAGEREF _Toc75961034 \h </w:instrText>
            </w:r>
            <w:r w:rsidR="002959B2">
              <w:rPr>
                <w:webHidden/>
              </w:rPr>
            </w:r>
            <w:r w:rsidR="002959B2">
              <w:rPr>
                <w:webHidden/>
              </w:rPr>
              <w:fldChar w:fldCharType="separate"/>
            </w:r>
            <w:r w:rsidR="002959B2">
              <w:rPr>
                <w:webHidden/>
              </w:rPr>
              <w:t>23</w:t>
            </w:r>
            <w:r w:rsidR="002959B2">
              <w:rPr>
                <w:webHidden/>
              </w:rPr>
              <w:fldChar w:fldCharType="end"/>
            </w:r>
          </w:hyperlink>
        </w:p>
        <w:p w14:paraId="0CA81976" w14:textId="77777777" w:rsidR="002959B2" w:rsidRDefault="00DD0D15">
          <w:pPr>
            <w:pStyle w:val="TDC2"/>
            <w:rPr>
              <w:rFonts w:asciiTheme="minorHAnsi" w:eastAsiaTheme="minorEastAsia" w:hAnsiTheme="minorHAnsi" w:cstheme="minorBidi"/>
              <w:lang w:val="es-ES"/>
            </w:rPr>
          </w:pPr>
          <w:hyperlink w:anchor="_Toc75961035" w:history="1">
            <w:r w:rsidR="002959B2" w:rsidRPr="000F6F30">
              <w:rPr>
                <w:rStyle w:val="Hipervnculo"/>
                <w:rFonts w:eastAsia="Calibri"/>
              </w:rPr>
              <w:t>48.</w:t>
            </w:r>
            <w:r w:rsidR="002959B2">
              <w:rPr>
                <w:rFonts w:asciiTheme="minorHAnsi" w:eastAsiaTheme="minorEastAsia" w:hAnsiTheme="minorHAnsi" w:cstheme="minorBidi"/>
                <w:lang w:val="es-ES"/>
              </w:rPr>
              <w:tab/>
            </w:r>
            <w:r w:rsidR="002959B2" w:rsidRPr="000F6F30">
              <w:rPr>
                <w:rStyle w:val="Hipervnculo"/>
                <w:rFonts w:eastAsia="Calibri"/>
              </w:rPr>
              <w:t>¿Cuál es el procedimiento para la concesión y abono de estas ayudas?</w:t>
            </w:r>
            <w:r w:rsidR="002959B2">
              <w:rPr>
                <w:webHidden/>
              </w:rPr>
              <w:tab/>
            </w:r>
            <w:r w:rsidR="002959B2">
              <w:rPr>
                <w:webHidden/>
              </w:rPr>
              <w:fldChar w:fldCharType="begin"/>
            </w:r>
            <w:r w:rsidR="002959B2">
              <w:rPr>
                <w:webHidden/>
              </w:rPr>
              <w:instrText xml:space="preserve"> PAGEREF _Toc75961035 \h </w:instrText>
            </w:r>
            <w:r w:rsidR="002959B2">
              <w:rPr>
                <w:webHidden/>
              </w:rPr>
            </w:r>
            <w:r w:rsidR="002959B2">
              <w:rPr>
                <w:webHidden/>
              </w:rPr>
              <w:fldChar w:fldCharType="separate"/>
            </w:r>
            <w:r w:rsidR="002959B2">
              <w:rPr>
                <w:webHidden/>
              </w:rPr>
              <w:t>23</w:t>
            </w:r>
            <w:r w:rsidR="002959B2">
              <w:rPr>
                <w:webHidden/>
              </w:rPr>
              <w:fldChar w:fldCharType="end"/>
            </w:r>
          </w:hyperlink>
        </w:p>
        <w:p w14:paraId="27E56E94" w14:textId="77777777" w:rsidR="002959B2" w:rsidRDefault="00DD0D15">
          <w:pPr>
            <w:pStyle w:val="TDC2"/>
            <w:rPr>
              <w:rFonts w:asciiTheme="minorHAnsi" w:eastAsiaTheme="minorEastAsia" w:hAnsiTheme="minorHAnsi" w:cstheme="minorBidi"/>
              <w:lang w:val="es-ES"/>
            </w:rPr>
          </w:pPr>
          <w:hyperlink w:anchor="_Toc75961036" w:history="1">
            <w:r w:rsidR="002959B2" w:rsidRPr="000F6F30">
              <w:rPr>
                <w:rStyle w:val="Hipervnculo"/>
                <w:rFonts w:eastAsia="Calibri"/>
              </w:rPr>
              <w:t>49.</w:t>
            </w:r>
            <w:r w:rsidR="002959B2">
              <w:rPr>
                <w:rFonts w:asciiTheme="minorHAnsi" w:eastAsiaTheme="minorEastAsia" w:hAnsiTheme="minorHAnsi" w:cstheme="minorBidi"/>
                <w:lang w:val="es-ES"/>
              </w:rPr>
              <w:tab/>
            </w:r>
            <w:r w:rsidR="002959B2" w:rsidRPr="000F6F30">
              <w:rPr>
                <w:rStyle w:val="Hipervnculo"/>
                <w:rFonts w:eastAsia="Calibri"/>
              </w:rPr>
              <w:t>¿Quiénes son los órganos responsables de su tramitación y resolución?</w:t>
            </w:r>
            <w:r w:rsidR="002959B2">
              <w:rPr>
                <w:webHidden/>
              </w:rPr>
              <w:tab/>
            </w:r>
            <w:r w:rsidR="002959B2">
              <w:rPr>
                <w:webHidden/>
              </w:rPr>
              <w:fldChar w:fldCharType="begin"/>
            </w:r>
            <w:r w:rsidR="002959B2">
              <w:rPr>
                <w:webHidden/>
              </w:rPr>
              <w:instrText xml:space="preserve"> PAGEREF _Toc75961036 \h </w:instrText>
            </w:r>
            <w:r w:rsidR="002959B2">
              <w:rPr>
                <w:webHidden/>
              </w:rPr>
            </w:r>
            <w:r w:rsidR="002959B2">
              <w:rPr>
                <w:webHidden/>
              </w:rPr>
              <w:fldChar w:fldCharType="separate"/>
            </w:r>
            <w:r w:rsidR="002959B2">
              <w:rPr>
                <w:webHidden/>
              </w:rPr>
              <w:t>23</w:t>
            </w:r>
            <w:r w:rsidR="002959B2">
              <w:rPr>
                <w:webHidden/>
              </w:rPr>
              <w:fldChar w:fldCharType="end"/>
            </w:r>
          </w:hyperlink>
        </w:p>
        <w:p w14:paraId="27CFEBC6" w14:textId="77777777" w:rsidR="002959B2" w:rsidRDefault="00DD0D15">
          <w:pPr>
            <w:pStyle w:val="TDC2"/>
            <w:rPr>
              <w:rFonts w:asciiTheme="minorHAnsi" w:eastAsiaTheme="minorEastAsia" w:hAnsiTheme="minorHAnsi" w:cstheme="minorBidi"/>
              <w:lang w:val="es-ES"/>
            </w:rPr>
          </w:pPr>
          <w:hyperlink w:anchor="_Toc75961037" w:history="1">
            <w:r w:rsidR="002959B2" w:rsidRPr="000F6F30">
              <w:rPr>
                <w:rStyle w:val="Hipervnculo"/>
                <w:rFonts w:eastAsia="Calibri"/>
              </w:rPr>
              <w:t>50.</w:t>
            </w:r>
            <w:r w:rsidR="002959B2">
              <w:rPr>
                <w:rFonts w:asciiTheme="minorHAnsi" w:eastAsiaTheme="minorEastAsia" w:hAnsiTheme="minorHAnsi" w:cstheme="minorBidi"/>
                <w:lang w:val="es-ES"/>
              </w:rPr>
              <w:tab/>
            </w:r>
            <w:r w:rsidR="002959B2" w:rsidRPr="000F6F30">
              <w:rPr>
                <w:rStyle w:val="Hipervnculo"/>
                <w:rFonts w:eastAsia="Calibri"/>
              </w:rPr>
              <w:t>¿Cuál es el plazo para resolver las solicitudes?¿Cómo se me notificará la resolución?</w:t>
            </w:r>
            <w:r w:rsidR="002959B2">
              <w:rPr>
                <w:webHidden/>
              </w:rPr>
              <w:tab/>
            </w:r>
            <w:r w:rsidR="002959B2">
              <w:rPr>
                <w:webHidden/>
              </w:rPr>
              <w:fldChar w:fldCharType="begin"/>
            </w:r>
            <w:r w:rsidR="002959B2">
              <w:rPr>
                <w:webHidden/>
              </w:rPr>
              <w:instrText xml:space="preserve"> PAGEREF _Toc75961037 \h </w:instrText>
            </w:r>
            <w:r w:rsidR="002959B2">
              <w:rPr>
                <w:webHidden/>
              </w:rPr>
            </w:r>
            <w:r w:rsidR="002959B2">
              <w:rPr>
                <w:webHidden/>
              </w:rPr>
              <w:fldChar w:fldCharType="separate"/>
            </w:r>
            <w:r w:rsidR="002959B2">
              <w:rPr>
                <w:webHidden/>
              </w:rPr>
              <w:t>23</w:t>
            </w:r>
            <w:r w:rsidR="002959B2">
              <w:rPr>
                <w:webHidden/>
              </w:rPr>
              <w:fldChar w:fldCharType="end"/>
            </w:r>
          </w:hyperlink>
        </w:p>
        <w:p w14:paraId="6E94D3C2" w14:textId="77777777" w:rsidR="002959B2" w:rsidRDefault="00DD0D15">
          <w:pPr>
            <w:pStyle w:val="TDC2"/>
            <w:rPr>
              <w:rFonts w:asciiTheme="minorHAnsi" w:eastAsiaTheme="minorEastAsia" w:hAnsiTheme="minorHAnsi" w:cstheme="minorBidi"/>
              <w:lang w:val="es-ES"/>
            </w:rPr>
          </w:pPr>
          <w:hyperlink w:anchor="_Toc75961038" w:history="1">
            <w:r w:rsidR="002959B2" w:rsidRPr="000F6F30">
              <w:rPr>
                <w:rStyle w:val="Hipervnculo"/>
                <w:rFonts w:eastAsia="Calibri"/>
              </w:rPr>
              <w:t>51.</w:t>
            </w:r>
            <w:r w:rsidR="002959B2">
              <w:rPr>
                <w:rFonts w:asciiTheme="minorHAnsi" w:eastAsiaTheme="minorEastAsia" w:hAnsiTheme="minorHAnsi" w:cstheme="minorBidi"/>
                <w:lang w:val="es-ES"/>
              </w:rPr>
              <w:tab/>
            </w:r>
            <w:r w:rsidR="002959B2" w:rsidRPr="000F6F30">
              <w:rPr>
                <w:rStyle w:val="Hipervnculo"/>
                <w:rFonts w:eastAsia="Calibri"/>
              </w:rPr>
              <w:t>¿Cuál es la duración de las ayudas?</w:t>
            </w:r>
            <w:r w:rsidR="002959B2">
              <w:rPr>
                <w:webHidden/>
              </w:rPr>
              <w:tab/>
            </w:r>
            <w:r w:rsidR="002959B2">
              <w:rPr>
                <w:webHidden/>
              </w:rPr>
              <w:fldChar w:fldCharType="begin"/>
            </w:r>
            <w:r w:rsidR="002959B2">
              <w:rPr>
                <w:webHidden/>
              </w:rPr>
              <w:instrText xml:space="preserve"> PAGEREF _Toc75961038 \h </w:instrText>
            </w:r>
            <w:r w:rsidR="002959B2">
              <w:rPr>
                <w:webHidden/>
              </w:rPr>
            </w:r>
            <w:r w:rsidR="002959B2">
              <w:rPr>
                <w:webHidden/>
              </w:rPr>
              <w:fldChar w:fldCharType="separate"/>
            </w:r>
            <w:r w:rsidR="002959B2">
              <w:rPr>
                <w:webHidden/>
              </w:rPr>
              <w:t>23</w:t>
            </w:r>
            <w:r w:rsidR="002959B2">
              <w:rPr>
                <w:webHidden/>
              </w:rPr>
              <w:fldChar w:fldCharType="end"/>
            </w:r>
          </w:hyperlink>
        </w:p>
        <w:p w14:paraId="5E8CA898" w14:textId="77777777" w:rsidR="002959B2" w:rsidRDefault="00DD0D15">
          <w:pPr>
            <w:pStyle w:val="TDC2"/>
            <w:rPr>
              <w:rFonts w:asciiTheme="minorHAnsi" w:eastAsiaTheme="minorEastAsia" w:hAnsiTheme="minorHAnsi" w:cstheme="minorBidi"/>
              <w:lang w:val="es-ES"/>
            </w:rPr>
          </w:pPr>
          <w:hyperlink w:anchor="_Toc75961039" w:history="1">
            <w:r w:rsidR="002959B2" w:rsidRPr="000F6F30">
              <w:rPr>
                <w:rStyle w:val="Hipervnculo"/>
                <w:rFonts w:eastAsia="Calibri"/>
              </w:rPr>
              <w:t>52.</w:t>
            </w:r>
            <w:r w:rsidR="002959B2">
              <w:rPr>
                <w:rFonts w:asciiTheme="minorHAnsi" w:eastAsiaTheme="minorEastAsia" w:hAnsiTheme="minorHAnsi" w:cstheme="minorBidi"/>
                <w:lang w:val="es-ES"/>
              </w:rPr>
              <w:tab/>
            </w:r>
            <w:r w:rsidR="002959B2" w:rsidRPr="000F6F30">
              <w:rPr>
                <w:rStyle w:val="Hipervnculo"/>
                <w:rFonts w:eastAsia="Calibri"/>
              </w:rPr>
              <w:t>¿Cómo sabré que se me ha concedido y abonado la ayuda?</w:t>
            </w:r>
            <w:r w:rsidR="002959B2">
              <w:rPr>
                <w:webHidden/>
              </w:rPr>
              <w:tab/>
            </w:r>
            <w:r w:rsidR="002959B2">
              <w:rPr>
                <w:webHidden/>
              </w:rPr>
              <w:fldChar w:fldCharType="begin"/>
            </w:r>
            <w:r w:rsidR="002959B2">
              <w:rPr>
                <w:webHidden/>
              </w:rPr>
              <w:instrText xml:space="preserve"> PAGEREF _Toc75961039 \h </w:instrText>
            </w:r>
            <w:r w:rsidR="002959B2">
              <w:rPr>
                <w:webHidden/>
              </w:rPr>
            </w:r>
            <w:r w:rsidR="002959B2">
              <w:rPr>
                <w:webHidden/>
              </w:rPr>
              <w:fldChar w:fldCharType="separate"/>
            </w:r>
            <w:r w:rsidR="002959B2">
              <w:rPr>
                <w:webHidden/>
              </w:rPr>
              <w:t>23</w:t>
            </w:r>
            <w:r w:rsidR="002959B2">
              <w:rPr>
                <w:webHidden/>
              </w:rPr>
              <w:fldChar w:fldCharType="end"/>
            </w:r>
          </w:hyperlink>
        </w:p>
        <w:p w14:paraId="552CB771" w14:textId="77777777" w:rsidR="002959B2" w:rsidRDefault="00DD0D15">
          <w:pPr>
            <w:pStyle w:val="TDC2"/>
            <w:rPr>
              <w:rFonts w:asciiTheme="minorHAnsi" w:eastAsiaTheme="minorEastAsia" w:hAnsiTheme="minorHAnsi" w:cstheme="minorBidi"/>
              <w:lang w:val="es-ES"/>
            </w:rPr>
          </w:pPr>
          <w:hyperlink w:anchor="_Toc75961040" w:history="1">
            <w:r w:rsidR="002959B2" w:rsidRPr="000F6F30">
              <w:rPr>
                <w:rStyle w:val="Hipervnculo"/>
                <w:rFonts w:eastAsia="Calibri"/>
              </w:rPr>
              <w:t>53.</w:t>
            </w:r>
            <w:r w:rsidR="002959B2">
              <w:rPr>
                <w:rFonts w:asciiTheme="minorHAnsi" w:eastAsiaTheme="minorEastAsia" w:hAnsiTheme="minorHAnsi" w:cstheme="minorBidi"/>
                <w:lang w:val="es-ES"/>
              </w:rPr>
              <w:tab/>
            </w:r>
            <w:r w:rsidR="002959B2" w:rsidRPr="000F6F30">
              <w:rPr>
                <w:rStyle w:val="Hipervnculo"/>
                <w:rFonts w:eastAsia="Calibri"/>
              </w:rPr>
              <w:t xml:space="preserve">¿Cómo </w:t>
            </w:r>
            <w:r w:rsidR="002959B2" w:rsidRPr="000F6F30">
              <w:rPr>
                <w:rStyle w:val="Hipervnculo"/>
              </w:rPr>
              <w:t xml:space="preserve">y en qué plazo </w:t>
            </w:r>
            <w:r w:rsidR="002959B2" w:rsidRPr="000F6F30">
              <w:rPr>
                <w:rStyle w:val="Hipervnculo"/>
                <w:rFonts w:eastAsia="Calibri"/>
              </w:rPr>
              <w:t>debo justificar que he destinado la ayuda al pago de la deuda o pagos pendientes?¿Qué sucede si lo justificado es inferior a la ayuda recibida?</w:t>
            </w:r>
            <w:r w:rsidR="002959B2">
              <w:rPr>
                <w:webHidden/>
              </w:rPr>
              <w:tab/>
            </w:r>
            <w:r w:rsidR="002959B2">
              <w:rPr>
                <w:webHidden/>
              </w:rPr>
              <w:fldChar w:fldCharType="begin"/>
            </w:r>
            <w:r w:rsidR="002959B2">
              <w:rPr>
                <w:webHidden/>
              </w:rPr>
              <w:instrText xml:space="preserve"> PAGEREF _Toc75961040 \h </w:instrText>
            </w:r>
            <w:r w:rsidR="002959B2">
              <w:rPr>
                <w:webHidden/>
              </w:rPr>
            </w:r>
            <w:r w:rsidR="002959B2">
              <w:rPr>
                <w:webHidden/>
              </w:rPr>
              <w:fldChar w:fldCharType="separate"/>
            </w:r>
            <w:r w:rsidR="002959B2">
              <w:rPr>
                <w:webHidden/>
              </w:rPr>
              <w:t>24</w:t>
            </w:r>
            <w:r w:rsidR="002959B2">
              <w:rPr>
                <w:webHidden/>
              </w:rPr>
              <w:fldChar w:fldCharType="end"/>
            </w:r>
          </w:hyperlink>
        </w:p>
        <w:p w14:paraId="2F865D4B" w14:textId="77777777" w:rsidR="002959B2" w:rsidRDefault="00DD0D15">
          <w:pPr>
            <w:pStyle w:val="TDC2"/>
            <w:rPr>
              <w:rFonts w:asciiTheme="minorHAnsi" w:eastAsiaTheme="minorEastAsia" w:hAnsiTheme="minorHAnsi" w:cstheme="minorBidi"/>
              <w:lang w:val="es-ES"/>
            </w:rPr>
          </w:pPr>
          <w:hyperlink w:anchor="_Toc75961041" w:history="1">
            <w:r w:rsidR="002959B2" w:rsidRPr="000F6F30">
              <w:rPr>
                <w:rStyle w:val="Hipervnculo"/>
                <w:rFonts w:eastAsia="Calibri"/>
              </w:rPr>
              <w:t>54.</w:t>
            </w:r>
            <w:r w:rsidR="002959B2">
              <w:rPr>
                <w:rFonts w:asciiTheme="minorHAnsi" w:eastAsiaTheme="minorEastAsia" w:hAnsiTheme="minorHAnsi" w:cstheme="minorBidi"/>
                <w:lang w:val="es-ES"/>
              </w:rPr>
              <w:tab/>
            </w:r>
            <w:r w:rsidR="002959B2" w:rsidRPr="000F6F30">
              <w:rPr>
                <w:rStyle w:val="Hipervnculo"/>
                <w:rFonts w:eastAsia="Calibri"/>
              </w:rPr>
              <w:t>¿Qué ocurre si he pagado alguna factura incluida en la solicitud antes de que se me abonara la ayuda?¿Puedo incluir en la justificación otras facturas en su lugar?</w:t>
            </w:r>
            <w:r w:rsidR="002959B2">
              <w:rPr>
                <w:webHidden/>
              </w:rPr>
              <w:tab/>
            </w:r>
            <w:r w:rsidR="002959B2">
              <w:rPr>
                <w:webHidden/>
              </w:rPr>
              <w:fldChar w:fldCharType="begin"/>
            </w:r>
            <w:r w:rsidR="002959B2">
              <w:rPr>
                <w:webHidden/>
              </w:rPr>
              <w:instrText xml:space="preserve"> PAGEREF _Toc75961041 \h </w:instrText>
            </w:r>
            <w:r w:rsidR="002959B2">
              <w:rPr>
                <w:webHidden/>
              </w:rPr>
            </w:r>
            <w:r w:rsidR="002959B2">
              <w:rPr>
                <w:webHidden/>
              </w:rPr>
              <w:fldChar w:fldCharType="separate"/>
            </w:r>
            <w:r w:rsidR="002959B2">
              <w:rPr>
                <w:webHidden/>
              </w:rPr>
              <w:t>24</w:t>
            </w:r>
            <w:r w:rsidR="002959B2">
              <w:rPr>
                <w:webHidden/>
              </w:rPr>
              <w:fldChar w:fldCharType="end"/>
            </w:r>
          </w:hyperlink>
        </w:p>
        <w:p w14:paraId="50B5C7A8" w14:textId="77777777" w:rsidR="002959B2" w:rsidRDefault="00DD0D15">
          <w:pPr>
            <w:pStyle w:val="TDC2"/>
            <w:rPr>
              <w:rFonts w:asciiTheme="minorHAnsi" w:eastAsiaTheme="minorEastAsia" w:hAnsiTheme="minorHAnsi" w:cstheme="minorBidi"/>
              <w:lang w:val="es-ES"/>
            </w:rPr>
          </w:pPr>
          <w:hyperlink w:anchor="_Toc75961042" w:history="1">
            <w:r w:rsidR="002959B2" w:rsidRPr="000F6F30">
              <w:rPr>
                <w:rStyle w:val="Hipervnculo"/>
                <w:rFonts w:eastAsia="Calibri"/>
              </w:rPr>
              <w:t>55.</w:t>
            </w:r>
            <w:r w:rsidR="002959B2">
              <w:rPr>
                <w:rFonts w:asciiTheme="minorHAnsi" w:eastAsiaTheme="minorEastAsia" w:hAnsiTheme="minorHAnsi" w:cstheme="minorBidi"/>
                <w:lang w:val="es-ES"/>
              </w:rPr>
              <w:tab/>
            </w:r>
            <w:r w:rsidR="002959B2" w:rsidRPr="000F6F30">
              <w:rPr>
                <w:rStyle w:val="Hipervnculo"/>
                <w:rFonts w:eastAsia="Calibri"/>
              </w:rPr>
              <w:t>¿Cuáles son las obligaciones que deben cumplirse una vez recibida la ayuda?¿Y cuáles los efectos de su incumplimiento?</w:t>
            </w:r>
            <w:r w:rsidR="002959B2">
              <w:rPr>
                <w:webHidden/>
              </w:rPr>
              <w:tab/>
            </w:r>
            <w:r w:rsidR="002959B2">
              <w:rPr>
                <w:webHidden/>
              </w:rPr>
              <w:fldChar w:fldCharType="begin"/>
            </w:r>
            <w:r w:rsidR="002959B2">
              <w:rPr>
                <w:webHidden/>
              </w:rPr>
              <w:instrText xml:space="preserve"> PAGEREF _Toc75961042 \h </w:instrText>
            </w:r>
            <w:r w:rsidR="002959B2">
              <w:rPr>
                <w:webHidden/>
              </w:rPr>
            </w:r>
            <w:r w:rsidR="002959B2">
              <w:rPr>
                <w:webHidden/>
              </w:rPr>
              <w:fldChar w:fldCharType="separate"/>
            </w:r>
            <w:r w:rsidR="002959B2">
              <w:rPr>
                <w:webHidden/>
              </w:rPr>
              <w:t>24</w:t>
            </w:r>
            <w:r w:rsidR="002959B2">
              <w:rPr>
                <w:webHidden/>
              </w:rPr>
              <w:fldChar w:fldCharType="end"/>
            </w:r>
          </w:hyperlink>
        </w:p>
        <w:p w14:paraId="68B967D2" w14:textId="77777777" w:rsidR="002959B2" w:rsidRDefault="00DD0D15">
          <w:pPr>
            <w:pStyle w:val="TDC2"/>
            <w:rPr>
              <w:rFonts w:asciiTheme="minorHAnsi" w:eastAsiaTheme="minorEastAsia" w:hAnsiTheme="minorHAnsi" w:cstheme="minorBidi"/>
              <w:lang w:val="es-ES"/>
            </w:rPr>
          </w:pPr>
          <w:hyperlink w:anchor="_Toc75961043" w:history="1">
            <w:r w:rsidR="002959B2" w:rsidRPr="000F6F30">
              <w:rPr>
                <w:rStyle w:val="Hipervnculo"/>
                <w:rFonts w:eastAsia="Calibri"/>
              </w:rPr>
              <w:t>56.</w:t>
            </w:r>
            <w:r w:rsidR="002959B2">
              <w:rPr>
                <w:rFonts w:asciiTheme="minorHAnsi" w:eastAsiaTheme="minorEastAsia" w:hAnsiTheme="minorHAnsi" w:cstheme="minorBidi"/>
                <w:lang w:val="es-ES"/>
              </w:rPr>
              <w:tab/>
            </w:r>
            <w:r w:rsidR="002959B2" w:rsidRPr="000F6F30">
              <w:rPr>
                <w:rStyle w:val="Hipervnculo"/>
                <w:rFonts w:eastAsia="Calibri"/>
              </w:rPr>
              <w:t xml:space="preserve">¿Cuáles son </w:t>
            </w:r>
            <w:r w:rsidR="002959B2" w:rsidRPr="000F6F30">
              <w:rPr>
                <w:rStyle w:val="Hipervnculo"/>
                <w:rFonts w:cs="Arial"/>
              </w:rPr>
              <w:t>los supuestos de reintegro de estas ayudas?</w:t>
            </w:r>
            <w:r w:rsidR="002959B2">
              <w:rPr>
                <w:webHidden/>
              </w:rPr>
              <w:tab/>
            </w:r>
            <w:r w:rsidR="002959B2">
              <w:rPr>
                <w:webHidden/>
              </w:rPr>
              <w:fldChar w:fldCharType="begin"/>
            </w:r>
            <w:r w:rsidR="002959B2">
              <w:rPr>
                <w:webHidden/>
              </w:rPr>
              <w:instrText xml:space="preserve"> PAGEREF _Toc75961043 \h </w:instrText>
            </w:r>
            <w:r w:rsidR="002959B2">
              <w:rPr>
                <w:webHidden/>
              </w:rPr>
            </w:r>
            <w:r w:rsidR="002959B2">
              <w:rPr>
                <w:webHidden/>
              </w:rPr>
              <w:fldChar w:fldCharType="separate"/>
            </w:r>
            <w:r w:rsidR="002959B2">
              <w:rPr>
                <w:webHidden/>
              </w:rPr>
              <w:t>25</w:t>
            </w:r>
            <w:r w:rsidR="002959B2">
              <w:rPr>
                <w:webHidden/>
              </w:rPr>
              <w:fldChar w:fldCharType="end"/>
            </w:r>
          </w:hyperlink>
        </w:p>
        <w:p w14:paraId="2BD0E3CB" w14:textId="77777777" w:rsidR="002959B2" w:rsidRDefault="00DD0D15">
          <w:pPr>
            <w:pStyle w:val="TDC2"/>
            <w:rPr>
              <w:rFonts w:asciiTheme="minorHAnsi" w:eastAsiaTheme="minorEastAsia" w:hAnsiTheme="minorHAnsi" w:cstheme="minorBidi"/>
              <w:lang w:val="es-ES"/>
            </w:rPr>
          </w:pPr>
          <w:hyperlink w:anchor="_Toc75961044" w:history="1">
            <w:r w:rsidR="002959B2" w:rsidRPr="000F6F30">
              <w:rPr>
                <w:rStyle w:val="Hipervnculo"/>
                <w:rFonts w:eastAsia="Calibri"/>
              </w:rPr>
              <w:t>57.</w:t>
            </w:r>
            <w:r w:rsidR="002959B2">
              <w:rPr>
                <w:rFonts w:asciiTheme="minorHAnsi" w:eastAsiaTheme="minorEastAsia" w:hAnsiTheme="minorHAnsi" w:cstheme="minorBidi"/>
                <w:lang w:val="es-ES"/>
              </w:rPr>
              <w:tab/>
            </w:r>
            <w:r w:rsidR="002959B2" w:rsidRPr="000F6F30">
              <w:rPr>
                <w:rStyle w:val="Hipervnculo"/>
                <w:rFonts w:eastAsia="Calibri"/>
              </w:rPr>
              <w:t>¿Es posible el reintegro o devolución voluntaria de las ayudas</w:t>
            </w:r>
            <w:r w:rsidR="002959B2" w:rsidRPr="000F6F30">
              <w:rPr>
                <w:rStyle w:val="Hipervnculo"/>
                <w:rFonts w:cs="Arial"/>
              </w:rPr>
              <w:t>?</w:t>
            </w:r>
            <w:r w:rsidR="002959B2">
              <w:rPr>
                <w:webHidden/>
              </w:rPr>
              <w:tab/>
            </w:r>
            <w:r w:rsidR="002959B2">
              <w:rPr>
                <w:webHidden/>
              </w:rPr>
              <w:fldChar w:fldCharType="begin"/>
            </w:r>
            <w:r w:rsidR="002959B2">
              <w:rPr>
                <w:webHidden/>
              </w:rPr>
              <w:instrText xml:space="preserve"> PAGEREF _Toc75961044 \h </w:instrText>
            </w:r>
            <w:r w:rsidR="002959B2">
              <w:rPr>
                <w:webHidden/>
              </w:rPr>
            </w:r>
            <w:r w:rsidR="002959B2">
              <w:rPr>
                <w:webHidden/>
              </w:rPr>
              <w:fldChar w:fldCharType="separate"/>
            </w:r>
            <w:r w:rsidR="002959B2">
              <w:rPr>
                <w:webHidden/>
              </w:rPr>
              <w:t>25</w:t>
            </w:r>
            <w:r w:rsidR="002959B2">
              <w:rPr>
                <w:webHidden/>
              </w:rPr>
              <w:fldChar w:fldCharType="end"/>
            </w:r>
          </w:hyperlink>
        </w:p>
        <w:p w14:paraId="07BFA9EF" w14:textId="77777777" w:rsidR="002959B2" w:rsidRDefault="00DD0D15">
          <w:pPr>
            <w:pStyle w:val="TDC2"/>
            <w:rPr>
              <w:rFonts w:asciiTheme="minorHAnsi" w:eastAsiaTheme="minorEastAsia" w:hAnsiTheme="minorHAnsi" w:cstheme="minorBidi"/>
              <w:lang w:val="es-ES"/>
            </w:rPr>
          </w:pPr>
          <w:hyperlink w:anchor="_Toc75961045" w:history="1">
            <w:r w:rsidR="002959B2" w:rsidRPr="000F6F30">
              <w:rPr>
                <w:rStyle w:val="Hipervnculo"/>
                <w:rFonts w:eastAsia="Calibri"/>
              </w:rPr>
              <w:t>58.</w:t>
            </w:r>
            <w:r w:rsidR="002959B2">
              <w:rPr>
                <w:rFonts w:asciiTheme="minorHAnsi" w:eastAsiaTheme="minorEastAsia" w:hAnsiTheme="minorHAnsi" w:cstheme="minorBidi"/>
                <w:lang w:val="es-ES"/>
              </w:rPr>
              <w:tab/>
            </w:r>
            <w:r w:rsidR="002959B2" w:rsidRPr="000F6F30">
              <w:rPr>
                <w:rStyle w:val="Hipervnculo"/>
                <w:rFonts w:eastAsia="Calibri"/>
              </w:rPr>
              <w:t>¿Se puede exigir a una beneficiaria responsabilidad por daños y perjuicios</w:t>
            </w:r>
            <w:r w:rsidR="002959B2" w:rsidRPr="000F6F30">
              <w:rPr>
                <w:rStyle w:val="Hipervnculo"/>
                <w:rFonts w:cs="Arial"/>
              </w:rPr>
              <w:t>?</w:t>
            </w:r>
            <w:r w:rsidR="002959B2">
              <w:rPr>
                <w:webHidden/>
              </w:rPr>
              <w:tab/>
            </w:r>
            <w:r w:rsidR="002959B2">
              <w:rPr>
                <w:webHidden/>
              </w:rPr>
              <w:fldChar w:fldCharType="begin"/>
            </w:r>
            <w:r w:rsidR="002959B2">
              <w:rPr>
                <w:webHidden/>
              </w:rPr>
              <w:instrText xml:space="preserve"> PAGEREF _Toc75961045 \h </w:instrText>
            </w:r>
            <w:r w:rsidR="002959B2">
              <w:rPr>
                <w:webHidden/>
              </w:rPr>
            </w:r>
            <w:r w:rsidR="002959B2">
              <w:rPr>
                <w:webHidden/>
              </w:rPr>
              <w:fldChar w:fldCharType="separate"/>
            </w:r>
            <w:r w:rsidR="002959B2">
              <w:rPr>
                <w:webHidden/>
              </w:rPr>
              <w:t>26</w:t>
            </w:r>
            <w:r w:rsidR="002959B2">
              <w:rPr>
                <w:webHidden/>
              </w:rPr>
              <w:fldChar w:fldCharType="end"/>
            </w:r>
          </w:hyperlink>
        </w:p>
        <w:p w14:paraId="3D43844E" w14:textId="40FCC880" w:rsidR="003D4980" w:rsidRPr="003D4980" w:rsidRDefault="003D4980" w:rsidP="00D12C33">
          <w:pPr>
            <w:spacing w:line="276" w:lineRule="auto"/>
          </w:pPr>
          <w:r w:rsidRPr="007C7755">
            <w:rPr>
              <w:bCs/>
            </w:rPr>
            <w:fldChar w:fldCharType="end"/>
          </w:r>
        </w:p>
      </w:sdtContent>
    </w:sdt>
    <w:p w14:paraId="392F5958" w14:textId="2342BD96" w:rsidR="003D4980" w:rsidRDefault="003D4980" w:rsidP="00D12C33">
      <w:pPr>
        <w:spacing w:line="276" w:lineRule="auto"/>
        <w:rPr>
          <w:rFonts w:ascii="Arial" w:hAnsi="Arial"/>
          <w:b/>
          <w:color w:val="FF0000"/>
          <w:lang w:val="es-ES_tradnl"/>
        </w:rPr>
      </w:pPr>
      <w:r>
        <w:rPr>
          <w:rFonts w:ascii="Arial" w:hAnsi="Arial"/>
          <w:b/>
          <w:color w:val="FF0000"/>
          <w:lang w:val="es-ES_tradnl"/>
        </w:rPr>
        <w:br w:type="page"/>
      </w:r>
    </w:p>
    <w:p w14:paraId="526FE14F" w14:textId="77777777" w:rsidR="003D4980" w:rsidRDefault="003D4980" w:rsidP="00D12C33">
      <w:pPr>
        <w:spacing w:line="276" w:lineRule="auto"/>
        <w:jc w:val="both"/>
        <w:outlineLvl w:val="1"/>
        <w:rPr>
          <w:rFonts w:ascii="Arial" w:hAnsi="Arial"/>
          <w:b/>
          <w:color w:val="FF0000"/>
          <w:lang w:val="es-ES_tradnl"/>
        </w:rPr>
      </w:pPr>
      <w:bookmarkStart w:id="0" w:name="_GoBack"/>
      <w:bookmarkEnd w:id="0"/>
    </w:p>
    <w:p w14:paraId="688358D0" w14:textId="77777777" w:rsidR="003D4980" w:rsidRDefault="003D4980" w:rsidP="00D12C33">
      <w:pPr>
        <w:spacing w:line="276" w:lineRule="auto"/>
        <w:jc w:val="both"/>
        <w:outlineLvl w:val="1"/>
        <w:rPr>
          <w:rFonts w:ascii="Arial" w:hAnsi="Arial"/>
          <w:b/>
          <w:color w:val="FF0000"/>
          <w:lang w:val="es-ES_tradnl"/>
        </w:rPr>
      </w:pPr>
    </w:p>
    <w:p w14:paraId="7EEAB5F4" w14:textId="34452639" w:rsidR="00785B1D" w:rsidRDefault="00785B1D" w:rsidP="00DE193B">
      <w:pPr>
        <w:pStyle w:val="Prrafodelista"/>
        <w:numPr>
          <w:ilvl w:val="0"/>
          <w:numId w:val="1"/>
        </w:numPr>
        <w:tabs>
          <w:tab w:val="left" w:pos="142"/>
        </w:tabs>
        <w:spacing w:line="276" w:lineRule="auto"/>
        <w:jc w:val="center"/>
        <w:outlineLvl w:val="1"/>
        <w:rPr>
          <w:rFonts w:ascii="Arial" w:hAnsi="Arial"/>
          <w:b/>
          <w:color w:val="FF0000"/>
          <w:lang w:val="es-ES_tradnl"/>
        </w:rPr>
      </w:pPr>
      <w:bookmarkStart w:id="1" w:name="_Toc75960979"/>
      <w:r>
        <w:rPr>
          <w:rFonts w:ascii="Arial" w:hAnsi="Arial"/>
          <w:b/>
          <w:color w:val="FF0000"/>
          <w:lang w:val="es-ES_tradnl"/>
        </w:rPr>
        <w:t>CARACTERÍSTICAS DE LAS</w:t>
      </w:r>
      <w:r w:rsidRPr="00D00586">
        <w:rPr>
          <w:rFonts w:ascii="Arial" w:hAnsi="Arial"/>
          <w:b/>
          <w:color w:val="FF0000"/>
          <w:lang w:val="es-ES_tradnl"/>
        </w:rPr>
        <w:t xml:space="preserve"> AYUDAS</w:t>
      </w:r>
      <w:bookmarkEnd w:id="1"/>
    </w:p>
    <w:p w14:paraId="78A71C39" w14:textId="77777777" w:rsidR="003C31F4" w:rsidRDefault="003C31F4" w:rsidP="00D12C33">
      <w:pPr>
        <w:spacing w:line="276" w:lineRule="auto"/>
        <w:jc w:val="both"/>
        <w:outlineLvl w:val="1"/>
        <w:rPr>
          <w:rFonts w:ascii="Arial" w:hAnsi="Arial"/>
          <w:b/>
          <w:color w:val="FF0000"/>
          <w:lang w:val="es-ES_tradnl"/>
        </w:rPr>
      </w:pPr>
    </w:p>
    <w:p w14:paraId="33A30C4C" w14:textId="77777777" w:rsidR="00C82B03" w:rsidRPr="00D00586" w:rsidRDefault="00C82B03" w:rsidP="00D12C33">
      <w:pPr>
        <w:spacing w:line="276" w:lineRule="auto"/>
        <w:jc w:val="both"/>
        <w:outlineLvl w:val="1"/>
        <w:rPr>
          <w:rFonts w:ascii="Arial" w:hAnsi="Arial"/>
          <w:b/>
          <w:color w:val="FF0000"/>
          <w:lang w:val="es-ES_tradnl"/>
        </w:rPr>
      </w:pPr>
    </w:p>
    <w:p w14:paraId="729B562D" w14:textId="1F7F601E" w:rsidR="00555496" w:rsidRDefault="00555496" w:rsidP="00DE193B">
      <w:pPr>
        <w:pStyle w:val="Ttulo2"/>
        <w:numPr>
          <w:ilvl w:val="0"/>
          <w:numId w:val="4"/>
        </w:numPr>
        <w:spacing w:line="276" w:lineRule="auto"/>
      </w:pPr>
      <w:bookmarkStart w:id="2" w:name="_Toc40785929"/>
      <w:bookmarkStart w:id="3" w:name="_Toc75960980"/>
      <w:r w:rsidRPr="004B409D">
        <w:t>¿Qué normativa rige estas ayudas?</w:t>
      </w:r>
      <w:bookmarkEnd w:id="2"/>
      <w:bookmarkEnd w:id="3"/>
      <w:r w:rsidR="004B409D">
        <w:tab/>
      </w:r>
      <w:r w:rsidR="004B409D">
        <w:tab/>
      </w:r>
      <w:r w:rsidR="004B409D">
        <w:tab/>
      </w:r>
      <w:r w:rsidR="004B409D">
        <w:tab/>
      </w:r>
      <w:r w:rsidR="004B409D">
        <w:tab/>
      </w:r>
      <w:r w:rsidR="004B409D">
        <w:tab/>
        <w:t xml:space="preserve">  </w:t>
      </w:r>
      <w:r w:rsidR="004B409D">
        <w:tab/>
      </w:r>
    </w:p>
    <w:p w14:paraId="7A52FA22" w14:textId="77777777" w:rsidR="004B409D" w:rsidRPr="004B409D" w:rsidRDefault="004B409D" w:rsidP="00D12C33">
      <w:pPr>
        <w:spacing w:line="276" w:lineRule="auto"/>
        <w:rPr>
          <w:rFonts w:eastAsia="Calibri"/>
        </w:rPr>
      </w:pPr>
    </w:p>
    <w:p w14:paraId="4C45E9AB" w14:textId="1C896B1B" w:rsidR="00555496" w:rsidRPr="00893CBF" w:rsidRDefault="00555496" w:rsidP="00D12C33">
      <w:pPr>
        <w:spacing w:line="276" w:lineRule="auto"/>
        <w:jc w:val="both"/>
        <w:rPr>
          <w:rFonts w:ascii="Arial" w:hAnsi="Arial"/>
          <w:lang w:val="es-ES_tradnl"/>
        </w:rPr>
      </w:pPr>
      <w:r w:rsidRPr="00D00586">
        <w:rPr>
          <w:rFonts w:ascii="Arial" w:hAnsi="Arial"/>
          <w:lang w:val="es-ES_tradnl"/>
        </w:rPr>
        <w:t xml:space="preserve">Las </w:t>
      </w:r>
      <w:r w:rsidRPr="00A25F55">
        <w:rPr>
          <w:rFonts w:ascii="Arial" w:hAnsi="Arial"/>
          <w:b/>
          <w:lang w:val="es-ES_tradnl"/>
        </w:rPr>
        <w:t>bases reguladoras</w:t>
      </w:r>
      <w:r>
        <w:rPr>
          <w:rFonts w:ascii="Arial" w:hAnsi="Arial"/>
          <w:lang w:val="es-ES_tradnl"/>
        </w:rPr>
        <w:t xml:space="preserve"> de </w:t>
      </w:r>
      <w:r w:rsidR="003302D3" w:rsidRPr="00BC167E">
        <w:rPr>
          <w:rFonts w:ascii="Arial" w:hAnsi="Arial"/>
          <w:lang w:val="es-ES_tradnl"/>
        </w:rPr>
        <w:t xml:space="preserve">las ayudas </w:t>
      </w:r>
      <w:r w:rsidR="003C23B9">
        <w:t xml:space="preserve">directas a </w:t>
      </w:r>
      <w:r w:rsidR="00054BA3">
        <w:t xml:space="preserve">autónomos </w:t>
      </w:r>
      <w:r w:rsidR="003C23B9">
        <w:t>y profesionales de Navarra para el apoyo a la solvencia y reducción del endeudamiento del sector privado</w:t>
      </w:r>
      <w:r w:rsidR="003C23B9">
        <w:rPr>
          <w:rFonts w:ascii="Arial" w:hAnsi="Arial"/>
          <w:lang w:val="es-ES_tradnl"/>
        </w:rPr>
        <w:t>,</w:t>
      </w:r>
      <w:r>
        <w:rPr>
          <w:rFonts w:ascii="Arial" w:hAnsi="Arial"/>
          <w:lang w:val="es-ES_tradnl"/>
        </w:rPr>
        <w:t xml:space="preserve"> se </w:t>
      </w:r>
      <w:r w:rsidR="00B45209">
        <w:rPr>
          <w:rFonts w:ascii="Arial" w:hAnsi="Arial"/>
          <w:lang w:val="es-ES_tradnl"/>
        </w:rPr>
        <w:t>han aprobado</w:t>
      </w:r>
      <w:r>
        <w:rPr>
          <w:rFonts w:ascii="Arial" w:hAnsi="Arial"/>
          <w:lang w:val="es-ES_tradnl"/>
        </w:rPr>
        <w:t xml:space="preserve"> por </w:t>
      </w:r>
      <w:r w:rsidR="00BC167E" w:rsidRPr="002959B2">
        <w:rPr>
          <w:rFonts w:ascii="Arial" w:hAnsi="Arial"/>
          <w:lang w:val="es-ES_tradnl"/>
        </w:rPr>
        <w:t xml:space="preserve">RESOLUCIÓN </w:t>
      </w:r>
      <w:r w:rsidR="002959B2" w:rsidRPr="002959B2">
        <w:rPr>
          <w:rFonts w:ascii="Arial" w:hAnsi="Arial"/>
          <w:lang w:val="es-ES_tradnl"/>
        </w:rPr>
        <w:t>342/2021, de 30 de junio</w:t>
      </w:r>
      <w:r w:rsidR="00BC167E" w:rsidRPr="002959B2">
        <w:rPr>
          <w:rFonts w:ascii="Arial" w:hAnsi="Arial"/>
          <w:lang w:val="es-ES_tradnl"/>
        </w:rPr>
        <w:t xml:space="preserve">, de la Directora General de </w:t>
      </w:r>
      <w:r w:rsidR="003C23B9" w:rsidRPr="002959B2">
        <w:rPr>
          <w:rFonts w:ascii="Arial" w:hAnsi="Arial"/>
          <w:lang w:val="es-ES_tradnl"/>
        </w:rPr>
        <w:t>Política de Empresa, Pro</w:t>
      </w:r>
      <w:r w:rsidR="002959B2">
        <w:rPr>
          <w:rFonts w:ascii="Arial" w:hAnsi="Arial"/>
          <w:lang w:val="es-ES_tradnl"/>
        </w:rPr>
        <w:t xml:space="preserve">yección Internacional y Trabajo, </w:t>
      </w:r>
      <w:r w:rsidRPr="00D00586">
        <w:rPr>
          <w:rFonts w:ascii="Arial" w:hAnsi="Arial"/>
          <w:lang w:val="es-ES_tradnl"/>
        </w:rPr>
        <w:t xml:space="preserve">y les resulta asimismo de aplicación la </w:t>
      </w:r>
      <w:r w:rsidRPr="00893CBF">
        <w:rPr>
          <w:rFonts w:ascii="Arial" w:hAnsi="Arial"/>
          <w:lang w:val="es-ES_tradnl"/>
        </w:rPr>
        <w:t>Ley Foral 11/2005, de 9 de noviembre, de Subvenciones.</w:t>
      </w:r>
    </w:p>
    <w:p w14:paraId="5CB73DAA" w14:textId="77777777" w:rsidR="003C23B9" w:rsidRDefault="003C23B9" w:rsidP="00D12C33">
      <w:pPr>
        <w:spacing w:line="276" w:lineRule="auto"/>
        <w:jc w:val="both"/>
        <w:rPr>
          <w:rFonts w:ascii="Arial" w:hAnsi="Arial"/>
          <w:lang w:val="es-ES_tradnl"/>
        </w:rPr>
      </w:pPr>
    </w:p>
    <w:p w14:paraId="7CC595D8" w14:textId="79A51039" w:rsidR="003C23B9" w:rsidRDefault="003C23B9" w:rsidP="00D12C33">
      <w:pPr>
        <w:spacing w:line="276" w:lineRule="auto"/>
        <w:jc w:val="both"/>
        <w:rPr>
          <w:rFonts w:ascii="Arial" w:hAnsi="Arial"/>
          <w:lang w:val="es-ES_tradnl"/>
        </w:rPr>
      </w:pPr>
      <w:r>
        <w:rPr>
          <w:rFonts w:ascii="Arial" w:hAnsi="Arial"/>
          <w:lang w:val="es-ES_tradnl"/>
        </w:rPr>
        <w:t>Asi</w:t>
      </w:r>
      <w:r w:rsidR="00893CBF">
        <w:rPr>
          <w:rFonts w:ascii="Arial" w:hAnsi="Arial"/>
          <w:lang w:val="es-ES_tradnl"/>
        </w:rPr>
        <w:t xml:space="preserve">mismo, la normativa estatal aplicable a </w:t>
      </w:r>
      <w:r>
        <w:rPr>
          <w:rFonts w:ascii="Arial" w:hAnsi="Arial"/>
          <w:lang w:val="es-ES_tradnl"/>
        </w:rPr>
        <w:t>estas ayudas es:</w:t>
      </w:r>
    </w:p>
    <w:p w14:paraId="2CD4F3FA" w14:textId="77777777" w:rsidR="003C23B9" w:rsidRDefault="003C23B9" w:rsidP="00D12C33">
      <w:pPr>
        <w:spacing w:line="276" w:lineRule="auto"/>
        <w:jc w:val="both"/>
        <w:rPr>
          <w:rFonts w:ascii="Arial" w:hAnsi="Arial"/>
          <w:lang w:val="es-ES_tradnl"/>
        </w:rPr>
      </w:pPr>
    </w:p>
    <w:p w14:paraId="394E2745" w14:textId="44AD06F7" w:rsidR="003C23B9" w:rsidRPr="003C23B9" w:rsidRDefault="003C23B9" w:rsidP="00DE193B">
      <w:pPr>
        <w:pStyle w:val="Prrafodelista"/>
        <w:numPr>
          <w:ilvl w:val="0"/>
          <w:numId w:val="5"/>
        </w:numPr>
        <w:spacing w:line="276" w:lineRule="auto"/>
        <w:ind w:left="360"/>
        <w:jc w:val="both"/>
        <w:rPr>
          <w:rFonts w:ascii="Arial" w:hAnsi="Arial"/>
          <w:lang w:val="es-ES_tradnl"/>
        </w:rPr>
      </w:pPr>
      <w:r w:rsidRPr="003C23B9">
        <w:rPr>
          <w:rFonts w:ascii="Arial" w:hAnsi="Arial"/>
          <w:lang w:val="es-ES_tradnl"/>
        </w:rPr>
        <w:t xml:space="preserve">El </w:t>
      </w:r>
      <w:r w:rsidRPr="00827AD5">
        <w:rPr>
          <w:rFonts w:ascii="Arial" w:hAnsi="Arial"/>
          <w:lang w:val="es-ES_tradnl"/>
        </w:rPr>
        <w:t>Real Decreto-ley 5/2021</w:t>
      </w:r>
      <w:r w:rsidRPr="003C23B9">
        <w:rPr>
          <w:rFonts w:ascii="Arial" w:hAnsi="Arial"/>
          <w:lang w:val="es-ES_tradnl"/>
        </w:rPr>
        <w:t>, de 12 de marzo, de medidas extraordinarias de apoyo a la solvencia empresarial en respuesta a la pandemia de la COVID-19</w:t>
      </w:r>
      <w:r w:rsidR="000E161B">
        <w:rPr>
          <w:rFonts w:ascii="Arial" w:hAnsi="Arial"/>
          <w:lang w:val="es-ES_tradnl"/>
        </w:rPr>
        <w:t>.</w:t>
      </w:r>
    </w:p>
    <w:p w14:paraId="4635596B" w14:textId="77777777" w:rsidR="003C23B9" w:rsidRPr="003C23B9" w:rsidRDefault="003C23B9" w:rsidP="00D12C33">
      <w:pPr>
        <w:pStyle w:val="Prrafodelista"/>
        <w:spacing w:line="276" w:lineRule="auto"/>
        <w:rPr>
          <w:rFonts w:ascii="Arial" w:hAnsi="Arial"/>
          <w:lang w:val="es-ES_tradnl"/>
        </w:rPr>
      </w:pPr>
    </w:p>
    <w:p w14:paraId="1F064F37" w14:textId="3902E6A3" w:rsidR="008632BF" w:rsidRPr="008632BF" w:rsidRDefault="003C23B9" w:rsidP="008632BF">
      <w:pPr>
        <w:pStyle w:val="Prrafodelista"/>
        <w:numPr>
          <w:ilvl w:val="0"/>
          <w:numId w:val="5"/>
        </w:numPr>
        <w:spacing w:line="276" w:lineRule="auto"/>
        <w:ind w:left="360"/>
        <w:jc w:val="both"/>
        <w:rPr>
          <w:rFonts w:ascii="Arial" w:hAnsi="Arial"/>
          <w:lang w:val="es-ES_tradnl"/>
        </w:rPr>
      </w:pPr>
      <w:r w:rsidRPr="008632BF">
        <w:rPr>
          <w:rFonts w:ascii="Arial" w:hAnsi="Arial"/>
          <w:lang w:val="es-ES_tradnl"/>
        </w:rPr>
        <w:t xml:space="preserve">La Orden HAC/283/2021, de 25 de marzo, </w:t>
      </w:r>
      <w:r w:rsidR="008632BF">
        <w:rPr>
          <w:rFonts w:ascii="Arial" w:hAnsi="Arial"/>
          <w:lang w:val="es-ES_tradnl"/>
        </w:rPr>
        <w:t xml:space="preserve">del Ministerio de Hacienda, </w:t>
      </w:r>
      <w:r w:rsidRPr="008632BF">
        <w:rPr>
          <w:rFonts w:ascii="Arial" w:hAnsi="Arial"/>
          <w:lang w:val="es-ES_tradnl"/>
        </w:rPr>
        <w:t>por la que se concretan los aspectos necesarios para la distribución definitiva, entre las Comunidades Autónomas y Ciudades de Ceuta y Melilla, de los recursos de la Línea COVID de ayudas directas a autónomos y empresas</w:t>
      </w:r>
      <w:r w:rsidR="008632BF" w:rsidRPr="008632BF">
        <w:rPr>
          <w:rFonts w:ascii="Arial" w:hAnsi="Arial"/>
          <w:lang w:val="es-ES_tradnl"/>
        </w:rPr>
        <w:t xml:space="preserve"> </w:t>
      </w:r>
      <w:r w:rsidR="008632BF">
        <w:rPr>
          <w:rFonts w:ascii="Arial" w:hAnsi="Arial"/>
          <w:lang w:val="es-ES_tradnl"/>
        </w:rPr>
        <w:t>(</w:t>
      </w:r>
      <w:r w:rsidR="008632BF" w:rsidRPr="008632BF">
        <w:rPr>
          <w:rFonts w:ascii="Arial" w:hAnsi="Arial"/>
          <w:lang w:val="es-ES_tradnl"/>
        </w:rPr>
        <w:t>que asigna a Navarra la cantidad de 67.620.090 euros para destinar a esta convocatoria</w:t>
      </w:r>
      <w:r w:rsidR="008632BF">
        <w:rPr>
          <w:rFonts w:ascii="Arial" w:hAnsi="Arial"/>
          <w:lang w:val="es-ES_tradnl"/>
        </w:rPr>
        <w:t>)</w:t>
      </w:r>
      <w:r w:rsidR="008632BF" w:rsidRPr="008632BF">
        <w:rPr>
          <w:rFonts w:ascii="Arial" w:hAnsi="Arial"/>
          <w:lang w:val="es-ES_tradnl"/>
        </w:rPr>
        <w:t>.</w:t>
      </w:r>
    </w:p>
    <w:p w14:paraId="65F86E1E" w14:textId="77777777" w:rsidR="003C23B9" w:rsidRPr="008632BF" w:rsidRDefault="003C23B9" w:rsidP="008632BF">
      <w:pPr>
        <w:spacing w:line="276" w:lineRule="auto"/>
        <w:jc w:val="both"/>
        <w:rPr>
          <w:rFonts w:ascii="Arial" w:hAnsi="Arial"/>
          <w:lang w:val="es-ES_tradnl"/>
        </w:rPr>
      </w:pPr>
    </w:p>
    <w:p w14:paraId="63F2A783" w14:textId="7EA049A1" w:rsidR="003C23B9" w:rsidRDefault="003C23B9" w:rsidP="00DE193B">
      <w:pPr>
        <w:pStyle w:val="Prrafodelista"/>
        <w:numPr>
          <w:ilvl w:val="0"/>
          <w:numId w:val="5"/>
        </w:numPr>
        <w:spacing w:line="276" w:lineRule="auto"/>
        <w:ind w:left="360"/>
        <w:jc w:val="both"/>
        <w:rPr>
          <w:rFonts w:ascii="Arial" w:hAnsi="Arial"/>
          <w:lang w:val="es-ES_tradnl"/>
        </w:rPr>
      </w:pPr>
      <w:r>
        <w:rPr>
          <w:rFonts w:ascii="Arial" w:hAnsi="Arial"/>
          <w:lang w:val="es-ES_tradnl"/>
        </w:rPr>
        <w:t xml:space="preserve">La </w:t>
      </w:r>
      <w:r w:rsidRPr="003C23B9">
        <w:rPr>
          <w:rFonts w:ascii="Arial" w:hAnsi="Arial"/>
          <w:lang w:val="es-ES_tradnl"/>
        </w:rPr>
        <w:t xml:space="preserve">Orden HAC/348/2021, de 12 de abril, </w:t>
      </w:r>
      <w:r w:rsidR="008632BF">
        <w:rPr>
          <w:rFonts w:ascii="Arial" w:hAnsi="Arial"/>
          <w:lang w:val="es-ES_tradnl"/>
        </w:rPr>
        <w:t xml:space="preserve">del Ministerio de Hacienda, </w:t>
      </w:r>
      <w:r w:rsidRPr="003C23B9">
        <w:rPr>
          <w:rFonts w:ascii="Arial" w:hAnsi="Arial"/>
          <w:lang w:val="es-ES_tradnl"/>
        </w:rPr>
        <w:t>por la que se concretan los criterios para asignación de ayudas directas a autónomos y empresas en aplicación de lo dispuesto en el Título</w:t>
      </w:r>
      <w:r>
        <w:rPr>
          <w:rFonts w:ascii="Arial" w:hAnsi="Arial"/>
          <w:lang w:val="es-ES_tradnl"/>
        </w:rPr>
        <w:t xml:space="preserve"> I del Real Decreto-ley 5/2021.</w:t>
      </w:r>
    </w:p>
    <w:p w14:paraId="05C53220" w14:textId="77777777" w:rsidR="00DE0F8C" w:rsidRPr="00D00586" w:rsidRDefault="00DE0F8C" w:rsidP="00D12C33">
      <w:pPr>
        <w:spacing w:line="276" w:lineRule="auto"/>
        <w:jc w:val="both"/>
        <w:rPr>
          <w:rFonts w:ascii="Arial" w:hAnsi="Arial"/>
          <w:lang w:val="es-ES_tradnl"/>
        </w:rPr>
      </w:pPr>
    </w:p>
    <w:p w14:paraId="31221F90" w14:textId="0D62A20C" w:rsidR="00555496" w:rsidRDefault="00555496" w:rsidP="00D12C33">
      <w:pPr>
        <w:spacing w:line="276" w:lineRule="auto"/>
        <w:jc w:val="both"/>
        <w:rPr>
          <w:rFonts w:ascii="Arial" w:hAnsi="Arial"/>
          <w:i/>
        </w:rPr>
      </w:pPr>
      <w:r w:rsidRPr="00D00586">
        <w:rPr>
          <w:rFonts w:ascii="Arial" w:hAnsi="Arial"/>
          <w:lang w:val="es-ES_tradnl"/>
        </w:rPr>
        <w:t xml:space="preserve">Toda la </w:t>
      </w:r>
      <w:r w:rsidR="003C23B9">
        <w:rPr>
          <w:rFonts w:ascii="Arial" w:hAnsi="Arial"/>
          <w:lang w:val="es-ES_tradnl"/>
        </w:rPr>
        <w:t>normativa se pued</w:t>
      </w:r>
      <w:r w:rsidRPr="00D00586">
        <w:rPr>
          <w:rFonts w:ascii="Arial" w:hAnsi="Arial"/>
          <w:lang w:val="es-ES_tradnl"/>
        </w:rPr>
        <w:t xml:space="preserve">e consultar en </w:t>
      </w:r>
      <w:hyperlink r:id="rId12" w:history="1">
        <w:r w:rsidR="00FB5D87" w:rsidRPr="002959B2">
          <w:rPr>
            <w:rStyle w:val="Hipervnculo"/>
            <w:rFonts w:ascii="Arial" w:hAnsi="Arial"/>
          </w:rPr>
          <w:t>LA FICHA</w:t>
        </w:r>
      </w:hyperlink>
      <w:r w:rsidR="007B1B31" w:rsidRPr="002959B2">
        <w:rPr>
          <w:rFonts w:ascii="Arial" w:hAnsi="Arial"/>
        </w:rPr>
        <w:t xml:space="preserve"> </w:t>
      </w:r>
      <w:r w:rsidR="007B1B31">
        <w:rPr>
          <w:rFonts w:ascii="Arial" w:hAnsi="Arial"/>
        </w:rPr>
        <w:t>del C</w:t>
      </w:r>
      <w:r w:rsidRPr="00D00586">
        <w:rPr>
          <w:rFonts w:ascii="Arial" w:hAnsi="Arial"/>
        </w:rPr>
        <w:t xml:space="preserve">atálogo de </w:t>
      </w:r>
      <w:r w:rsidR="007B1B31">
        <w:rPr>
          <w:rFonts w:ascii="Arial" w:hAnsi="Arial"/>
        </w:rPr>
        <w:t>T</w:t>
      </w:r>
      <w:r w:rsidRPr="00D00586">
        <w:rPr>
          <w:rFonts w:ascii="Arial" w:hAnsi="Arial"/>
        </w:rPr>
        <w:t>rámites del Gobierno de Navarra</w:t>
      </w:r>
      <w:r w:rsidRPr="00D00586">
        <w:rPr>
          <w:rFonts w:ascii="Arial" w:hAnsi="Arial"/>
          <w:i/>
        </w:rPr>
        <w:t>.</w:t>
      </w:r>
    </w:p>
    <w:p w14:paraId="788B2AE6" w14:textId="45C144FF" w:rsidR="00032C4B" w:rsidRPr="00032C4B" w:rsidRDefault="00032C4B" w:rsidP="00DE193B">
      <w:pPr>
        <w:pStyle w:val="Ttulo2"/>
        <w:numPr>
          <w:ilvl w:val="0"/>
          <w:numId w:val="4"/>
        </w:numPr>
        <w:spacing w:line="276" w:lineRule="auto"/>
        <w:rPr>
          <w:rFonts w:eastAsia="Calibri"/>
          <w:lang w:val="es-ES_tradnl"/>
        </w:rPr>
      </w:pPr>
      <w:bookmarkStart w:id="4" w:name="_Toc57196326"/>
      <w:bookmarkStart w:id="5" w:name="_Toc75960981"/>
      <w:r w:rsidRPr="009A0820">
        <w:t>¿Cuál es la finalidad de las ayudas y su dotación presupuestaria?</w:t>
      </w:r>
      <w:bookmarkEnd w:id="4"/>
      <w:bookmarkEnd w:id="5"/>
      <w:r w:rsidR="004B409D" w:rsidRPr="009A0820">
        <w:tab/>
      </w:r>
      <w:r w:rsidR="004B409D" w:rsidRPr="009A0820">
        <w:tab/>
      </w:r>
      <w:r w:rsidR="004B409D">
        <w:rPr>
          <w:rFonts w:eastAsia="Calibri"/>
          <w:lang w:val="es-ES_tradnl"/>
        </w:rPr>
        <w:tab/>
      </w:r>
    </w:p>
    <w:p w14:paraId="78141456" w14:textId="77777777" w:rsidR="004B409D" w:rsidRDefault="004B409D" w:rsidP="00D12C33">
      <w:pPr>
        <w:spacing w:line="276" w:lineRule="auto"/>
        <w:jc w:val="both"/>
        <w:rPr>
          <w:rFonts w:ascii="Arial" w:hAnsi="Arial"/>
        </w:rPr>
      </w:pPr>
    </w:p>
    <w:p w14:paraId="1CBF9566" w14:textId="32AB6B49" w:rsidR="004D3474" w:rsidRPr="004D3474" w:rsidRDefault="000E161B" w:rsidP="00DE193B">
      <w:pPr>
        <w:pStyle w:val="Prrafodelista"/>
        <w:numPr>
          <w:ilvl w:val="0"/>
          <w:numId w:val="6"/>
        </w:numPr>
        <w:spacing w:line="276" w:lineRule="auto"/>
        <w:jc w:val="both"/>
        <w:rPr>
          <w:rFonts w:ascii="Arial" w:hAnsi="Arial"/>
        </w:rPr>
      </w:pPr>
      <w:r w:rsidRPr="004D3474">
        <w:rPr>
          <w:rFonts w:ascii="Arial" w:hAnsi="Arial"/>
        </w:rPr>
        <w:t xml:space="preserve">La finalidad de estas ayudas es apoyar la solvencia de las </w:t>
      </w:r>
      <w:r w:rsidR="00827AD5">
        <w:t>empresas</w:t>
      </w:r>
      <w:r w:rsidR="00827AD5">
        <w:rPr>
          <w:rFonts w:ascii="Arial" w:hAnsi="Arial"/>
        </w:rPr>
        <w:t xml:space="preserve"> y las </w:t>
      </w:r>
      <w:r w:rsidR="00054BA3">
        <w:rPr>
          <w:rFonts w:ascii="Arial" w:hAnsi="Arial"/>
        </w:rPr>
        <w:t xml:space="preserve">trabajadoras y trabajadores </w:t>
      </w:r>
      <w:r w:rsidR="00054BA3">
        <w:t>autónomos</w:t>
      </w:r>
      <w:r w:rsidRPr="004D3474">
        <w:rPr>
          <w:rFonts w:ascii="Arial" w:hAnsi="Arial"/>
        </w:rPr>
        <w:t>, y reducir el endeudamiento del sector privado.</w:t>
      </w:r>
      <w:r w:rsidR="004D3474" w:rsidRPr="004D3474">
        <w:rPr>
          <w:rFonts w:ascii="Arial" w:hAnsi="Arial"/>
        </w:rPr>
        <w:t xml:space="preserve"> </w:t>
      </w:r>
    </w:p>
    <w:p w14:paraId="4B237070" w14:textId="77777777" w:rsidR="004D3474" w:rsidRDefault="004D3474" w:rsidP="00D12C33">
      <w:pPr>
        <w:spacing w:line="276" w:lineRule="auto"/>
        <w:jc w:val="both"/>
        <w:rPr>
          <w:rFonts w:ascii="Arial" w:hAnsi="Arial"/>
        </w:rPr>
      </w:pPr>
    </w:p>
    <w:p w14:paraId="396CB80F" w14:textId="1CE966A9" w:rsidR="000E161B" w:rsidRDefault="000E161B" w:rsidP="00D12C33">
      <w:pPr>
        <w:spacing w:line="276" w:lineRule="auto"/>
        <w:ind w:left="360"/>
        <w:jc w:val="both"/>
        <w:rPr>
          <w:rFonts w:ascii="Arial" w:hAnsi="Arial"/>
        </w:rPr>
      </w:pPr>
      <w:r>
        <w:rPr>
          <w:rFonts w:ascii="Arial" w:hAnsi="Arial"/>
        </w:rPr>
        <w:t xml:space="preserve">De modo que las ayudas </w:t>
      </w:r>
      <w:r w:rsidR="004D3474">
        <w:rPr>
          <w:rFonts w:ascii="Arial" w:hAnsi="Arial"/>
        </w:rPr>
        <w:t>se destinarán a</w:t>
      </w:r>
      <w:r>
        <w:rPr>
          <w:rFonts w:ascii="Arial" w:hAnsi="Arial"/>
        </w:rPr>
        <w:t xml:space="preserve"> satisfacer </w:t>
      </w:r>
      <w:r w:rsidRPr="000E161B">
        <w:rPr>
          <w:rFonts w:ascii="Arial" w:hAnsi="Arial"/>
        </w:rPr>
        <w:t>la deuda y realizar pagos a proveedores y otros acreedores</w:t>
      </w:r>
      <w:r>
        <w:rPr>
          <w:rFonts w:ascii="Arial" w:hAnsi="Arial"/>
        </w:rPr>
        <w:t xml:space="preserve"> (</w:t>
      </w:r>
      <w:r w:rsidRPr="000E161B">
        <w:rPr>
          <w:rFonts w:ascii="Arial" w:hAnsi="Arial"/>
        </w:rPr>
        <w:t>financieros y no financieros</w:t>
      </w:r>
      <w:r>
        <w:rPr>
          <w:rFonts w:ascii="Arial" w:hAnsi="Arial"/>
        </w:rPr>
        <w:t>)</w:t>
      </w:r>
      <w:r w:rsidRPr="000E161B">
        <w:rPr>
          <w:rFonts w:ascii="Arial" w:hAnsi="Arial"/>
        </w:rPr>
        <w:t xml:space="preserve"> </w:t>
      </w:r>
      <w:r w:rsidR="0069272E">
        <w:rPr>
          <w:rFonts w:ascii="Arial" w:hAnsi="Arial"/>
        </w:rPr>
        <w:t>de</w:t>
      </w:r>
      <w:r w:rsidRPr="000E161B">
        <w:rPr>
          <w:rFonts w:ascii="Arial" w:hAnsi="Arial"/>
        </w:rPr>
        <w:t xml:space="preserve"> </w:t>
      </w:r>
      <w:r>
        <w:rPr>
          <w:rFonts w:ascii="Arial" w:hAnsi="Arial"/>
        </w:rPr>
        <w:t>las</w:t>
      </w:r>
      <w:r w:rsidRPr="000E161B">
        <w:rPr>
          <w:rFonts w:ascii="Arial" w:hAnsi="Arial"/>
        </w:rPr>
        <w:t xml:space="preserve"> </w:t>
      </w:r>
      <w:r w:rsidR="00054BA3">
        <w:rPr>
          <w:rFonts w:ascii="Arial" w:hAnsi="Arial"/>
        </w:rPr>
        <w:t>solicitantes de las ayudas</w:t>
      </w:r>
      <w:r>
        <w:rPr>
          <w:rFonts w:ascii="Arial" w:hAnsi="Arial"/>
        </w:rPr>
        <w:t>.</w:t>
      </w:r>
    </w:p>
    <w:p w14:paraId="745E029E" w14:textId="77777777" w:rsidR="00805857" w:rsidRPr="00805857" w:rsidRDefault="00805857" w:rsidP="00D12C33">
      <w:pPr>
        <w:spacing w:line="276" w:lineRule="auto"/>
        <w:jc w:val="both"/>
        <w:rPr>
          <w:rFonts w:ascii="Arial" w:hAnsi="Arial"/>
        </w:rPr>
      </w:pPr>
    </w:p>
    <w:p w14:paraId="7231F380" w14:textId="3F796803" w:rsidR="004D3474" w:rsidRDefault="00805857" w:rsidP="00DE193B">
      <w:pPr>
        <w:pStyle w:val="Prrafodelista"/>
        <w:numPr>
          <w:ilvl w:val="0"/>
          <w:numId w:val="6"/>
        </w:numPr>
        <w:spacing w:line="276" w:lineRule="auto"/>
        <w:jc w:val="both"/>
      </w:pPr>
      <w:r>
        <w:rPr>
          <w:rFonts w:ascii="Arial" w:hAnsi="Arial"/>
        </w:rPr>
        <w:t xml:space="preserve">La dotación presupuestaria de la convocatoria es de </w:t>
      </w:r>
      <w:r w:rsidR="004D3474">
        <w:t>67.620.090</w:t>
      </w:r>
      <w:r w:rsidR="004D3474" w:rsidRPr="007228E5">
        <w:t xml:space="preserve"> euros</w:t>
      </w:r>
      <w:r w:rsidR="004D3474">
        <w:t>, que es la cuantía que ha correspondido a Navarra según la distribución realizada entre las Comunidades Autónomas conforme a lo dispuesto en el artículo 2.2 del Real Decreto-ley 5/2021 (</w:t>
      </w:r>
      <w:r w:rsidR="004D3474" w:rsidRPr="004D3474">
        <w:t>Orden HAC/283/2021, de 25 de marzo</w:t>
      </w:r>
      <w:r w:rsidR="004D3474">
        <w:t>)</w:t>
      </w:r>
      <w:r w:rsidR="004D3474" w:rsidRPr="003F7B8A">
        <w:t>.</w:t>
      </w:r>
    </w:p>
    <w:p w14:paraId="6D1812ED" w14:textId="77777777" w:rsidR="00054BA3" w:rsidRDefault="00054BA3" w:rsidP="00054BA3">
      <w:pPr>
        <w:pStyle w:val="Prrafodelista"/>
        <w:spacing w:line="276" w:lineRule="auto"/>
        <w:ind w:left="360"/>
        <w:jc w:val="both"/>
      </w:pPr>
    </w:p>
    <w:p w14:paraId="4F9B0CCD" w14:textId="2F6B1160" w:rsidR="00054BA3" w:rsidRPr="007228E5" w:rsidRDefault="00054BA3" w:rsidP="00054BA3">
      <w:pPr>
        <w:pStyle w:val="Prrafodelista"/>
        <w:spacing w:line="276" w:lineRule="auto"/>
        <w:ind w:left="360"/>
        <w:jc w:val="both"/>
      </w:pPr>
      <w:r w:rsidRPr="00054BA3">
        <w:lastRenderedPageBreak/>
        <w:t xml:space="preserve">En caso de que este importe resulte insuficiente para atender las solicitudes presentadas, podrá incrementarse en una cuantía adicional máxima de </w:t>
      </w:r>
      <w:r w:rsidR="00B45209">
        <w:t>72.379.910</w:t>
      </w:r>
      <w:r w:rsidR="00B45209" w:rsidRPr="00455654">
        <w:t xml:space="preserve"> </w:t>
      </w:r>
      <w:r w:rsidRPr="00054BA3">
        <w:t>euros</w:t>
      </w:r>
      <w:r w:rsidR="000D6128">
        <w:t xml:space="preserve"> con cargo a los Presupuestos Generales de Navarra</w:t>
      </w:r>
      <w:r w:rsidR="00B45209">
        <w:t>, lo que hace un total de 140.000.000 euros</w:t>
      </w:r>
      <w:r w:rsidRPr="00054BA3">
        <w:t>.</w:t>
      </w:r>
    </w:p>
    <w:p w14:paraId="205EC47A" w14:textId="7B5587A7" w:rsidR="00555496" w:rsidRPr="00D00586" w:rsidRDefault="00555496" w:rsidP="00DE193B">
      <w:pPr>
        <w:pStyle w:val="Ttulo2"/>
        <w:numPr>
          <w:ilvl w:val="0"/>
          <w:numId w:val="4"/>
        </w:numPr>
        <w:spacing w:line="276" w:lineRule="auto"/>
        <w:rPr>
          <w:rFonts w:eastAsia="Calibri"/>
          <w:lang w:val="es-ES_tradnl"/>
        </w:rPr>
      </w:pPr>
      <w:bookmarkStart w:id="6" w:name="_Toc40785932"/>
      <w:bookmarkStart w:id="7" w:name="_Toc75960982"/>
      <w:r w:rsidRPr="00D00586">
        <w:rPr>
          <w:rFonts w:eastAsia="Calibri"/>
          <w:lang w:val="es-ES_tradnl"/>
        </w:rPr>
        <w:t>¿Son compatibles con otras ayudas o subvenciones?</w:t>
      </w:r>
      <w:bookmarkEnd w:id="6"/>
      <w:bookmarkEnd w:id="7"/>
      <w:r w:rsidR="004B409D">
        <w:rPr>
          <w:rFonts w:eastAsia="Calibri"/>
          <w:lang w:val="es-ES_tradnl"/>
        </w:rPr>
        <w:tab/>
      </w:r>
      <w:r w:rsidR="004B409D">
        <w:rPr>
          <w:rFonts w:eastAsia="Calibri"/>
          <w:lang w:val="es-ES_tradnl"/>
        </w:rPr>
        <w:tab/>
      </w:r>
      <w:r w:rsidR="004B409D">
        <w:rPr>
          <w:rFonts w:eastAsia="Calibri"/>
          <w:lang w:val="es-ES_tradnl"/>
        </w:rPr>
        <w:tab/>
      </w:r>
      <w:r w:rsidR="004B409D">
        <w:rPr>
          <w:rFonts w:eastAsia="Calibri"/>
          <w:lang w:val="es-ES_tradnl"/>
        </w:rPr>
        <w:tab/>
      </w:r>
      <w:r w:rsidR="004B409D">
        <w:rPr>
          <w:rFonts w:eastAsia="Calibri"/>
          <w:lang w:val="es-ES_tradnl"/>
        </w:rPr>
        <w:tab/>
      </w:r>
    </w:p>
    <w:p w14:paraId="3FC6677A" w14:textId="77777777" w:rsidR="00AD47E8" w:rsidRDefault="00AD47E8" w:rsidP="00AD47E8">
      <w:pPr>
        <w:spacing w:line="276" w:lineRule="auto"/>
        <w:jc w:val="both"/>
        <w:rPr>
          <w:rFonts w:ascii="Arial" w:eastAsia="Calibri" w:hAnsi="Arial"/>
          <w:lang w:val="es-ES_tradnl"/>
        </w:rPr>
      </w:pPr>
    </w:p>
    <w:p w14:paraId="5B962D9E" w14:textId="5E9A6F36" w:rsidR="00AD47E8" w:rsidRPr="00AD47E8" w:rsidRDefault="009A0062" w:rsidP="00AD47E8">
      <w:pPr>
        <w:spacing w:line="276" w:lineRule="auto"/>
        <w:jc w:val="both"/>
        <w:rPr>
          <w:rFonts w:ascii="Arial" w:eastAsia="Calibri" w:hAnsi="Arial"/>
        </w:rPr>
      </w:pPr>
      <w:r>
        <w:rPr>
          <w:rFonts w:ascii="Arial" w:eastAsia="Calibri" w:hAnsi="Arial"/>
          <w:lang w:val="es-ES_tradnl"/>
        </w:rPr>
        <w:t>Sí, son</w:t>
      </w:r>
      <w:r w:rsidRPr="00805857">
        <w:rPr>
          <w:rFonts w:ascii="Arial" w:eastAsia="Calibri" w:hAnsi="Arial"/>
          <w:lang w:val="es-ES_tradnl"/>
        </w:rPr>
        <w:t xml:space="preserve"> </w:t>
      </w:r>
      <w:r w:rsidRPr="00A25F55">
        <w:rPr>
          <w:rFonts w:ascii="Arial" w:eastAsia="Calibri" w:hAnsi="Arial"/>
          <w:b/>
          <w:lang w:val="es-ES_tradnl"/>
        </w:rPr>
        <w:t>compatibles</w:t>
      </w:r>
      <w:r w:rsidRPr="00805857">
        <w:rPr>
          <w:rFonts w:ascii="Arial" w:eastAsia="Calibri" w:hAnsi="Arial"/>
          <w:lang w:val="es-ES_tradnl"/>
        </w:rPr>
        <w:t xml:space="preserve"> con cualquier </w:t>
      </w:r>
      <w:r w:rsidRPr="009A0062">
        <w:rPr>
          <w:rFonts w:ascii="Arial" w:eastAsia="Calibri" w:hAnsi="Arial"/>
        </w:rPr>
        <w:t xml:space="preserve">subvención, ayuda, ingreso o recurso procedente de otras Administraciones o entes, públicos o privados, regionales, nacionales, de la Unión Europea o de organismos internacionales, siempre y cuando </w:t>
      </w:r>
      <w:r w:rsidR="00AD47E8" w:rsidRPr="00AD47E8">
        <w:rPr>
          <w:rFonts w:ascii="Arial" w:eastAsia="Calibri" w:hAnsi="Arial"/>
        </w:rPr>
        <w:t xml:space="preserve">el total de las ayudas no supere el 100% del importe de los gastos subvencionables para el mismo periodo y </w:t>
      </w:r>
      <w:r w:rsidRPr="009A0062">
        <w:rPr>
          <w:rFonts w:ascii="Arial" w:eastAsia="Calibri" w:hAnsi="Arial"/>
        </w:rPr>
        <w:t>se respeten los límites establecidos en el Marco temporal</w:t>
      </w:r>
      <w:r w:rsidR="00D63D9A">
        <w:rPr>
          <w:rFonts w:ascii="Arial" w:eastAsia="Calibri" w:hAnsi="Arial"/>
        </w:rPr>
        <w:t xml:space="preserve"> </w:t>
      </w:r>
      <w:r w:rsidR="00AD47E8" w:rsidRPr="00AD47E8">
        <w:rPr>
          <w:rFonts w:ascii="Arial" w:eastAsia="Calibri" w:hAnsi="Arial"/>
        </w:rPr>
        <w:t>(1,8 millones).</w:t>
      </w:r>
    </w:p>
    <w:p w14:paraId="631332D8" w14:textId="77777777" w:rsidR="00AD47E8" w:rsidRDefault="00AD47E8" w:rsidP="00D12C33">
      <w:pPr>
        <w:spacing w:line="276" w:lineRule="auto"/>
        <w:jc w:val="both"/>
      </w:pPr>
    </w:p>
    <w:p w14:paraId="677DF045" w14:textId="7928A73E" w:rsidR="00805857" w:rsidRDefault="00805857" w:rsidP="00D12C33">
      <w:pPr>
        <w:spacing w:line="276" w:lineRule="auto"/>
        <w:jc w:val="both"/>
      </w:pPr>
      <w:r>
        <w:t>Por tanto, puedo solicitarlas aunque haya obteni</w:t>
      </w:r>
      <w:r w:rsidR="009A0062">
        <w:t xml:space="preserve">do las ayudas a la hostelería, </w:t>
      </w:r>
      <w:r>
        <w:t xml:space="preserve">turismo </w:t>
      </w:r>
      <w:r w:rsidR="009A0062">
        <w:t>y demás sectores de las convocatorias de 2020 (BON nº 278, de 27 de noviembre de 2020) y 2021</w:t>
      </w:r>
      <w:r w:rsidR="00662E8F">
        <w:t xml:space="preserve"> (BON nº 58, de 12 de marzo de 2021)</w:t>
      </w:r>
      <w:r>
        <w:t>, o la “prestación extraordinaria por cese de actividad” del Real Decreto-ley 8/2020 que tramitaron las Mutuas</w:t>
      </w:r>
      <w:r w:rsidR="00F4251B">
        <w:t>,</w:t>
      </w:r>
      <w:r>
        <w:t xml:space="preserve"> o “las ayudas a los trabajadores y trabajadoras autónoma</w:t>
      </w:r>
      <w:r w:rsidR="00F4251B">
        <w:t>s” del Decreto-ley Foral 3/2020</w:t>
      </w:r>
      <w:r>
        <w:t xml:space="preserve"> o cualquier </w:t>
      </w:r>
      <w:r w:rsidR="00DB3FE2">
        <w:t xml:space="preserve">otra </w:t>
      </w:r>
      <w:r>
        <w:t xml:space="preserve">subvención </w:t>
      </w:r>
      <w:r w:rsidR="009131DD">
        <w:t xml:space="preserve">del Gobierno de Navarra o </w:t>
      </w:r>
      <w:r>
        <w:t xml:space="preserve">que haya aprobado </w:t>
      </w:r>
      <w:r w:rsidR="009131DD">
        <w:t xml:space="preserve">por ejemplo </w:t>
      </w:r>
      <w:r>
        <w:t>mi Ayuntamiento.</w:t>
      </w:r>
    </w:p>
    <w:p w14:paraId="5A2382B0" w14:textId="77777777" w:rsidR="00AD47E8" w:rsidRDefault="00AD47E8" w:rsidP="00D12C33">
      <w:pPr>
        <w:spacing w:line="276" w:lineRule="auto"/>
        <w:jc w:val="both"/>
      </w:pPr>
    </w:p>
    <w:p w14:paraId="1F59846A" w14:textId="39B23FBA" w:rsidR="00AD47E8" w:rsidRDefault="00AD47E8" w:rsidP="00D12C33">
      <w:pPr>
        <w:spacing w:line="276" w:lineRule="auto"/>
        <w:jc w:val="both"/>
        <w:rPr>
          <w:rFonts w:ascii="Arial" w:eastAsia="Calibri" w:hAnsi="Arial"/>
          <w:lang w:val="es-ES_tradnl"/>
        </w:rPr>
      </w:pPr>
      <w:r>
        <w:t>Asimismo, serán compatibles entre sí las ayudas directas del Título I del Real Decreto-ley 5/2021, que reciban de otras Comunidades Autónomas las solicitantes que operen en distintos territorios</w:t>
      </w:r>
      <w:r w:rsidR="00121787">
        <w:t xml:space="preserve"> y cumplan los requisitos señalados en la convocatoria</w:t>
      </w:r>
      <w:r>
        <w:t xml:space="preserve">.  </w:t>
      </w:r>
    </w:p>
    <w:p w14:paraId="6920F006" w14:textId="68622A75" w:rsidR="00555496" w:rsidRPr="00D00586" w:rsidRDefault="00555496" w:rsidP="00DE193B">
      <w:pPr>
        <w:pStyle w:val="Ttulo2"/>
        <w:numPr>
          <w:ilvl w:val="0"/>
          <w:numId w:val="4"/>
        </w:numPr>
        <w:spacing w:line="276" w:lineRule="auto"/>
        <w:rPr>
          <w:rFonts w:eastAsia="Calibri"/>
          <w:lang w:val="es-ES_tradnl"/>
        </w:rPr>
      </w:pPr>
      <w:bookmarkStart w:id="8" w:name="_Toc40785933"/>
      <w:bookmarkStart w:id="9" w:name="_Toc75960983"/>
      <w:r w:rsidRPr="00D00586">
        <w:rPr>
          <w:rFonts w:eastAsia="Calibri"/>
          <w:lang w:val="es-ES_tradnl"/>
        </w:rPr>
        <w:t xml:space="preserve">¿Qué </w:t>
      </w:r>
      <w:r w:rsidR="00805857">
        <w:rPr>
          <w:rFonts w:eastAsia="Calibri"/>
          <w:lang w:val="es-ES_tradnl"/>
        </w:rPr>
        <w:t>es</w:t>
      </w:r>
      <w:r w:rsidRPr="00D00586">
        <w:rPr>
          <w:rFonts w:eastAsia="Calibri"/>
          <w:lang w:val="es-ES_tradnl"/>
        </w:rPr>
        <w:t xml:space="preserve"> </w:t>
      </w:r>
      <w:r w:rsidR="00805857">
        <w:rPr>
          <w:rFonts w:eastAsia="Calibri"/>
          <w:lang w:val="es-ES_tradnl"/>
        </w:rPr>
        <w:t>el</w:t>
      </w:r>
      <w:r w:rsidRPr="00D00586">
        <w:rPr>
          <w:rFonts w:eastAsia="Calibri"/>
          <w:lang w:val="es-ES_tradnl"/>
        </w:rPr>
        <w:t xml:space="preserve"> </w:t>
      </w:r>
      <w:r w:rsidR="001C5AD4">
        <w:rPr>
          <w:rFonts w:eastAsia="Calibri"/>
          <w:lang w:val="es-ES_tradnl"/>
        </w:rPr>
        <w:t>Marco Temporal</w:t>
      </w:r>
      <w:r w:rsidRPr="00D00586">
        <w:rPr>
          <w:rFonts w:eastAsia="Calibri"/>
          <w:lang w:val="es-ES_tradnl"/>
        </w:rPr>
        <w:t>?</w:t>
      </w:r>
      <w:bookmarkEnd w:id="8"/>
      <w:bookmarkEnd w:id="9"/>
      <w:r w:rsidR="004B409D">
        <w:rPr>
          <w:rFonts w:eastAsia="Calibri"/>
          <w:lang w:val="es-ES_tradnl"/>
        </w:rPr>
        <w:tab/>
      </w:r>
      <w:r w:rsidR="004B409D">
        <w:rPr>
          <w:rFonts w:eastAsia="Calibri"/>
          <w:lang w:val="es-ES_tradnl"/>
        </w:rPr>
        <w:tab/>
      </w:r>
      <w:r w:rsidR="004B409D">
        <w:rPr>
          <w:rFonts w:eastAsia="Calibri"/>
          <w:lang w:val="es-ES_tradnl"/>
        </w:rPr>
        <w:tab/>
      </w:r>
      <w:r w:rsidR="004B409D">
        <w:rPr>
          <w:rFonts w:eastAsia="Calibri"/>
          <w:lang w:val="es-ES_tradnl"/>
        </w:rPr>
        <w:tab/>
      </w:r>
      <w:r w:rsidR="004B409D">
        <w:rPr>
          <w:rFonts w:eastAsia="Calibri"/>
          <w:lang w:val="es-ES_tradnl"/>
        </w:rPr>
        <w:tab/>
      </w:r>
      <w:r w:rsidR="004B409D">
        <w:rPr>
          <w:rFonts w:eastAsia="Calibri"/>
          <w:lang w:val="es-ES_tradnl"/>
        </w:rPr>
        <w:tab/>
      </w:r>
      <w:r w:rsidR="004B409D">
        <w:rPr>
          <w:rFonts w:eastAsia="Calibri"/>
          <w:lang w:val="es-ES_tradnl"/>
        </w:rPr>
        <w:tab/>
      </w:r>
    </w:p>
    <w:p w14:paraId="2EC0D81F" w14:textId="77777777" w:rsidR="009F5EEB" w:rsidRDefault="009F5EEB" w:rsidP="00D12C33">
      <w:pPr>
        <w:spacing w:line="276" w:lineRule="auto"/>
        <w:jc w:val="both"/>
        <w:rPr>
          <w:rFonts w:ascii="Arial" w:eastAsia="Calibri" w:hAnsi="Arial"/>
        </w:rPr>
      </w:pPr>
    </w:p>
    <w:p w14:paraId="6248DC0E" w14:textId="62EBE0CC" w:rsidR="009A0062" w:rsidRDefault="009A0062" w:rsidP="00D12C33">
      <w:pPr>
        <w:spacing w:line="276" w:lineRule="auto"/>
        <w:jc w:val="both"/>
        <w:rPr>
          <w:rFonts w:ascii="Arial" w:eastAsia="Calibri" w:hAnsi="Arial"/>
        </w:rPr>
      </w:pPr>
      <w:r>
        <w:rPr>
          <w:rFonts w:ascii="Arial" w:eastAsia="Calibri" w:hAnsi="Arial"/>
        </w:rPr>
        <w:t>Esta</w:t>
      </w:r>
      <w:r w:rsidRPr="009A0062">
        <w:rPr>
          <w:rFonts w:ascii="Arial" w:eastAsia="Calibri" w:hAnsi="Arial"/>
        </w:rPr>
        <w:t xml:space="preserve"> convocatoria se tramita al amparo de lo dispuesto en el </w:t>
      </w:r>
      <w:r w:rsidRPr="00AF0C19">
        <w:rPr>
          <w:rFonts w:ascii="Arial" w:eastAsia="Calibri" w:hAnsi="Arial"/>
          <w:b/>
        </w:rPr>
        <w:t xml:space="preserve">Marco </w:t>
      </w:r>
      <w:r w:rsidR="00AF0C19">
        <w:rPr>
          <w:rFonts w:ascii="Arial" w:eastAsia="Calibri" w:hAnsi="Arial"/>
          <w:b/>
        </w:rPr>
        <w:t>nacional t</w:t>
      </w:r>
      <w:r w:rsidRPr="00AF0C19">
        <w:rPr>
          <w:rFonts w:ascii="Arial" w:eastAsia="Calibri" w:hAnsi="Arial"/>
          <w:b/>
        </w:rPr>
        <w:t>emporal</w:t>
      </w:r>
      <w:r w:rsidRPr="009A0062">
        <w:rPr>
          <w:rFonts w:ascii="Arial" w:eastAsia="Calibri" w:hAnsi="Arial"/>
        </w:rPr>
        <w:t xml:space="preserve"> relativo a las medidas de ayuda a empresas y autónomos</w:t>
      </w:r>
      <w:r>
        <w:rPr>
          <w:rFonts w:ascii="Arial" w:eastAsia="Calibri" w:hAnsi="Arial"/>
        </w:rPr>
        <w:t xml:space="preserve"> </w:t>
      </w:r>
      <w:r w:rsidRPr="009A0062">
        <w:rPr>
          <w:rFonts w:ascii="Arial" w:eastAsia="Calibri" w:hAnsi="Arial"/>
        </w:rPr>
        <w:t>destinad</w:t>
      </w:r>
      <w:r>
        <w:rPr>
          <w:rFonts w:ascii="Arial" w:eastAsia="Calibri" w:hAnsi="Arial"/>
        </w:rPr>
        <w:t>a</w:t>
      </w:r>
      <w:r w:rsidRPr="009A0062">
        <w:rPr>
          <w:rFonts w:ascii="Arial" w:eastAsia="Calibri" w:hAnsi="Arial"/>
        </w:rPr>
        <w:t>s a respaldar la economía en el contexto del actual brote de COVID-19</w:t>
      </w:r>
      <w:r>
        <w:rPr>
          <w:rFonts w:ascii="Arial" w:eastAsia="Calibri" w:hAnsi="Arial"/>
        </w:rPr>
        <w:t xml:space="preserve">. El cual ha sido notificado a la </w:t>
      </w:r>
      <w:r w:rsidRPr="009A0062">
        <w:rPr>
          <w:rFonts w:ascii="Arial" w:eastAsia="Calibri" w:hAnsi="Arial"/>
        </w:rPr>
        <w:t>Comisión Europea</w:t>
      </w:r>
      <w:r>
        <w:rPr>
          <w:rFonts w:ascii="Arial" w:eastAsia="Calibri" w:hAnsi="Arial"/>
        </w:rPr>
        <w:t>,</w:t>
      </w:r>
      <w:r w:rsidRPr="009A0062">
        <w:rPr>
          <w:rFonts w:ascii="Arial" w:eastAsia="Calibri" w:hAnsi="Arial"/>
        </w:rPr>
        <w:t xml:space="preserve"> que </w:t>
      </w:r>
      <w:r>
        <w:rPr>
          <w:rFonts w:ascii="Arial" w:eastAsia="Calibri" w:hAnsi="Arial"/>
        </w:rPr>
        <w:t xml:space="preserve">ha </w:t>
      </w:r>
      <w:r w:rsidRPr="009A0062">
        <w:rPr>
          <w:rFonts w:ascii="Arial" w:eastAsia="Calibri" w:hAnsi="Arial"/>
        </w:rPr>
        <w:t>declar</w:t>
      </w:r>
      <w:r>
        <w:rPr>
          <w:rFonts w:ascii="Arial" w:eastAsia="Calibri" w:hAnsi="Arial"/>
        </w:rPr>
        <w:t>ado</w:t>
      </w:r>
      <w:r w:rsidRPr="009A0062">
        <w:rPr>
          <w:rFonts w:ascii="Arial" w:eastAsia="Calibri" w:hAnsi="Arial"/>
        </w:rPr>
        <w:t xml:space="preserve"> las ayudas amparadas en dicho marco compatibles con el mercado interior</w:t>
      </w:r>
      <w:r>
        <w:rPr>
          <w:rFonts w:ascii="Arial" w:eastAsia="Calibri" w:hAnsi="Arial"/>
        </w:rPr>
        <w:t xml:space="preserve"> </w:t>
      </w:r>
      <w:r w:rsidR="00AF0C19">
        <w:rPr>
          <w:rFonts w:ascii="Arial" w:eastAsia="Calibri" w:hAnsi="Arial"/>
        </w:rPr>
        <w:t xml:space="preserve">por </w:t>
      </w:r>
      <w:r w:rsidR="00AF0C19" w:rsidRPr="009A0062">
        <w:rPr>
          <w:rFonts w:ascii="Arial" w:eastAsia="Calibri" w:hAnsi="Arial"/>
        </w:rPr>
        <w:t xml:space="preserve">Decisión de </w:t>
      </w:r>
      <w:r w:rsidR="00AF0C19">
        <w:rPr>
          <w:rFonts w:ascii="Arial" w:eastAsia="Calibri" w:hAnsi="Arial"/>
        </w:rPr>
        <w:t>2 de abril de 2020.</w:t>
      </w:r>
    </w:p>
    <w:p w14:paraId="52048EF1" w14:textId="77777777" w:rsidR="009A0062" w:rsidRDefault="009A0062" w:rsidP="00D12C33">
      <w:pPr>
        <w:spacing w:line="276" w:lineRule="auto"/>
        <w:jc w:val="both"/>
        <w:rPr>
          <w:rFonts w:ascii="Arial" w:eastAsia="Calibri" w:hAnsi="Arial"/>
        </w:rPr>
      </w:pPr>
    </w:p>
    <w:p w14:paraId="4E25A22D" w14:textId="6EF17343" w:rsidR="00AF0C19" w:rsidRDefault="00AF0C19" w:rsidP="00D12C33">
      <w:pPr>
        <w:spacing w:line="276" w:lineRule="auto"/>
        <w:jc w:val="both"/>
        <w:rPr>
          <w:rFonts w:ascii="Arial" w:eastAsia="Calibri" w:hAnsi="Arial"/>
        </w:rPr>
      </w:pPr>
      <w:r w:rsidRPr="00DB3FE2">
        <w:rPr>
          <w:rFonts w:ascii="Arial" w:eastAsia="Calibri" w:hAnsi="Arial"/>
        </w:rPr>
        <w:t xml:space="preserve">La ayuda global que una empresa pueda percibir al amparo del Marco temporal </w:t>
      </w:r>
      <w:r>
        <w:rPr>
          <w:rFonts w:ascii="Arial" w:eastAsia="Calibri" w:hAnsi="Arial"/>
        </w:rPr>
        <w:t xml:space="preserve">(en forma de </w:t>
      </w:r>
      <w:r>
        <w:t>subvenciones directas, anticipos reembolsables, ventajas fiscales, garantías de préstamos y bonificaciones de tipos de interés en préstamos</w:t>
      </w:r>
      <w:r>
        <w:rPr>
          <w:rFonts w:ascii="Arial" w:eastAsia="Calibri" w:hAnsi="Arial"/>
        </w:rPr>
        <w:t>)</w:t>
      </w:r>
      <w:r w:rsidRPr="00DB3FE2">
        <w:rPr>
          <w:rFonts w:ascii="Arial" w:eastAsia="Calibri" w:hAnsi="Arial"/>
        </w:rPr>
        <w:t xml:space="preserve">, </w:t>
      </w:r>
      <w:r w:rsidRPr="00A25F55">
        <w:rPr>
          <w:rFonts w:ascii="Arial" w:eastAsia="Calibri" w:hAnsi="Arial"/>
          <w:b/>
        </w:rPr>
        <w:t xml:space="preserve">no podrá superar </w:t>
      </w:r>
      <w:r>
        <w:rPr>
          <w:rFonts w:ascii="Arial" w:eastAsia="Calibri" w:hAnsi="Arial"/>
          <w:b/>
        </w:rPr>
        <w:t xml:space="preserve">los </w:t>
      </w:r>
      <w:r w:rsidRPr="00AF0C19">
        <w:rPr>
          <w:b/>
        </w:rPr>
        <w:t>1,8 millones de euros</w:t>
      </w:r>
      <w:r>
        <w:t xml:space="preserve"> desde el inicio de la vigencia del Marco Temporal</w:t>
      </w:r>
      <w:r w:rsidR="00351DD7">
        <w:t xml:space="preserve"> </w:t>
      </w:r>
      <w:r w:rsidR="00351DD7" w:rsidRPr="00351DD7">
        <w:t>el 2 de abril de 2020</w:t>
      </w:r>
      <w:r>
        <w:t>.</w:t>
      </w:r>
    </w:p>
    <w:p w14:paraId="14CB7975" w14:textId="77777777" w:rsidR="00AF0C19" w:rsidRDefault="00AF0C19" w:rsidP="00D12C33">
      <w:pPr>
        <w:spacing w:line="276" w:lineRule="auto"/>
        <w:jc w:val="both"/>
        <w:rPr>
          <w:rFonts w:ascii="Arial" w:eastAsia="Calibri" w:hAnsi="Arial"/>
        </w:rPr>
      </w:pPr>
    </w:p>
    <w:p w14:paraId="398231BA" w14:textId="664DD5EA" w:rsidR="00A25F55" w:rsidRDefault="00A25F55" w:rsidP="00D12C33">
      <w:pPr>
        <w:spacing w:line="276" w:lineRule="auto"/>
        <w:jc w:val="both"/>
        <w:rPr>
          <w:rFonts w:ascii="Arial" w:eastAsia="Calibri" w:hAnsi="Arial"/>
        </w:rPr>
      </w:pPr>
      <w:r>
        <w:rPr>
          <w:rFonts w:ascii="Arial" w:eastAsia="Calibri" w:hAnsi="Arial"/>
        </w:rPr>
        <w:t>Para más información</w:t>
      </w:r>
      <w:r w:rsidR="0026014A">
        <w:rPr>
          <w:rFonts w:ascii="Arial" w:eastAsia="Calibri" w:hAnsi="Arial"/>
        </w:rPr>
        <w:t>, se puede</w:t>
      </w:r>
      <w:r>
        <w:rPr>
          <w:rFonts w:ascii="Arial" w:eastAsia="Calibri" w:hAnsi="Arial"/>
        </w:rPr>
        <w:t xml:space="preserve"> </w:t>
      </w:r>
      <w:r w:rsidR="0026014A">
        <w:rPr>
          <w:rFonts w:ascii="Arial" w:eastAsia="Calibri" w:hAnsi="Arial"/>
        </w:rPr>
        <w:t>consultar la base</w:t>
      </w:r>
      <w:r w:rsidR="009A0062">
        <w:rPr>
          <w:rFonts w:ascii="Arial" w:eastAsia="Calibri" w:hAnsi="Arial"/>
        </w:rPr>
        <w:t xml:space="preserve"> </w:t>
      </w:r>
      <w:r>
        <w:rPr>
          <w:rFonts w:ascii="Arial" w:eastAsia="Calibri" w:hAnsi="Arial"/>
        </w:rPr>
        <w:t>de la convocatoria</w:t>
      </w:r>
      <w:r w:rsidR="0026014A">
        <w:rPr>
          <w:rFonts w:ascii="Arial" w:eastAsia="Calibri" w:hAnsi="Arial"/>
        </w:rPr>
        <w:t xml:space="preserve"> que regula esta cuestión</w:t>
      </w:r>
      <w:r>
        <w:rPr>
          <w:rFonts w:ascii="Arial" w:eastAsia="Calibri" w:hAnsi="Arial"/>
        </w:rPr>
        <w:t>.</w:t>
      </w:r>
    </w:p>
    <w:p w14:paraId="7B5A5B4D" w14:textId="6723A118" w:rsidR="00FB5D87" w:rsidRPr="00D00586" w:rsidRDefault="00751F5A" w:rsidP="00C53162">
      <w:pPr>
        <w:spacing w:line="276" w:lineRule="auto"/>
        <w:rPr>
          <w:rFonts w:ascii="Arial" w:hAnsi="Arial"/>
          <w:b/>
        </w:rPr>
      </w:pPr>
      <w:r>
        <w:rPr>
          <w:rFonts w:ascii="Arial" w:hAnsi="Arial"/>
          <w:b/>
        </w:rPr>
        <w:br w:type="page"/>
      </w:r>
    </w:p>
    <w:p w14:paraId="1A891DB9" w14:textId="40A9AF9D" w:rsidR="00BA3230" w:rsidRDefault="00555496" w:rsidP="00DE193B">
      <w:pPr>
        <w:pStyle w:val="Prrafodelista"/>
        <w:numPr>
          <w:ilvl w:val="0"/>
          <w:numId w:val="1"/>
        </w:numPr>
        <w:tabs>
          <w:tab w:val="left" w:pos="142"/>
        </w:tabs>
        <w:spacing w:line="276" w:lineRule="auto"/>
        <w:jc w:val="center"/>
        <w:outlineLvl w:val="1"/>
        <w:rPr>
          <w:rFonts w:ascii="Arial" w:hAnsi="Arial"/>
          <w:b/>
          <w:color w:val="FF0000"/>
          <w:lang w:val="es-ES_tradnl"/>
        </w:rPr>
      </w:pPr>
      <w:bookmarkStart w:id="10" w:name="_Toc75960984"/>
      <w:r w:rsidRPr="00D00586">
        <w:rPr>
          <w:rFonts w:ascii="Arial" w:hAnsi="Arial"/>
          <w:b/>
          <w:color w:val="FF0000"/>
          <w:lang w:val="es-ES_tradnl"/>
        </w:rPr>
        <w:lastRenderedPageBreak/>
        <w:t>SOLICITANTES Y REQUISITOS</w:t>
      </w:r>
      <w:bookmarkEnd w:id="10"/>
    </w:p>
    <w:p w14:paraId="7EEE3276" w14:textId="77777777" w:rsidR="00DB3FE2" w:rsidRPr="00751F5A" w:rsidRDefault="00DB3FE2" w:rsidP="00D12C33">
      <w:pPr>
        <w:pStyle w:val="Prrafodelista"/>
        <w:tabs>
          <w:tab w:val="left" w:pos="142"/>
        </w:tabs>
        <w:spacing w:line="276" w:lineRule="auto"/>
        <w:ind w:left="360"/>
        <w:outlineLvl w:val="1"/>
        <w:rPr>
          <w:rFonts w:ascii="Arial" w:hAnsi="Arial"/>
          <w:b/>
          <w:color w:val="FF0000"/>
          <w:lang w:val="es-ES_tradnl"/>
        </w:rPr>
      </w:pPr>
    </w:p>
    <w:p w14:paraId="59CD6215" w14:textId="508D5830" w:rsidR="00BA3230" w:rsidRPr="00C959A7" w:rsidRDefault="005B3B49" w:rsidP="00DE193B">
      <w:pPr>
        <w:pStyle w:val="Ttulo2"/>
        <w:numPr>
          <w:ilvl w:val="0"/>
          <w:numId w:val="4"/>
        </w:numPr>
        <w:spacing w:line="276" w:lineRule="auto"/>
        <w:rPr>
          <w:rFonts w:eastAsia="Calibri"/>
          <w:color w:val="auto"/>
          <w:lang w:val="es-ES_tradnl"/>
        </w:rPr>
      </w:pPr>
      <w:bookmarkStart w:id="11" w:name="_Toc44060337"/>
      <w:bookmarkStart w:id="12" w:name="_Toc57196335"/>
      <w:bookmarkStart w:id="13" w:name="_Toc75960985"/>
      <w:r w:rsidRPr="00C959A7">
        <w:rPr>
          <w:rFonts w:eastAsia="Calibri"/>
          <w:color w:val="auto"/>
          <w:lang w:val="es-ES_tradnl"/>
        </w:rPr>
        <w:t xml:space="preserve">¿Quién </w:t>
      </w:r>
      <w:r w:rsidR="00BA3230" w:rsidRPr="00C959A7">
        <w:rPr>
          <w:rFonts w:eastAsia="Calibri"/>
          <w:color w:val="auto"/>
          <w:lang w:val="es-ES_tradnl"/>
        </w:rPr>
        <w:t>pueden solicitar estas ayudas?</w:t>
      </w:r>
      <w:bookmarkEnd w:id="11"/>
      <w:bookmarkEnd w:id="12"/>
      <w:bookmarkEnd w:id="13"/>
      <w:r w:rsidR="00652E36" w:rsidRPr="00C959A7">
        <w:rPr>
          <w:rFonts w:eastAsia="Calibri"/>
          <w:color w:val="auto"/>
          <w:lang w:val="es-ES_tradnl"/>
        </w:rPr>
        <w:t xml:space="preserve"> </w:t>
      </w:r>
    </w:p>
    <w:p w14:paraId="56553C89" w14:textId="77777777" w:rsidR="00BA3230" w:rsidRDefault="00BA3230" w:rsidP="00D12C33">
      <w:pPr>
        <w:spacing w:line="276" w:lineRule="auto"/>
        <w:jc w:val="both"/>
        <w:rPr>
          <w:rFonts w:ascii="Arial" w:hAnsi="Arial"/>
        </w:rPr>
      </w:pPr>
    </w:p>
    <w:p w14:paraId="7AA75072" w14:textId="6F2E3C75" w:rsidR="00FB4380" w:rsidRDefault="00FB4380" w:rsidP="00D12C33">
      <w:pPr>
        <w:spacing w:after="150" w:line="276" w:lineRule="auto"/>
      </w:pPr>
      <w:r>
        <w:rPr>
          <w:rFonts w:eastAsia="Calibri"/>
        </w:rPr>
        <w:t>Según la base 3 de la convocatoria, p</w:t>
      </w:r>
      <w:r w:rsidRPr="00354B94">
        <w:rPr>
          <w:rFonts w:eastAsia="Calibri"/>
        </w:rPr>
        <w:t>odrán obtener la condición de BENEFICIARI</w:t>
      </w:r>
      <w:r>
        <w:rPr>
          <w:rFonts w:eastAsia="Calibri"/>
        </w:rPr>
        <w:t>A</w:t>
      </w:r>
      <w:r w:rsidRPr="00354B94">
        <w:rPr>
          <w:rFonts w:eastAsia="Calibri"/>
        </w:rPr>
        <w:t>S</w:t>
      </w:r>
      <w:r>
        <w:t>:</w:t>
      </w:r>
    </w:p>
    <w:p w14:paraId="10ED2B39" w14:textId="5FB86785" w:rsidR="00B45209" w:rsidRDefault="00B45209" w:rsidP="00B45209">
      <w:pPr>
        <w:pStyle w:val="Prrafodelista"/>
        <w:numPr>
          <w:ilvl w:val="0"/>
          <w:numId w:val="26"/>
        </w:numPr>
        <w:spacing w:after="150" w:line="300" w:lineRule="atLeast"/>
        <w:contextualSpacing w:val="0"/>
        <w:jc w:val="both"/>
        <w:rPr>
          <w:rFonts w:ascii="Arial" w:eastAsia="Calibri" w:hAnsi="Arial"/>
        </w:rPr>
      </w:pPr>
      <w:r w:rsidRPr="00260203">
        <w:rPr>
          <w:rFonts w:ascii="Arial" w:eastAsia="Calibri" w:hAnsi="Arial"/>
        </w:rPr>
        <w:t xml:space="preserve">Las personas empresarias o profesionales que apliquen el régimen de </w:t>
      </w:r>
      <w:r w:rsidRPr="00B45209">
        <w:rPr>
          <w:rFonts w:ascii="Arial" w:eastAsia="Calibri" w:hAnsi="Arial"/>
          <w:b/>
        </w:rPr>
        <w:t>estimación objetiva</w:t>
      </w:r>
      <w:r w:rsidRPr="00260203">
        <w:rPr>
          <w:rFonts w:ascii="Arial" w:eastAsia="Calibri" w:hAnsi="Arial"/>
        </w:rPr>
        <w:t xml:space="preserve"> en el</w:t>
      </w:r>
      <w:r>
        <w:rPr>
          <w:rFonts w:ascii="Arial" w:eastAsia="Calibri" w:hAnsi="Arial"/>
        </w:rPr>
        <w:t xml:space="preserve"> IRPF </w:t>
      </w:r>
      <w:r w:rsidRPr="00260203">
        <w:rPr>
          <w:rFonts w:ascii="Arial" w:eastAsia="Calibri" w:hAnsi="Arial"/>
        </w:rPr>
        <w:t xml:space="preserve">y estén adscritas a los sectores definidos en </w:t>
      </w:r>
      <w:r>
        <w:rPr>
          <w:rFonts w:ascii="Arial" w:eastAsia="Calibri" w:hAnsi="Arial"/>
        </w:rPr>
        <w:t xml:space="preserve">los </w:t>
      </w:r>
      <w:r w:rsidRPr="00260203">
        <w:rPr>
          <w:rFonts w:ascii="Arial" w:eastAsia="Calibri" w:hAnsi="Arial"/>
        </w:rPr>
        <w:t>Anexo</w:t>
      </w:r>
      <w:r>
        <w:rPr>
          <w:rFonts w:ascii="Arial" w:eastAsia="Calibri" w:hAnsi="Arial"/>
        </w:rPr>
        <w:t>s</w:t>
      </w:r>
      <w:r w:rsidRPr="00260203">
        <w:rPr>
          <w:rFonts w:ascii="Arial" w:eastAsia="Calibri" w:hAnsi="Arial"/>
        </w:rPr>
        <w:t xml:space="preserve"> I</w:t>
      </w:r>
      <w:r>
        <w:rPr>
          <w:rFonts w:ascii="Arial" w:eastAsia="Calibri" w:hAnsi="Arial"/>
        </w:rPr>
        <w:t xml:space="preserve"> y II de la convocatoria</w:t>
      </w:r>
      <w:r w:rsidRPr="00260203">
        <w:rPr>
          <w:rFonts w:ascii="Arial" w:eastAsia="Calibri" w:hAnsi="Arial"/>
        </w:rPr>
        <w:t xml:space="preserve">. </w:t>
      </w:r>
    </w:p>
    <w:p w14:paraId="1198FE61" w14:textId="24318BC1" w:rsidR="00B45209" w:rsidRPr="00260203" w:rsidRDefault="00B45209" w:rsidP="00B45209">
      <w:pPr>
        <w:pStyle w:val="Prrafodelista"/>
        <w:numPr>
          <w:ilvl w:val="0"/>
          <w:numId w:val="26"/>
        </w:numPr>
        <w:spacing w:after="150" w:line="300" w:lineRule="atLeast"/>
        <w:contextualSpacing w:val="0"/>
        <w:jc w:val="both"/>
        <w:rPr>
          <w:rFonts w:ascii="Arial" w:eastAsia="Calibri" w:hAnsi="Arial"/>
        </w:rPr>
      </w:pPr>
      <w:r w:rsidRPr="00260203">
        <w:rPr>
          <w:rFonts w:ascii="Arial" w:eastAsia="Calibri" w:hAnsi="Arial"/>
        </w:rPr>
        <w:t xml:space="preserve">Las personas empresarias o profesionales y entidades adscritos a los sectores definidos en </w:t>
      </w:r>
      <w:r>
        <w:rPr>
          <w:rFonts w:ascii="Arial" w:eastAsia="Calibri" w:hAnsi="Arial"/>
        </w:rPr>
        <w:t>la convocatoria</w:t>
      </w:r>
      <w:r w:rsidRPr="00260203">
        <w:rPr>
          <w:rFonts w:ascii="Arial" w:eastAsia="Calibri" w:hAnsi="Arial"/>
        </w:rPr>
        <w:t xml:space="preserve">, cuyo </w:t>
      </w:r>
      <w:r w:rsidRPr="00B45209">
        <w:rPr>
          <w:rFonts w:ascii="Arial" w:eastAsia="Calibri" w:hAnsi="Arial"/>
          <w:b/>
        </w:rPr>
        <w:t>volumen de operaciones</w:t>
      </w:r>
      <w:r w:rsidRPr="00260203">
        <w:rPr>
          <w:rFonts w:ascii="Arial" w:eastAsia="Calibri" w:hAnsi="Arial"/>
        </w:rPr>
        <w:t xml:space="preserve"> anual declarado o comprobado por la Administración en el</w:t>
      </w:r>
      <w:r>
        <w:rPr>
          <w:rFonts w:ascii="Arial" w:eastAsia="Calibri" w:hAnsi="Arial"/>
        </w:rPr>
        <w:t xml:space="preserve"> IVA </w:t>
      </w:r>
      <w:r w:rsidRPr="00260203">
        <w:rPr>
          <w:rFonts w:ascii="Arial" w:eastAsia="Calibri" w:hAnsi="Arial"/>
        </w:rPr>
        <w:t xml:space="preserve">en 2020, </w:t>
      </w:r>
      <w:r w:rsidRPr="00B45209">
        <w:rPr>
          <w:rFonts w:ascii="Arial" w:eastAsia="Calibri" w:hAnsi="Arial"/>
          <w:b/>
        </w:rPr>
        <w:t>haya</w:t>
      </w:r>
      <w:r w:rsidRPr="00260203">
        <w:rPr>
          <w:rFonts w:ascii="Arial" w:eastAsia="Calibri" w:hAnsi="Arial"/>
        </w:rPr>
        <w:t xml:space="preserve"> </w:t>
      </w:r>
      <w:r w:rsidRPr="00B45209">
        <w:rPr>
          <w:rFonts w:ascii="Arial" w:eastAsia="Calibri" w:hAnsi="Arial"/>
          <w:b/>
        </w:rPr>
        <w:t>caído más de un 30% con respecto a 2019</w:t>
      </w:r>
      <w:r w:rsidRPr="00260203">
        <w:rPr>
          <w:rFonts w:ascii="Arial" w:eastAsia="Calibri" w:hAnsi="Arial"/>
        </w:rPr>
        <w:t xml:space="preserve">. </w:t>
      </w:r>
    </w:p>
    <w:p w14:paraId="53062D0A" w14:textId="77777777" w:rsidR="00C959A7" w:rsidRDefault="00B45209" w:rsidP="00B45209">
      <w:pPr>
        <w:pStyle w:val="Prrafodelista"/>
        <w:numPr>
          <w:ilvl w:val="0"/>
          <w:numId w:val="26"/>
        </w:numPr>
        <w:spacing w:after="150" w:line="276" w:lineRule="auto"/>
        <w:jc w:val="both"/>
        <w:rPr>
          <w:rFonts w:ascii="Arial" w:eastAsia="Calibri" w:hAnsi="Arial"/>
        </w:rPr>
      </w:pPr>
      <w:r>
        <w:rPr>
          <w:rFonts w:ascii="Arial" w:eastAsia="Calibri" w:hAnsi="Arial"/>
        </w:rPr>
        <w:t xml:space="preserve">Las </w:t>
      </w:r>
      <w:r w:rsidRPr="00260203">
        <w:rPr>
          <w:rFonts w:ascii="Arial" w:eastAsia="Calibri" w:hAnsi="Arial"/>
        </w:rPr>
        <w:t>persona</w:t>
      </w:r>
      <w:r>
        <w:rPr>
          <w:rFonts w:ascii="Arial" w:eastAsia="Calibri" w:hAnsi="Arial"/>
        </w:rPr>
        <w:t>s</w:t>
      </w:r>
      <w:r w:rsidRPr="00260203">
        <w:rPr>
          <w:rFonts w:ascii="Arial" w:eastAsia="Calibri" w:hAnsi="Arial"/>
        </w:rPr>
        <w:t xml:space="preserve"> empresaria</w:t>
      </w:r>
      <w:r>
        <w:rPr>
          <w:rFonts w:ascii="Arial" w:eastAsia="Calibri" w:hAnsi="Arial"/>
        </w:rPr>
        <w:t>s</w:t>
      </w:r>
      <w:r w:rsidRPr="00260203">
        <w:rPr>
          <w:rFonts w:ascii="Arial" w:eastAsia="Calibri" w:hAnsi="Arial"/>
        </w:rPr>
        <w:t xml:space="preserve"> </w:t>
      </w:r>
      <w:r w:rsidRPr="00CD734F">
        <w:rPr>
          <w:rFonts w:ascii="Arial" w:eastAsia="Calibri" w:hAnsi="Arial"/>
        </w:rPr>
        <w:t>o profesional</w:t>
      </w:r>
      <w:r>
        <w:rPr>
          <w:rFonts w:ascii="Arial" w:eastAsia="Calibri" w:hAnsi="Arial"/>
        </w:rPr>
        <w:t>es que</w:t>
      </w:r>
      <w:r w:rsidRPr="00CD734F">
        <w:rPr>
          <w:rFonts w:ascii="Arial" w:eastAsia="Calibri" w:hAnsi="Arial"/>
        </w:rPr>
        <w:t xml:space="preserve"> realice</w:t>
      </w:r>
      <w:r>
        <w:rPr>
          <w:rFonts w:ascii="Arial" w:eastAsia="Calibri" w:hAnsi="Arial"/>
        </w:rPr>
        <w:t>n</w:t>
      </w:r>
      <w:r w:rsidRPr="00CD734F">
        <w:rPr>
          <w:rFonts w:ascii="Arial" w:eastAsia="Calibri" w:hAnsi="Arial"/>
        </w:rPr>
        <w:t xml:space="preserve"> una actividad de </w:t>
      </w:r>
      <w:r w:rsidRPr="00B45209">
        <w:rPr>
          <w:rFonts w:ascii="Arial" w:eastAsia="Calibri" w:hAnsi="Arial"/>
          <w:b/>
        </w:rPr>
        <w:t>comercio minorista</w:t>
      </w:r>
      <w:r w:rsidRPr="00CD734F">
        <w:rPr>
          <w:rFonts w:ascii="Arial" w:eastAsia="Calibri" w:hAnsi="Arial"/>
        </w:rPr>
        <w:t xml:space="preserve"> cuyo rendimiento de actividades económicas se determine mediante el régimen de estimación directa en el </w:t>
      </w:r>
      <w:r>
        <w:rPr>
          <w:rFonts w:ascii="Arial" w:eastAsia="Calibri" w:hAnsi="Arial"/>
        </w:rPr>
        <w:t>IRPF</w:t>
      </w:r>
      <w:r w:rsidRPr="00CD734F">
        <w:rPr>
          <w:rFonts w:ascii="Arial" w:eastAsia="Calibri" w:hAnsi="Arial"/>
        </w:rPr>
        <w:t xml:space="preserve">, aplicando por dicha actividad el régimen especial del recargo de equivalencia en el </w:t>
      </w:r>
      <w:r>
        <w:rPr>
          <w:rFonts w:ascii="Arial" w:eastAsia="Calibri" w:hAnsi="Arial"/>
        </w:rPr>
        <w:t>IVA</w:t>
      </w:r>
      <w:r w:rsidRPr="00CD734F">
        <w:rPr>
          <w:rFonts w:ascii="Arial" w:eastAsia="Calibri" w:hAnsi="Arial"/>
        </w:rPr>
        <w:t xml:space="preserve"> o tributo equivalente</w:t>
      </w:r>
      <w:r>
        <w:rPr>
          <w:rFonts w:ascii="Arial" w:eastAsia="Calibri" w:hAnsi="Arial"/>
        </w:rPr>
        <w:t>.</w:t>
      </w:r>
      <w:r w:rsidRPr="00CD734F">
        <w:rPr>
          <w:rFonts w:ascii="Arial" w:eastAsia="Calibri" w:hAnsi="Arial"/>
        </w:rPr>
        <w:t xml:space="preserve"> </w:t>
      </w:r>
    </w:p>
    <w:p w14:paraId="614D4CC2" w14:textId="77777777" w:rsidR="00C959A7" w:rsidRDefault="00C959A7" w:rsidP="00C959A7">
      <w:pPr>
        <w:pStyle w:val="Prrafodelista"/>
        <w:spacing w:after="150" w:line="276" w:lineRule="auto"/>
        <w:ind w:left="360"/>
        <w:jc w:val="both"/>
        <w:rPr>
          <w:rFonts w:ascii="Arial" w:eastAsia="Calibri" w:hAnsi="Arial"/>
        </w:rPr>
      </w:pPr>
    </w:p>
    <w:p w14:paraId="621A6267" w14:textId="2EFAA9B5" w:rsidR="00B45209" w:rsidRDefault="000D6128" w:rsidP="00C959A7">
      <w:pPr>
        <w:pStyle w:val="Prrafodelista"/>
        <w:spacing w:after="150" w:line="276" w:lineRule="auto"/>
        <w:ind w:left="360"/>
        <w:jc w:val="both"/>
        <w:rPr>
          <w:rFonts w:ascii="Arial" w:eastAsia="Calibri" w:hAnsi="Arial"/>
        </w:rPr>
      </w:pPr>
      <w:r>
        <w:rPr>
          <w:rFonts w:ascii="Arial" w:eastAsia="Calibri" w:hAnsi="Arial"/>
        </w:rPr>
        <w:t>En este caso,</w:t>
      </w:r>
      <w:r w:rsidR="00C959A7">
        <w:rPr>
          <w:rFonts w:ascii="Arial" w:eastAsia="Calibri" w:hAnsi="Arial"/>
        </w:rPr>
        <w:t xml:space="preserve"> a efectos de calcular la caída,</w:t>
      </w:r>
      <w:r w:rsidR="00C959A7" w:rsidRPr="00CD734F">
        <w:rPr>
          <w:rFonts w:ascii="Arial" w:eastAsia="Calibri" w:hAnsi="Arial"/>
        </w:rPr>
        <w:t xml:space="preserve"> </w:t>
      </w:r>
      <w:r w:rsidRPr="00CD734F">
        <w:rPr>
          <w:rFonts w:ascii="Arial" w:eastAsia="Calibri" w:hAnsi="Arial"/>
        </w:rPr>
        <w:t>se entenderá que su volumen de operaciones</w:t>
      </w:r>
      <w:r w:rsidR="00C959A7">
        <w:rPr>
          <w:rFonts w:ascii="Arial" w:eastAsia="Calibri" w:hAnsi="Arial"/>
        </w:rPr>
        <w:t xml:space="preserve"> </w:t>
      </w:r>
      <w:r w:rsidRPr="00CD734F">
        <w:rPr>
          <w:rFonts w:ascii="Arial" w:eastAsia="Calibri" w:hAnsi="Arial"/>
        </w:rPr>
        <w:t>en el ejercicio 2019</w:t>
      </w:r>
      <w:r>
        <w:rPr>
          <w:rFonts w:ascii="Arial" w:eastAsia="Calibri" w:hAnsi="Arial"/>
        </w:rPr>
        <w:t xml:space="preserve"> y 2020</w:t>
      </w:r>
      <w:r w:rsidRPr="00CD734F">
        <w:rPr>
          <w:rFonts w:ascii="Arial" w:eastAsia="Calibri" w:hAnsi="Arial"/>
          <w:b/>
        </w:rPr>
        <w:t xml:space="preserve"> </w:t>
      </w:r>
      <w:r w:rsidRPr="00CD734F">
        <w:rPr>
          <w:rFonts w:ascii="Arial" w:eastAsia="Calibri" w:hAnsi="Arial"/>
        </w:rPr>
        <w:t>lo constituye</w:t>
      </w:r>
      <w:r w:rsidRPr="00CD734F">
        <w:rPr>
          <w:rFonts w:ascii="Arial" w:eastAsia="Calibri" w:hAnsi="Arial"/>
          <w:b/>
        </w:rPr>
        <w:t xml:space="preserve"> </w:t>
      </w:r>
      <w:r w:rsidRPr="00CD734F">
        <w:rPr>
          <w:rFonts w:ascii="Arial" w:eastAsia="Calibri" w:hAnsi="Arial"/>
        </w:rPr>
        <w:t xml:space="preserve">la totalidad de los ingresos íntegros fiscalmente computables procedentes de su actividad económica minorista incluidos en su declaración del </w:t>
      </w:r>
      <w:r>
        <w:rPr>
          <w:rFonts w:ascii="Arial" w:eastAsia="Calibri" w:hAnsi="Arial"/>
        </w:rPr>
        <w:t>IRPF</w:t>
      </w:r>
      <w:r w:rsidRPr="00CD734F">
        <w:rPr>
          <w:rFonts w:ascii="Arial" w:eastAsia="Calibri" w:hAnsi="Arial"/>
        </w:rPr>
        <w:t xml:space="preserve"> correspondiente a 2019</w:t>
      </w:r>
      <w:r>
        <w:rPr>
          <w:rFonts w:ascii="Arial" w:eastAsia="Calibri" w:hAnsi="Arial"/>
        </w:rPr>
        <w:t xml:space="preserve"> y a 2020</w:t>
      </w:r>
      <w:r w:rsidR="00B45209" w:rsidRPr="000048C8">
        <w:rPr>
          <w:rFonts w:ascii="Arial" w:eastAsia="Calibri" w:hAnsi="Arial"/>
        </w:rPr>
        <w:t xml:space="preserve">. </w:t>
      </w:r>
    </w:p>
    <w:p w14:paraId="4843D5A1" w14:textId="77777777" w:rsidR="00B45209" w:rsidRDefault="00B45209" w:rsidP="00B45209">
      <w:pPr>
        <w:pStyle w:val="Prrafodelista"/>
        <w:spacing w:after="150" w:line="276" w:lineRule="auto"/>
        <w:ind w:left="360"/>
        <w:jc w:val="both"/>
        <w:rPr>
          <w:rFonts w:ascii="Arial" w:eastAsia="Calibri" w:hAnsi="Arial"/>
        </w:rPr>
      </w:pPr>
    </w:p>
    <w:p w14:paraId="6D869DAB" w14:textId="77777777" w:rsidR="00C959A7" w:rsidRDefault="00B45209" w:rsidP="00B45209">
      <w:pPr>
        <w:pStyle w:val="Prrafodelista"/>
        <w:numPr>
          <w:ilvl w:val="0"/>
          <w:numId w:val="26"/>
        </w:numPr>
        <w:spacing w:after="150" w:line="276" w:lineRule="auto"/>
        <w:jc w:val="both"/>
        <w:rPr>
          <w:rFonts w:ascii="Arial" w:eastAsia="Calibri" w:hAnsi="Arial"/>
        </w:rPr>
      </w:pPr>
      <w:r w:rsidRPr="00B45209">
        <w:rPr>
          <w:rFonts w:ascii="Arial" w:eastAsia="Calibri" w:hAnsi="Arial"/>
        </w:rPr>
        <w:t xml:space="preserve">Las personas empresarias o profesionales que realicen exclusivamente operaciones </w:t>
      </w:r>
      <w:r w:rsidRPr="00B45209">
        <w:rPr>
          <w:rFonts w:ascii="Arial" w:eastAsia="Calibri" w:hAnsi="Arial"/>
          <w:b/>
        </w:rPr>
        <w:t>no sujetas o exentas</w:t>
      </w:r>
      <w:r w:rsidRPr="00B45209">
        <w:rPr>
          <w:rFonts w:ascii="Arial" w:eastAsia="Calibri" w:hAnsi="Arial"/>
        </w:rPr>
        <w:t xml:space="preserve"> que no obligan a presentar autoliquidación periódica de IVA (artículos 20 y 26 de la Ley 37/1992, de 28 de diciembre, del Impuesto sobre el Valor Añadido) y no apliquen el régimen de estimación objetiva en el IRPF en 2019 y 2020. </w:t>
      </w:r>
    </w:p>
    <w:p w14:paraId="34EC4463" w14:textId="77777777" w:rsidR="00C959A7" w:rsidRDefault="00C959A7" w:rsidP="00C959A7">
      <w:pPr>
        <w:pStyle w:val="Prrafodelista"/>
        <w:spacing w:after="150" w:line="276" w:lineRule="auto"/>
        <w:ind w:left="360"/>
        <w:jc w:val="both"/>
        <w:rPr>
          <w:rFonts w:ascii="Arial" w:eastAsia="Calibri" w:hAnsi="Arial"/>
        </w:rPr>
      </w:pPr>
    </w:p>
    <w:p w14:paraId="5F407257" w14:textId="1EC3909B" w:rsidR="00B45209" w:rsidRDefault="00997CBE" w:rsidP="00C959A7">
      <w:pPr>
        <w:pStyle w:val="Prrafodelista"/>
        <w:spacing w:after="150" w:line="276" w:lineRule="auto"/>
        <w:ind w:left="360"/>
        <w:jc w:val="both"/>
        <w:rPr>
          <w:rFonts w:ascii="Arial" w:eastAsia="Calibri" w:hAnsi="Arial"/>
        </w:rPr>
      </w:pPr>
      <w:r>
        <w:rPr>
          <w:rFonts w:ascii="Arial" w:eastAsia="Calibri" w:hAnsi="Arial"/>
        </w:rPr>
        <w:t>En este caso, a</w:t>
      </w:r>
      <w:r w:rsidR="00C959A7">
        <w:rPr>
          <w:rFonts w:ascii="Arial" w:eastAsia="Calibri" w:hAnsi="Arial"/>
        </w:rPr>
        <w:t xml:space="preserve"> efectos de calcular la caída, </w:t>
      </w:r>
      <w:r w:rsidR="00B45209" w:rsidRPr="000048C8">
        <w:rPr>
          <w:rFonts w:ascii="Arial" w:eastAsia="Calibri" w:hAnsi="Arial"/>
        </w:rPr>
        <w:t xml:space="preserve">su volumen de operaciones en el ejercicio 2019 y 2020 será el descrito en la </w:t>
      </w:r>
      <w:r w:rsidR="00B45209">
        <w:rPr>
          <w:rFonts w:ascii="Arial" w:eastAsia="Calibri" w:hAnsi="Arial"/>
        </w:rPr>
        <w:t>base 3</w:t>
      </w:r>
      <w:r w:rsidR="000D6128">
        <w:rPr>
          <w:rFonts w:ascii="Arial" w:eastAsia="Calibri" w:hAnsi="Arial"/>
        </w:rPr>
        <w:t>, apartado 1.4, de la</w:t>
      </w:r>
      <w:r w:rsidR="00B45209">
        <w:rPr>
          <w:rFonts w:ascii="Arial" w:eastAsia="Calibri" w:hAnsi="Arial"/>
        </w:rPr>
        <w:t xml:space="preserve"> </w:t>
      </w:r>
      <w:r w:rsidR="00B45209" w:rsidRPr="000048C8">
        <w:rPr>
          <w:rFonts w:ascii="Arial" w:eastAsia="Calibri" w:hAnsi="Arial"/>
        </w:rPr>
        <w:t xml:space="preserve">convocatoria. </w:t>
      </w:r>
    </w:p>
    <w:p w14:paraId="4D9C7BCF" w14:textId="7B9A0426" w:rsidR="00D12C33" w:rsidRPr="00356298" w:rsidRDefault="00D12C33" w:rsidP="00DE193B">
      <w:pPr>
        <w:pStyle w:val="Ttulo2"/>
        <w:numPr>
          <w:ilvl w:val="0"/>
          <w:numId w:val="4"/>
        </w:numPr>
        <w:spacing w:line="276" w:lineRule="auto"/>
        <w:rPr>
          <w:rFonts w:eastAsia="Calibri"/>
          <w:lang w:val="es-ES_tradnl"/>
        </w:rPr>
      </w:pPr>
      <w:bookmarkStart w:id="14" w:name="_Toc75960986"/>
      <w:r w:rsidRPr="00356298">
        <w:rPr>
          <w:rFonts w:eastAsia="Calibri"/>
          <w:lang w:val="es-ES_tradnl"/>
        </w:rPr>
        <w:t>¿Qué empresas y profesionales</w:t>
      </w:r>
      <w:r w:rsidR="00355804">
        <w:rPr>
          <w:rFonts w:eastAsia="Calibri"/>
          <w:lang w:val="es-ES_tradnl"/>
        </w:rPr>
        <w:t xml:space="preserve"> </w:t>
      </w:r>
      <w:r w:rsidRPr="00356298">
        <w:rPr>
          <w:rFonts w:eastAsia="Calibri"/>
          <w:lang w:val="es-ES_tradnl"/>
        </w:rPr>
        <w:t>están excluidos en esta convocatoria?</w:t>
      </w:r>
      <w:bookmarkEnd w:id="14"/>
      <w:r w:rsidRPr="00356298">
        <w:rPr>
          <w:rFonts w:eastAsia="Calibri"/>
          <w:lang w:val="es-ES_tradnl"/>
        </w:rPr>
        <w:tab/>
      </w:r>
      <w:r w:rsidRPr="00356298">
        <w:rPr>
          <w:rFonts w:eastAsia="Calibri"/>
          <w:lang w:val="es-ES_tradnl"/>
        </w:rPr>
        <w:tab/>
      </w:r>
      <w:r w:rsidRPr="00356298">
        <w:rPr>
          <w:rFonts w:eastAsia="Calibri"/>
          <w:lang w:val="es-ES_tradnl"/>
        </w:rPr>
        <w:tab/>
      </w:r>
    </w:p>
    <w:p w14:paraId="53A8771A" w14:textId="77777777" w:rsidR="00D12C33" w:rsidRPr="00356298" w:rsidRDefault="00D12C33" w:rsidP="00356298">
      <w:pPr>
        <w:pStyle w:val="Prrafodelista"/>
        <w:tabs>
          <w:tab w:val="left" w:pos="142"/>
        </w:tabs>
        <w:spacing w:line="276" w:lineRule="auto"/>
        <w:ind w:left="360"/>
        <w:outlineLvl w:val="1"/>
        <w:rPr>
          <w:rFonts w:ascii="Arial" w:hAnsi="Arial"/>
          <w:b/>
          <w:color w:val="FF0000"/>
          <w:lang w:val="es-ES_tradnl"/>
        </w:rPr>
      </w:pPr>
    </w:p>
    <w:p w14:paraId="277EDFE1" w14:textId="39DE6797" w:rsidR="00FB4380" w:rsidRPr="00D12C33" w:rsidRDefault="00D12C33" w:rsidP="00D12C33">
      <w:pPr>
        <w:spacing w:after="150" w:line="276" w:lineRule="auto"/>
        <w:rPr>
          <w:rFonts w:eastAsia="Calibri"/>
        </w:rPr>
      </w:pPr>
      <w:r w:rsidRPr="00D12C33">
        <w:rPr>
          <w:rFonts w:eastAsia="Calibri"/>
        </w:rPr>
        <w:t>NO</w:t>
      </w:r>
      <w:r>
        <w:rPr>
          <w:rFonts w:eastAsia="Calibri"/>
        </w:rPr>
        <w:t xml:space="preserve"> podrán ser beneficiarias de estas ayudas:</w:t>
      </w:r>
    </w:p>
    <w:p w14:paraId="495F7568" w14:textId="22865BEB" w:rsidR="00FB4380" w:rsidRPr="00B45209" w:rsidRDefault="00B45209" w:rsidP="00B45209">
      <w:pPr>
        <w:pStyle w:val="Prrafodelista"/>
        <w:numPr>
          <w:ilvl w:val="0"/>
          <w:numId w:val="27"/>
        </w:numPr>
        <w:spacing w:after="150" w:line="276" w:lineRule="auto"/>
        <w:jc w:val="both"/>
        <w:rPr>
          <w:rFonts w:eastAsia="Calibri"/>
        </w:rPr>
      </w:pPr>
      <w:r w:rsidRPr="00B45209">
        <w:rPr>
          <w:rFonts w:ascii="Arial" w:eastAsia="Calibri" w:hAnsi="Arial"/>
        </w:rPr>
        <w:t xml:space="preserve">Las personas empresarias o profesionales, entidades y grupos consolidados que en la declaración del IRPF correspondiente a 2019 hayan declarado un </w:t>
      </w:r>
      <w:r w:rsidRPr="00CA5D09">
        <w:rPr>
          <w:rFonts w:ascii="Arial" w:eastAsia="Calibri" w:hAnsi="Arial"/>
          <w:b/>
        </w:rPr>
        <w:t>resultado neto negativo</w:t>
      </w:r>
      <w:r w:rsidRPr="00B45209">
        <w:rPr>
          <w:rFonts w:ascii="Arial" w:eastAsia="Calibri" w:hAnsi="Arial"/>
        </w:rPr>
        <w:t xml:space="preserve"> por las actividades económicas en las que hubiera aplicado el método de estimación directa para su determinación o, en su caso, haya resultado </w:t>
      </w:r>
      <w:r w:rsidRPr="00CA5D09">
        <w:rPr>
          <w:rFonts w:ascii="Arial" w:eastAsia="Calibri" w:hAnsi="Arial"/>
          <w:b/>
        </w:rPr>
        <w:t>negativa</w:t>
      </w:r>
      <w:r w:rsidRPr="00B45209">
        <w:rPr>
          <w:rFonts w:ascii="Arial" w:eastAsia="Calibri" w:hAnsi="Arial"/>
        </w:rPr>
        <w:t xml:space="preserve"> en dicho ejercicio la base imponible del Impuesto sobre Sociedades o del Impuesto de la Renta de no Residentes, antes de la aplicación de la reserva de capitalización y compensación de bases imponibles negativas</w:t>
      </w:r>
      <w:r w:rsidR="00FB4380" w:rsidRPr="00B45209">
        <w:rPr>
          <w:rFonts w:eastAsia="Calibri"/>
        </w:rPr>
        <w:t xml:space="preserve">. </w:t>
      </w:r>
    </w:p>
    <w:p w14:paraId="774A919D" w14:textId="77777777" w:rsidR="00D12C33" w:rsidRDefault="00D12C33" w:rsidP="00B45209">
      <w:pPr>
        <w:pStyle w:val="Prrafodelista"/>
        <w:spacing w:after="150" w:line="276" w:lineRule="auto"/>
        <w:jc w:val="both"/>
        <w:rPr>
          <w:rFonts w:eastAsia="Calibri"/>
        </w:rPr>
      </w:pPr>
    </w:p>
    <w:p w14:paraId="6E27F93C" w14:textId="49648E13" w:rsidR="00FB4380" w:rsidRDefault="00D12C33" w:rsidP="00B45209">
      <w:pPr>
        <w:pStyle w:val="Prrafodelista"/>
        <w:numPr>
          <w:ilvl w:val="0"/>
          <w:numId w:val="27"/>
        </w:numPr>
        <w:spacing w:after="150" w:line="276" w:lineRule="auto"/>
        <w:jc w:val="both"/>
        <w:rPr>
          <w:rFonts w:eastAsia="Calibri"/>
        </w:rPr>
      </w:pPr>
      <w:r w:rsidRPr="00B45209">
        <w:rPr>
          <w:rFonts w:eastAsia="Calibri"/>
        </w:rPr>
        <w:t>L</w:t>
      </w:r>
      <w:r w:rsidR="00FB4380" w:rsidRPr="00B45209">
        <w:rPr>
          <w:rFonts w:eastAsia="Calibri"/>
        </w:rPr>
        <w:t xml:space="preserve">as empresas </w:t>
      </w:r>
      <w:r w:rsidR="00FB4380" w:rsidRPr="00B45209">
        <w:rPr>
          <w:rFonts w:eastAsia="Calibri"/>
          <w:b/>
        </w:rPr>
        <w:t>financieras</w:t>
      </w:r>
      <w:r w:rsidR="00FB4380" w:rsidRPr="00B45209">
        <w:rPr>
          <w:rFonts w:eastAsia="Calibri"/>
        </w:rPr>
        <w:t xml:space="preserve">. </w:t>
      </w:r>
    </w:p>
    <w:p w14:paraId="0AB6D141" w14:textId="77777777" w:rsidR="00B45209" w:rsidRPr="00B45209" w:rsidRDefault="00B45209" w:rsidP="00B45209">
      <w:pPr>
        <w:pStyle w:val="Prrafodelista"/>
        <w:spacing w:after="150" w:line="276" w:lineRule="auto"/>
        <w:ind w:left="360"/>
        <w:jc w:val="both"/>
        <w:rPr>
          <w:rFonts w:eastAsia="Calibri"/>
        </w:rPr>
      </w:pPr>
    </w:p>
    <w:p w14:paraId="09086BC3" w14:textId="2BA82246" w:rsidR="00B45209" w:rsidRPr="00B8090D" w:rsidRDefault="00B45209" w:rsidP="00B45209">
      <w:pPr>
        <w:pStyle w:val="Prrafodelista"/>
        <w:numPr>
          <w:ilvl w:val="0"/>
          <w:numId w:val="27"/>
        </w:numPr>
        <w:spacing w:after="150" w:line="276" w:lineRule="auto"/>
        <w:jc w:val="both"/>
        <w:rPr>
          <w:rFonts w:eastAsia="Calibri"/>
        </w:rPr>
      </w:pPr>
      <w:r w:rsidRPr="00B45209">
        <w:rPr>
          <w:rFonts w:ascii="Arial" w:eastAsia="Calibri" w:hAnsi="Arial"/>
        </w:rPr>
        <w:lastRenderedPageBreak/>
        <w:t xml:space="preserve">Las entidades integrantes de algún </w:t>
      </w:r>
      <w:r w:rsidRPr="00CA5D09">
        <w:rPr>
          <w:rFonts w:ascii="Arial" w:eastAsia="Calibri" w:hAnsi="Arial"/>
          <w:b/>
        </w:rPr>
        <w:t>sector público</w:t>
      </w:r>
      <w:r w:rsidRPr="00B45209">
        <w:rPr>
          <w:rFonts w:ascii="Arial" w:eastAsia="Calibri" w:hAnsi="Arial"/>
        </w:rPr>
        <w:t>, o que cuenten con una mayoría de representantes públicos en sus órganos de gobierno</w:t>
      </w:r>
      <w:r w:rsidR="00B8090D">
        <w:rPr>
          <w:rFonts w:ascii="Arial" w:eastAsia="Calibri" w:hAnsi="Arial"/>
        </w:rPr>
        <w:t>.</w:t>
      </w:r>
    </w:p>
    <w:p w14:paraId="47D190CC" w14:textId="71CD060E" w:rsidR="00A824A0" w:rsidRPr="004B409D" w:rsidRDefault="00A824A0" w:rsidP="00B45209">
      <w:pPr>
        <w:pStyle w:val="Ttulo2"/>
        <w:numPr>
          <w:ilvl w:val="0"/>
          <w:numId w:val="27"/>
        </w:numPr>
        <w:spacing w:line="276" w:lineRule="auto"/>
      </w:pPr>
      <w:bookmarkStart w:id="15" w:name="_Toc75960987"/>
      <w:r w:rsidRPr="004B409D">
        <w:t>¿</w:t>
      </w:r>
      <w:r>
        <w:rPr>
          <w:rFonts w:eastAsia="Calibri"/>
          <w:lang w:val="es-ES_tradnl"/>
        </w:rPr>
        <w:t>Cuáles son los requisitos exigidos a las solicitantes?</w:t>
      </w:r>
      <w:bookmarkEnd w:id="15"/>
      <w:r>
        <w:rPr>
          <w:rFonts w:eastAsia="Calibri"/>
          <w:lang w:val="es-ES_tradnl"/>
        </w:rPr>
        <w:tab/>
      </w:r>
      <w:r>
        <w:rPr>
          <w:rStyle w:val="Ttulo1Car"/>
          <w:b/>
          <w:bCs/>
        </w:rPr>
        <w:tab/>
      </w:r>
      <w:r>
        <w:rPr>
          <w:rStyle w:val="Ttulo1Car"/>
          <w:b/>
          <w:bCs/>
        </w:rPr>
        <w:tab/>
      </w:r>
      <w:r>
        <w:rPr>
          <w:rStyle w:val="Ttulo1Car"/>
          <w:b/>
          <w:bCs/>
        </w:rPr>
        <w:tab/>
      </w:r>
    </w:p>
    <w:p w14:paraId="6C3BA90F" w14:textId="77777777" w:rsidR="00A824A0" w:rsidRDefault="00A824A0" w:rsidP="00D12C33">
      <w:pPr>
        <w:spacing w:line="276" w:lineRule="auto"/>
        <w:jc w:val="both"/>
        <w:outlineLvl w:val="1"/>
        <w:rPr>
          <w:rFonts w:ascii="Arial" w:hAnsi="Arial"/>
        </w:rPr>
      </w:pPr>
    </w:p>
    <w:p w14:paraId="1403E8F6" w14:textId="0D441529" w:rsidR="0089273E" w:rsidRPr="00354B94" w:rsidRDefault="0089273E" w:rsidP="0089273E">
      <w:pPr>
        <w:spacing w:after="150" w:line="300" w:lineRule="atLeast"/>
        <w:jc w:val="both"/>
        <w:rPr>
          <w:rFonts w:eastAsia="Calibri"/>
        </w:rPr>
      </w:pPr>
      <w:r>
        <w:rPr>
          <w:rFonts w:eastAsia="Calibri"/>
          <w:lang w:val="es-ES_tradnl"/>
        </w:rPr>
        <w:t>Las solicitantes</w:t>
      </w:r>
      <w:r>
        <w:rPr>
          <w:rFonts w:eastAsia="Calibri"/>
        </w:rPr>
        <w:t xml:space="preserve"> deberán </w:t>
      </w:r>
      <w:r w:rsidRPr="00354B94">
        <w:rPr>
          <w:rFonts w:eastAsia="Calibri"/>
        </w:rPr>
        <w:t>cumpl</w:t>
      </w:r>
      <w:r>
        <w:rPr>
          <w:rFonts w:eastAsia="Calibri"/>
        </w:rPr>
        <w:t xml:space="preserve">ir </w:t>
      </w:r>
      <w:r w:rsidRPr="0089273E">
        <w:rPr>
          <w:rFonts w:eastAsia="Calibri"/>
          <w:u w:val="single"/>
        </w:rPr>
        <w:t>en el momento de presentar la solicitud</w:t>
      </w:r>
      <w:r w:rsidRPr="00354B94">
        <w:rPr>
          <w:rFonts w:eastAsia="Calibri"/>
        </w:rPr>
        <w:t xml:space="preserve"> los siguientes requisitos</w:t>
      </w:r>
      <w:r w:rsidRPr="00B02920">
        <w:rPr>
          <w:rFonts w:eastAsia="Calibri"/>
        </w:rPr>
        <w:t>:</w:t>
      </w:r>
    </w:p>
    <w:p w14:paraId="37642DC5" w14:textId="77777777" w:rsidR="00CA5D09" w:rsidRDefault="00507041" w:rsidP="00CA5D09">
      <w:pPr>
        <w:pStyle w:val="Prrafodelista"/>
        <w:numPr>
          <w:ilvl w:val="0"/>
          <w:numId w:val="3"/>
        </w:numPr>
        <w:jc w:val="both"/>
        <w:rPr>
          <w:rFonts w:ascii="Arial" w:eastAsia="Calibri" w:hAnsi="Arial"/>
        </w:rPr>
      </w:pPr>
      <w:r w:rsidRPr="00CA5D09">
        <w:rPr>
          <w:rFonts w:ascii="Arial" w:eastAsia="Calibri" w:hAnsi="Arial"/>
        </w:rPr>
        <w:t>Tener en Navarra su domicilio fiscal</w:t>
      </w:r>
      <w:r w:rsidR="00CA5D09" w:rsidRPr="00CA5D09">
        <w:rPr>
          <w:rFonts w:ascii="Arial" w:eastAsia="Calibri" w:hAnsi="Arial"/>
        </w:rPr>
        <w:t>. Este requisito no será exigible a los grupos consolidados que tributen en el Impuesto sobre Sociedades en el régimen de tributación consolidada y a las solicitantes que puedan optar a las convocatorias de otras Comunidades Autónomas.</w:t>
      </w:r>
    </w:p>
    <w:p w14:paraId="28D0B9D4" w14:textId="77777777" w:rsidR="00CA5D09" w:rsidRPr="00CA5D09" w:rsidRDefault="00CA5D09" w:rsidP="00CA5D09">
      <w:pPr>
        <w:pStyle w:val="Prrafodelista"/>
        <w:ind w:left="360"/>
        <w:rPr>
          <w:rFonts w:ascii="Arial" w:eastAsia="Calibri" w:hAnsi="Arial"/>
        </w:rPr>
      </w:pPr>
    </w:p>
    <w:p w14:paraId="3FF227EB" w14:textId="27554061" w:rsidR="00CA5D09" w:rsidRPr="00DD1249" w:rsidRDefault="00CA5D09" w:rsidP="00CA5D09">
      <w:pPr>
        <w:pStyle w:val="Prrafodelista"/>
        <w:numPr>
          <w:ilvl w:val="0"/>
          <w:numId w:val="3"/>
        </w:numPr>
        <w:shd w:val="clear" w:color="auto" w:fill="FFFFFF"/>
        <w:spacing w:after="150" w:line="300" w:lineRule="atLeast"/>
        <w:contextualSpacing w:val="0"/>
        <w:jc w:val="both"/>
        <w:rPr>
          <w:rFonts w:ascii="Arial" w:eastAsia="Calibri" w:hAnsi="Arial"/>
        </w:rPr>
      </w:pPr>
      <w:r w:rsidRPr="00AC2A1D">
        <w:rPr>
          <w:rFonts w:ascii="Arial" w:eastAsia="Calibri" w:hAnsi="Arial"/>
        </w:rPr>
        <w:t xml:space="preserve">Ejercer una actividad </w:t>
      </w:r>
      <w:r>
        <w:rPr>
          <w:rFonts w:ascii="Arial" w:eastAsia="Calibri" w:hAnsi="Arial"/>
        </w:rPr>
        <w:t xml:space="preserve">económica de las incluidas </w:t>
      </w:r>
      <w:r w:rsidRPr="00AC2A1D">
        <w:rPr>
          <w:rFonts w:ascii="Arial" w:eastAsia="Calibri" w:hAnsi="Arial"/>
        </w:rPr>
        <w:t xml:space="preserve">en </w:t>
      </w:r>
      <w:r>
        <w:rPr>
          <w:rFonts w:ascii="Arial" w:eastAsia="Calibri" w:hAnsi="Arial"/>
        </w:rPr>
        <w:t>los</w:t>
      </w:r>
      <w:r w:rsidRPr="00AC2A1D">
        <w:rPr>
          <w:rFonts w:ascii="Arial" w:eastAsia="Calibri" w:hAnsi="Arial"/>
        </w:rPr>
        <w:t xml:space="preserve"> Anexo</w:t>
      </w:r>
      <w:r>
        <w:rPr>
          <w:rFonts w:ascii="Arial" w:eastAsia="Calibri" w:hAnsi="Arial"/>
        </w:rPr>
        <w:t>s I y II</w:t>
      </w:r>
      <w:r w:rsidRPr="00AC2A1D">
        <w:rPr>
          <w:rFonts w:ascii="Arial" w:eastAsia="Calibri" w:hAnsi="Arial"/>
        </w:rPr>
        <w:t xml:space="preserve"> de </w:t>
      </w:r>
      <w:r>
        <w:rPr>
          <w:rFonts w:ascii="Arial" w:eastAsia="Calibri" w:hAnsi="Arial"/>
        </w:rPr>
        <w:t>la</w:t>
      </w:r>
      <w:r w:rsidRPr="00AC2A1D">
        <w:rPr>
          <w:rFonts w:ascii="Arial" w:eastAsia="Calibri" w:hAnsi="Arial"/>
        </w:rPr>
        <w:t xml:space="preserve"> convocatoria, </w:t>
      </w:r>
      <w:r>
        <w:rPr>
          <w:rFonts w:ascii="Arial" w:eastAsia="Calibri" w:hAnsi="Arial"/>
        </w:rPr>
        <w:t>durante</w:t>
      </w:r>
      <w:r w:rsidRPr="00AC2A1D">
        <w:rPr>
          <w:rFonts w:ascii="Arial" w:eastAsia="Calibri" w:hAnsi="Arial"/>
        </w:rPr>
        <w:t xml:space="preserve"> los ejercicios 2019 y 2020 y continuar ejerciéndola en el momento de presentar</w:t>
      </w:r>
      <w:r>
        <w:rPr>
          <w:rFonts w:ascii="Arial" w:eastAsia="Calibri" w:hAnsi="Arial"/>
        </w:rPr>
        <w:t xml:space="preserve"> </w:t>
      </w:r>
      <w:r w:rsidRPr="00AC2A1D">
        <w:rPr>
          <w:rFonts w:ascii="Arial" w:eastAsia="Calibri" w:hAnsi="Arial"/>
        </w:rPr>
        <w:t xml:space="preserve">la solicitud. </w:t>
      </w:r>
      <w:r w:rsidRPr="00F52C38">
        <w:rPr>
          <w:rFonts w:ascii="Arial" w:eastAsia="Calibri" w:hAnsi="Arial"/>
        </w:rPr>
        <w:t xml:space="preserve">En los supuestos previstos en </w:t>
      </w:r>
      <w:r>
        <w:rPr>
          <w:rFonts w:ascii="Arial" w:eastAsia="Calibri" w:hAnsi="Arial"/>
        </w:rPr>
        <w:t>la base 6.2</w:t>
      </w:r>
      <w:r w:rsidRPr="00F52C38">
        <w:rPr>
          <w:rFonts w:ascii="Arial" w:eastAsia="Calibri" w:hAnsi="Arial"/>
        </w:rPr>
        <w:t>, este requisito será exigible en los términos específicos previstos para tales casos</w:t>
      </w:r>
      <w:r>
        <w:rPr>
          <w:rFonts w:ascii="Arial" w:eastAsia="Calibri" w:hAnsi="Arial"/>
        </w:rPr>
        <w:t>.</w:t>
      </w:r>
    </w:p>
    <w:p w14:paraId="00F827C2" w14:textId="17266DE3" w:rsidR="00507041" w:rsidRDefault="00507041" w:rsidP="00DE193B">
      <w:pPr>
        <w:pStyle w:val="Prrafodelista"/>
        <w:numPr>
          <w:ilvl w:val="0"/>
          <w:numId w:val="3"/>
        </w:numPr>
        <w:spacing w:after="150" w:line="300" w:lineRule="atLeast"/>
        <w:contextualSpacing w:val="0"/>
        <w:jc w:val="both"/>
        <w:rPr>
          <w:rFonts w:ascii="Arial" w:hAnsi="Arial"/>
        </w:rPr>
      </w:pPr>
      <w:r>
        <w:rPr>
          <w:rFonts w:ascii="Arial" w:hAnsi="Arial"/>
        </w:rPr>
        <w:t>Asumir los siguientes compromisos previstos en el apartado 2 de la Disposición adicional cuarta del Real Decreto-ley 5/2021:</w:t>
      </w:r>
    </w:p>
    <w:p w14:paraId="4B19E3B1" w14:textId="77777777" w:rsidR="00507041" w:rsidRPr="00507041" w:rsidRDefault="00507041" w:rsidP="00DE193B">
      <w:pPr>
        <w:pStyle w:val="Prrafodelista"/>
        <w:numPr>
          <w:ilvl w:val="0"/>
          <w:numId w:val="10"/>
        </w:numPr>
        <w:spacing w:after="150" w:line="300" w:lineRule="atLeast"/>
        <w:jc w:val="both"/>
        <w:rPr>
          <w:rFonts w:ascii="Arial" w:hAnsi="Arial"/>
        </w:rPr>
      </w:pPr>
      <w:r w:rsidRPr="00507041">
        <w:rPr>
          <w:rFonts w:ascii="Arial" w:hAnsi="Arial"/>
        </w:rPr>
        <w:t>Mantener la actividad correspondiente a las ayudas hasta el 30 de junio de 2022.</w:t>
      </w:r>
    </w:p>
    <w:p w14:paraId="3B40C934" w14:textId="77777777" w:rsidR="00507041" w:rsidRPr="00507041" w:rsidRDefault="00507041" w:rsidP="00DE193B">
      <w:pPr>
        <w:pStyle w:val="Prrafodelista"/>
        <w:numPr>
          <w:ilvl w:val="0"/>
          <w:numId w:val="10"/>
        </w:numPr>
        <w:spacing w:after="150" w:line="300" w:lineRule="atLeast"/>
        <w:jc w:val="both"/>
        <w:rPr>
          <w:rFonts w:ascii="Arial" w:hAnsi="Arial"/>
        </w:rPr>
      </w:pPr>
      <w:r w:rsidRPr="00507041">
        <w:rPr>
          <w:rFonts w:ascii="Arial" w:hAnsi="Arial"/>
        </w:rPr>
        <w:t>No repartir dividendos durante de 2021 y 2022.</w:t>
      </w:r>
    </w:p>
    <w:p w14:paraId="3F73B545" w14:textId="77777777" w:rsidR="00507041" w:rsidRDefault="00507041" w:rsidP="00DE193B">
      <w:pPr>
        <w:pStyle w:val="Prrafodelista"/>
        <w:numPr>
          <w:ilvl w:val="0"/>
          <w:numId w:val="10"/>
        </w:numPr>
        <w:spacing w:after="150" w:line="300" w:lineRule="atLeast"/>
        <w:jc w:val="both"/>
        <w:rPr>
          <w:rFonts w:ascii="Arial" w:hAnsi="Arial"/>
        </w:rPr>
      </w:pPr>
      <w:r w:rsidRPr="00507041">
        <w:rPr>
          <w:rFonts w:ascii="Arial" w:hAnsi="Arial"/>
        </w:rPr>
        <w:t xml:space="preserve">No aprobar incrementos en las retribuciones de la alta dirección durante un periodo de dos años desde la concesión de la ayuda.  </w:t>
      </w:r>
    </w:p>
    <w:p w14:paraId="24E631F4" w14:textId="77777777" w:rsidR="000048C8" w:rsidRDefault="000048C8" w:rsidP="000048C8">
      <w:pPr>
        <w:pStyle w:val="Prrafodelista"/>
        <w:spacing w:after="150" w:line="300" w:lineRule="atLeast"/>
        <w:jc w:val="both"/>
        <w:rPr>
          <w:rFonts w:ascii="Arial" w:hAnsi="Arial"/>
        </w:rPr>
      </w:pPr>
    </w:p>
    <w:p w14:paraId="54FDE8B0" w14:textId="77777777" w:rsidR="00507041" w:rsidRPr="00354B94" w:rsidRDefault="00507041" w:rsidP="00DE193B">
      <w:pPr>
        <w:pStyle w:val="Prrafodelista"/>
        <w:numPr>
          <w:ilvl w:val="0"/>
          <w:numId w:val="3"/>
        </w:numPr>
        <w:spacing w:after="150" w:line="300" w:lineRule="atLeast"/>
        <w:contextualSpacing w:val="0"/>
        <w:jc w:val="both"/>
        <w:rPr>
          <w:rFonts w:ascii="Arial" w:hAnsi="Arial"/>
        </w:rPr>
      </w:pPr>
      <w:r w:rsidRPr="00354B94">
        <w:rPr>
          <w:rFonts w:ascii="Arial" w:hAnsi="Arial"/>
        </w:rPr>
        <w:t>No estar incursa en las prohibiciones para obtener la condición de entidad beneficiaria del artículo 13 de la Ley Foral 11/2005, de 9 de noviembre, de Subvenciones.</w:t>
      </w:r>
    </w:p>
    <w:p w14:paraId="1512E37B" w14:textId="77777777" w:rsidR="00507041" w:rsidRDefault="00507041" w:rsidP="00DE193B">
      <w:pPr>
        <w:pStyle w:val="Prrafodelista"/>
        <w:numPr>
          <w:ilvl w:val="0"/>
          <w:numId w:val="3"/>
        </w:numPr>
        <w:spacing w:after="150" w:line="300" w:lineRule="atLeast"/>
        <w:contextualSpacing w:val="0"/>
        <w:jc w:val="both"/>
        <w:rPr>
          <w:rFonts w:ascii="Arial" w:eastAsia="Calibri" w:hAnsi="Arial"/>
        </w:rPr>
      </w:pPr>
      <w:r w:rsidRPr="00354B94">
        <w:rPr>
          <w:rFonts w:ascii="Arial" w:eastAsia="Calibri" w:hAnsi="Arial"/>
        </w:rPr>
        <w:t>No estar cumpliendo sanciones administrativas firmes ni una sentencia firme condenatoria, por ejercer o tolerar prácticas laborales consideradas discriminatorias por razón de sexo o de género o, en su caso, no estar pendiente de cumplimiento de sanción o sentencia impuesta por dichos motivos.</w:t>
      </w:r>
    </w:p>
    <w:p w14:paraId="12ACECB5" w14:textId="77777777" w:rsidR="00CA5D09" w:rsidRPr="003C6100" w:rsidRDefault="00CA5D09" w:rsidP="00CA5D09">
      <w:pPr>
        <w:pStyle w:val="Prrafodelista"/>
        <w:numPr>
          <w:ilvl w:val="0"/>
          <w:numId w:val="3"/>
        </w:numPr>
        <w:spacing w:after="150" w:line="300" w:lineRule="atLeast"/>
        <w:contextualSpacing w:val="0"/>
        <w:jc w:val="both"/>
        <w:rPr>
          <w:rFonts w:ascii="Arial" w:eastAsia="Calibri" w:hAnsi="Arial"/>
        </w:rPr>
      </w:pPr>
      <w:r w:rsidRPr="003C6100">
        <w:rPr>
          <w:rFonts w:ascii="Arial" w:eastAsia="Calibri" w:hAnsi="Arial"/>
        </w:rPr>
        <w:t>No estar sujeta a una orden de recuperación pendiente tras una decisión previa de la Comisión Europea que haya declarado una ayuda ilegal incompatible con el mercado interior.</w:t>
      </w:r>
    </w:p>
    <w:p w14:paraId="4998F3CC" w14:textId="77777777" w:rsidR="000048C8" w:rsidRPr="00CA5D09" w:rsidRDefault="000048C8" w:rsidP="00CA5D09">
      <w:pPr>
        <w:pStyle w:val="Prrafodelista"/>
        <w:numPr>
          <w:ilvl w:val="0"/>
          <w:numId w:val="3"/>
        </w:numPr>
        <w:spacing w:after="150" w:line="300" w:lineRule="atLeast"/>
        <w:contextualSpacing w:val="0"/>
        <w:jc w:val="both"/>
        <w:rPr>
          <w:rFonts w:ascii="Arial" w:eastAsia="Calibri" w:hAnsi="Arial"/>
        </w:rPr>
      </w:pPr>
      <w:r w:rsidRPr="00CA5D09">
        <w:rPr>
          <w:rFonts w:ascii="Arial" w:eastAsia="Calibri" w:hAnsi="Arial"/>
        </w:rPr>
        <w:t>No estar en crisis a 31 de diciembre de 2019, a tenor de lo dispuesto en el artículo 2, apartado 18, del Reglamento (UE) nº 651/2014 de la Comisión (Reglamento general de exención por categorías).</w:t>
      </w:r>
    </w:p>
    <w:p w14:paraId="0C53622D" w14:textId="23DBEF5A" w:rsidR="00FC3C69" w:rsidRPr="00007961" w:rsidRDefault="00FC3C69" w:rsidP="00FC3C69">
      <w:pPr>
        <w:pStyle w:val="Prrafodelista"/>
        <w:spacing w:after="150" w:line="300" w:lineRule="atLeast"/>
        <w:ind w:left="360"/>
        <w:contextualSpacing w:val="0"/>
        <w:jc w:val="both"/>
        <w:rPr>
          <w:rFonts w:ascii="Arial" w:hAnsi="Arial"/>
        </w:rPr>
      </w:pPr>
      <w:r w:rsidRPr="00FC3C69">
        <w:rPr>
          <w:rFonts w:ascii="Arial" w:hAnsi="Arial"/>
        </w:rPr>
        <w:t>Sin perjuicio de lo establecido con carácter general en el párrafo anterior, podrán concederse estas ayudas a microempresas o pequeñas empresas (en el sentido del anexo I del RGEC) que ya estuvieran en crisis el 31 de diciembre de 2019, siempre y cuando no se encuentren inmersas en un procedimiento concursal ni hayan recibido una ayuda de salvamento o de reestructuración.</w:t>
      </w:r>
    </w:p>
    <w:p w14:paraId="10ADAC32" w14:textId="4C6C5A9C" w:rsidR="00507041" w:rsidRDefault="00507041" w:rsidP="00CA5D09">
      <w:pPr>
        <w:pStyle w:val="Prrafodelista"/>
        <w:numPr>
          <w:ilvl w:val="0"/>
          <w:numId w:val="3"/>
        </w:numPr>
        <w:spacing w:after="150" w:line="300" w:lineRule="atLeast"/>
        <w:contextualSpacing w:val="0"/>
        <w:jc w:val="both"/>
        <w:rPr>
          <w:rFonts w:ascii="Arial" w:eastAsia="Calibri" w:hAnsi="Arial"/>
        </w:rPr>
      </w:pPr>
      <w:r>
        <w:rPr>
          <w:rFonts w:ascii="Arial" w:eastAsia="Calibri" w:hAnsi="Arial"/>
        </w:rPr>
        <w:lastRenderedPageBreak/>
        <w:t xml:space="preserve">Específicamente, </w:t>
      </w:r>
      <w:r w:rsidR="004D034F">
        <w:rPr>
          <w:rFonts w:ascii="Arial" w:eastAsia="Calibri" w:hAnsi="Arial"/>
        </w:rPr>
        <w:t>conforme al</w:t>
      </w:r>
      <w:r>
        <w:rPr>
          <w:rFonts w:ascii="Arial" w:eastAsia="Calibri" w:hAnsi="Arial"/>
        </w:rPr>
        <w:t xml:space="preserve"> apartado 1 de la Disposición adicional cuarta del Real Decreto-ley 5/2021, deberán cumplir</w:t>
      </w:r>
      <w:r w:rsidR="00893CBF">
        <w:rPr>
          <w:rFonts w:ascii="Arial" w:eastAsia="Calibri" w:hAnsi="Arial"/>
        </w:rPr>
        <w:t>se</w:t>
      </w:r>
      <w:r>
        <w:rPr>
          <w:rFonts w:ascii="Arial" w:eastAsia="Calibri" w:hAnsi="Arial"/>
        </w:rPr>
        <w:t xml:space="preserve"> </w:t>
      </w:r>
      <w:r w:rsidR="004D034F">
        <w:rPr>
          <w:rFonts w:ascii="Arial" w:eastAsia="Calibri" w:hAnsi="Arial"/>
        </w:rPr>
        <w:t>además</w:t>
      </w:r>
      <w:r>
        <w:rPr>
          <w:rFonts w:ascii="Arial" w:eastAsia="Calibri" w:hAnsi="Arial"/>
        </w:rPr>
        <w:t xml:space="preserve"> los siguientes requisitos:</w:t>
      </w:r>
    </w:p>
    <w:p w14:paraId="71B3AAB7" w14:textId="77777777" w:rsidR="00507041" w:rsidRPr="00745CD8" w:rsidRDefault="00507041" w:rsidP="00DE193B">
      <w:pPr>
        <w:pStyle w:val="Prrafodelista"/>
        <w:numPr>
          <w:ilvl w:val="0"/>
          <w:numId w:val="9"/>
        </w:numPr>
        <w:spacing w:after="150" w:line="300" w:lineRule="atLeast"/>
        <w:ind w:left="720"/>
        <w:contextualSpacing w:val="0"/>
        <w:jc w:val="both"/>
        <w:rPr>
          <w:rFonts w:ascii="Arial" w:eastAsia="Calibri" w:hAnsi="Arial"/>
        </w:rPr>
      </w:pPr>
      <w:r w:rsidRPr="00745CD8">
        <w:rPr>
          <w:rFonts w:ascii="Arial" w:eastAsia="Calibri" w:hAnsi="Arial"/>
        </w:rPr>
        <w:t>No haber sido condenado mediante sentencia firme a la pena de pérdida de la posibilidad de obtener subvenciones o ayudas públicas o por delitos de prevaricación, cohecho, malversación de caudales públicos, tráfico de influencias, fraudes y exacciones ilegales o delitos urbanísticos.</w:t>
      </w:r>
    </w:p>
    <w:p w14:paraId="14A9234C" w14:textId="77777777" w:rsidR="00507041" w:rsidRPr="00745CD8" w:rsidRDefault="00507041" w:rsidP="00DE193B">
      <w:pPr>
        <w:pStyle w:val="Prrafodelista"/>
        <w:numPr>
          <w:ilvl w:val="0"/>
          <w:numId w:val="9"/>
        </w:numPr>
        <w:spacing w:after="150" w:line="300" w:lineRule="atLeast"/>
        <w:ind w:left="720"/>
        <w:contextualSpacing w:val="0"/>
        <w:jc w:val="both"/>
        <w:rPr>
          <w:rFonts w:ascii="Arial" w:eastAsia="Calibri" w:hAnsi="Arial"/>
        </w:rPr>
      </w:pPr>
      <w:r w:rsidRPr="00745CD8">
        <w:rPr>
          <w:rFonts w:ascii="Arial" w:eastAsia="Calibri" w:hAnsi="Arial"/>
        </w:rPr>
        <w:t>No haber dado lugar, por causa de la que hubiese sido declarada culpable, a la resolución firme de cualquier contrato celebrado con la Administración.</w:t>
      </w:r>
    </w:p>
    <w:p w14:paraId="37BBD4FB" w14:textId="77777777" w:rsidR="00507041" w:rsidRPr="00C81187" w:rsidRDefault="00507041" w:rsidP="00DE193B">
      <w:pPr>
        <w:pStyle w:val="Prrafodelista"/>
        <w:numPr>
          <w:ilvl w:val="0"/>
          <w:numId w:val="9"/>
        </w:numPr>
        <w:spacing w:after="150" w:line="300" w:lineRule="atLeast"/>
        <w:ind w:left="720"/>
        <w:contextualSpacing w:val="0"/>
        <w:jc w:val="both"/>
        <w:rPr>
          <w:rFonts w:ascii="Arial" w:eastAsia="Calibri" w:hAnsi="Arial"/>
        </w:rPr>
      </w:pPr>
      <w:r w:rsidRPr="00C81187">
        <w:rPr>
          <w:rFonts w:ascii="Arial" w:eastAsia="Calibri" w:hAnsi="Arial"/>
        </w:rPr>
        <w:t>Hallarse al corriente de pago de obligaciones por reintegro de subvenciones o ayudas públicas.</w:t>
      </w:r>
    </w:p>
    <w:p w14:paraId="3BE667C4" w14:textId="77777777" w:rsidR="00507041" w:rsidRPr="00C81187" w:rsidRDefault="00507041" w:rsidP="00DE193B">
      <w:pPr>
        <w:pStyle w:val="Prrafodelista"/>
        <w:numPr>
          <w:ilvl w:val="0"/>
          <w:numId w:val="9"/>
        </w:numPr>
        <w:spacing w:after="150" w:line="300" w:lineRule="atLeast"/>
        <w:ind w:left="720"/>
        <w:contextualSpacing w:val="0"/>
        <w:jc w:val="both"/>
        <w:rPr>
          <w:rFonts w:ascii="Arial" w:eastAsia="Calibri" w:hAnsi="Arial"/>
        </w:rPr>
      </w:pPr>
      <w:r w:rsidRPr="00745CD8">
        <w:rPr>
          <w:rFonts w:ascii="Arial" w:eastAsia="Calibri" w:hAnsi="Arial"/>
        </w:rPr>
        <w:t>Hallarse al corriente en el cumplimiento de las obligaciones tributarias y frente a la Seguridad Social.</w:t>
      </w:r>
      <w:r>
        <w:rPr>
          <w:rFonts w:ascii="Arial" w:eastAsia="Calibri" w:hAnsi="Arial"/>
        </w:rPr>
        <w:t xml:space="preserve"> </w:t>
      </w:r>
    </w:p>
    <w:p w14:paraId="1127A817" w14:textId="433BD011" w:rsidR="00507041" w:rsidRPr="00745CD8" w:rsidRDefault="00507041" w:rsidP="00DE193B">
      <w:pPr>
        <w:pStyle w:val="Prrafodelista"/>
        <w:numPr>
          <w:ilvl w:val="0"/>
          <w:numId w:val="9"/>
        </w:numPr>
        <w:spacing w:after="150" w:line="300" w:lineRule="atLeast"/>
        <w:ind w:left="720"/>
        <w:contextualSpacing w:val="0"/>
        <w:jc w:val="both"/>
        <w:rPr>
          <w:rFonts w:ascii="Arial" w:eastAsia="Calibri" w:hAnsi="Arial"/>
        </w:rPr>
      </w:pPr>
      <w:r w:rsidRPr="00745CD8">
        <w:rPr>
          <w:rFonts w:ascii="Arial" w:eastAsia="Calibri" w:hAnsi="Arial"/>
        </w:rPr>
        <w:t xml:space="preserve">No haber solicitado la declaración de concurso voluntario, no haber sido declarados insolventes en cualquier procedimiento, no hallarse declarados en concurso, salvo que en éste haya adquirido la eficacia un convenio, no estar sujetos a intervención judicial o haber sido inhabilitados conforme </w:t>
      </w:r>
      <w:r w:rsidR="000E69FF">
        <w:rPr>
          <w:rFonts w:ascii="Arial" w:eastAsia="Calibri" w:hAnsi="Arial"/>
        </w:rPr>
        <w:t xml:space="preserve">al </w:t>
      </w:r>
      <w:r w:rsidR="000E69FF" w:rsidRPr="00AF5038">
        <w:rPr>
          <w:rFonts w:ascii="Arial" w:eastAsia="Calibri" w:hAnsi="Arial"/>
        </w:rPr>
        <w:t>Texto Refundido de la Ley Concursal</w:t>
      </w:r>
      <w:r w:rsidR="000E69FF">
        <w:rPr>
          <w:rFonts w:ascii="Arial" w:eastAsia="Calibri" w:hAnsi="Arial"/>
        </w:rPr>
        <w:t xml:space="preserve"> (</w:t>
      </w:r>
      <w:r w:rsidR="000E69FF" w:rsidRPr="00AF5038">
        <w:rPr>
          <w:rFonts w:ascii="Arial" w:eastAsia="Calibri" w:hAnsi="Arial"/>
        </w:rPr>
        <w:t>Real Decreto Legislativo 1/2020, de 5 de mayo</w:t>
      </w:r>
      <w:r w:rsidR="000E69FF">
        <w:rPr>
          <w:rFonts w:ascii="Arial" w:eastAsia="Calibri" w:hAnsi="Arial"/>
        </w:rPr>
        <w:t>)</w:t>
      </w:r>
      <w:r w:rsidRPr="00745CD8">
        <w:rPr>
          <w:rFonts w:ascii="Arial" w:eastAsia="Calibri" w:hAnsi="Arial"/>
        </w:rPr>
        <w:t>, sin que haya concluido el período de inhabilitación fijado en la sentencia de calificación del concurso.</w:t>
      </w:r>
    </w:p>
    <w:p w14:paraId="396844AF" w14:textId="77777777" w:rsidR="00507041" w:rsidRDefault="00507041" w:rsidP="00DE193B">
      <w:pPr>
        <w:pStyle w:val="Prrafodelista"/>
        <w:numPr>
          <w:ilvl w:val="0"/>
          <w:numId w:val="9"/>
        </w:numPr>
        <w:spacing w:after="150" w:line="300" w:lineRule="atLeast"/>
        <w:ind w:left="720"/>
        <w:contextualSpacing w:val="0"/>
        <w:jc w:val="both"/>
        <w:rPr>
          <w:rFonts w:ascii="Arial" w:eastAsia="Calibri" w:hAnsi="Arial"/>
        </w:rPr>
      </w:pPr>
      <w:r w:rsidRPr="00745CD8">
        <w:rPr>
          <w:rFonts w:ascii="Arial" w:eastAsia="Calibri" w:hAnsi="Arial"/>
        </w:rPr>
        <w:t>No tener la residencia fiscal en un país o territorio calificado reglamentariamente como paraíso fiscal.</w:t>
      </w:r>
    </w:p>
    <w:p w14:paraId="20C68B8A" w14:textId="6A758E6E" w:rsidR="00571C8D" w:rsidRPr="004B409D" w:rsidRDefault="00571C8D" w:rsidP="00B45209">
      <w:pPr>
        <w:pStyle w:val="Ttulo2"/>
        <w:numPr>
          <w:ilvl w:val="0"/>
          <w:numId w:val="27"/>
        </w:numPr>
        <w:spacing w:line="276" w:lineRule="auto"/>
      </w:pPr>
      <w:bookmarkStart w:id="16" w:name="_Toc75960988"/>
      <w:r w:rsidRPr="004B409D">
        <w:t>¿</w:t>
      </w:r>
      <w:r>
        <w:rPr>
          <w:rFonts w:eastAsia="Calibri"/>
          <w:lang w:val="es-ES_tradnl"/>
        </w:rPr>
        <w:t>Cómo se acredita</w:t>
      </w:r>
      <w:r w:rsidR="00A312B2">
        <w:rPr>
          <w:rFonts w:eastAsia="Calibri"/>
          <w:lang w:val="es-ES_tradnl"/>
        </w:rPr>
        <w:t xml:space="preserve"> el cumplimiento de l</w:t>
      </w:r>
      <w:r>
        <w:rPr>
          <w:rFonts w:eastAsia="Calibri"/>
          <w:lang w:val="es-ES_tradnl"/>
        </w:rPr>
        <w:t>os requisitos?</w:t>
      </w:r>
      <w:bookmarkEnd w:id="16"/>
      <w:r>
        <w:rPr>
          <w:rStyle w:val="Ttulo1Car"/>
          <w:b/>
          <w:bCs/>
        </w:rPr>
        <w:tab/>
      </w:r>
    </w:p>
    <w:p w14:paraId="4FAB189A" w14:textId="77777777" w:rsidR="00571C8D" w:rsidRDefault="00571C8D" w:rsidP="00571C8D">
      <w:pPr>
        <w:spacing w:after="150" w:line="300" w:lineRule="atLeast"/>
        <w:jc w:val="both"/>
        <w:rPr>
          <w:rFonts w:eastAsia="Calibri"/>
        </w:rPr>
      </w:pPr>
    </w:p>
    <w:p w14:paraId="6D170E6A" w14:textId="5606A778" w:rsidR="00F35652" w:rsidRDefault="00F35652" w:rsidP="00571C8D">
      <w:pPr>
        <w:spacing w:after="150" w:line="300" w:lineRule="atLeast"/>
        <w:jc w:val="both"/>
        <w:rPr>
          <w:rFonts w:eastAsia="Calibri"/>
        </w:rPr>
      </w:pPr>
      <w:r>
        <w:rPr>
          <w:rFonts w:eastAsia="Calibri"/>
        </w:rPr>
        <w:t xml:space="preserve">Las solicitantes no deben aportar ningún documento que acredite el cumplimiento de los requisitos exigidos, ya que el formulario de solicitud ya incluye una </w:t>
      </w:r>
      <w:r w:rsidRPr="00F35652">
        <w:rPr>
          <w:rFonts w:eastAsia="Calibri"/>
          <w:b/>
        </w:rPr>
        <w:t>declaración responsable</w:t>
      </w:r>
      <w:r>
        <w:rPr>
          <w:rFonts w:eastAsia="Calibri"/>
        </w:rPr>
        <w:t xml:space="preserve"> de que los cumplen. </w:t>
      </w:r>
    </w:p>
    <w:p w14:paraId="25509482" w14:textId="5DAD2238" w:rsidR="00F35652" w:rsidRDefault="00F35652" w:rsidP="00571C8D">
      <w:pPr>
        <w:spacing w:after="150" w:line="300" w:lineRule="atLeast"/>
        <w:jc w:val="both"/>
      </w:pPr>
      <w:r>
        <w:rPr>
          <w:rFonts w:eastAsia="Calibri"/>
        </w:rPr>
        <w:t>Por otra parte, l</w:t>
      </w:r>
      <w:r w:rsidR="00571C8D" w:rsidRPr="00745CD8">
        <w:t xml:space="preserve">a solicitud de la </w:t>
      </w:r>
      <w:r>
        <w:t>ayuda</w:t>
      </w:r>
      <w:r w:rsidR="00571C8D" w:rsidRPr="00745CD8">
        <w:t xml:space="preserve"> conlleva la autorización para que</w:t>
      </w:r>
      <w:r>
        <w:t xml:space="preserve"> el órgano</w:t>
      </w:r>
      <w:r w:rsidR="00571C8D" w:rsidRPr="00745CD8">
        <w:t xml:space="preserve"> </w:t>
      </w:r>
      <w:r w:rsidRPr="00406D9B">
        <w:t xml:space="preserve">gestor </w:t>
      </w:r>
      <w:r w:rsidR="00571C8D" w:rsidRPr="00745CD8">
        <w:t xml:space="preserve">obtenga, de forma directa, los certificados telemáticos que acreditan que la solicitante está al corriente en el cumplimiento de sus obligaciones tributarias y frente a la Seguridad Social. </w:t>
      </w:r>
    </w:p>
    <w:p w14:paraId="33E20749" w14:textId="42FB2514" w:rsidR="00571C8D" w:rsidRDefault="00571C8D" w:rsidP="00571C8D">
      <w:pPr>
        <w:spacing w:after="150" w:line="300" w:lineRule="atLeast"/>
        <w:jc w:val="both"/>
      </w:pPr>
      <w:r w:rsidRPr="00406D9B">
        <w:t>Asimismo</w:t>
      </w:r>
      <w:r>
        <w:t>,</w:t>
      </w:r>
      <w:r w:rsidRPr="00406D9B">
        <w:t xml:space="preserve"> </w:t>
      </w:r>
      <w:r w:rsidR="00F35652">
        <w:t>la solicitud implica</w:t>
      </w:r>
      <w:r w:rsidRPr="00406D9B">
        <w:t xml:space="preserve"> la autorización para </w:t>
      </w:r>
      <w:r w:rsidR="00F35652">
        <w:t>recabar</w:t>
      </w:r>
      <w:r w:rsidRPr="00406D9B">
        <w:t xml:space="preserve"> directamente de </w:t>
      </w:r>
      <w:r w:rsidR="00CA5D09">
        <w:rPr>
          <w:rFonts w:ascii="Arial" w:hAnsi="Arial"/>
        </w:rPr>
        <w:t xml:space="preserve">las </w:t>
      </w:r>
      <w:r w:rsidR="00CA5D09" w:rsidRPr="00F52C38">
        <w:rPr>
          <w:rFonts w:ascii="Arial" w:hAnsi="Arial"/>
        </w:rPr>
        <w:t>Administraciones Tributarias</w:t>
      </w:r>
      <w:r w:rsidRPr="00406D9B">
        <w:t xml:space="preserve"> la información fiscal necesaria para </w:t>
      </w:r>
      <w:r w:rsidR="00827AD5">
        <w:t>tramitar la solicitud de la ayuda</w:t>
      </w:r>
      <w:r w:rsidRPr="00406D9B">
        <w:t>.</w:t>
      </w:r>
    </w:p>
    <w:p w14:paraId="7B9299B2" w14:textId="77777777" w:rsidR="000002CE" w:rsidRPr="00C24B0B" w:rsidRDefault="000002CE" w:rsidP="00B45209">
      <w:pPr>
        <w:pStyle w:val="Ttulo2"/>
        <w:numPr>
          <w:ilvl w:val="0"/>
          <w:numId w:val="27"/>
        </w:numPr>
        <w:spacing w:line="276" w:lineRule="auto"/>
        <w:rPr>
          <w:rFonts w:eastAsia="Calibri"/>
          <w:lang w:val="es-ES_tradnl"/>
        </w:rPr>
      </w:pPr>
      <w:bookmarkStart w:id="17" w:name="_Toc75960989"/>
      <w:bookmarkStart w:id="18" w:name="_Toc57196338"/>
      <w:r w:rsidRPr="00C24B0B">
        <w:rPr>
          <w:rFonts w:eastAsia="Calibri"/>
          <w:lang w:val="es-ES_tradnl"/>
        </w:rPr>
        <w:t>¿Qué se considera domicilio fiscal?</w:t>
      </w:r>
      <w:bookmarkEnd w:id="17"/>
      <w:r>
        <w:rPr>
          <w:rFonts w:eastAsia="Calibri"/>
          <w:lang w:val="es-ES_tradnl"/>
        </w:rPr>
        <w:tab/>
      </w:r>
      <w:r>
        <w:rPr>
          <w:rFonts w:eastAsia="Calibri"/>
          <w:lang w:val="es-ES_tradnl"/>
        </w:rPr>
        <w:tab/>
      </w:r>
      <w:r>
        <w:rPr>
          <w:rFonts w:eastAsia="Calibri"/>
          <w:lang w:val="es-ES_tradnl"/>
        </w:rPr>
        <w:tab/>
      </w:r>
      <w:r>
        <w:rPr>
          <w:rFonts w:eastAsia="Calibri"/>
          <w:lang w:val="es-ES_tradnl"/>
        </w:rPr>
        <w:tab/>
      </w:r>
      <w:r>
        <w:rPr>
          <w:rFonts w:eastAsia="Calibri"/>
          <w:lang w:val="es-ES_tradnl"/>
        </w:rPr>
        <w:tab/>
      </w:r>
      <w:r>
        <w:rPr>
          <w:rFonts w:eastAsia="Calibri"/>
          <w:lang w:val="es-ES_tradnl"/>
        </w:rPr>
        <w:tab/>
      </w:r>
      <w:r>
        <w:rPr>
          <w:rFonts w:eastAsia="Calibri"/>
          <w:lang w:val="es-ES_tradnl"/>
        </w:rPr>
        <w:tab/>
      </w:r>
    </w:p>
    <w:p w14:paraId="421F4324" w14:textId="77777777" w:rsidR="000002CE" w:rsidRDefault="000002CE" w:rsidP="000002CE">
      <w:pPr>
        <w:pStyle w:val="Prrafodelista"/>
        <w:spacing w:line="276" w:lineRule="auto"/>
        <w:ind w:left="0"/>
        <w:jc w:val="both"/>
        <w:rPr>
          <w:rFonts w:ascii="Arial" w:hAnsi="Arial"/>
          <w:b/>
          <w:lang w:val="es-ES_tradnl"/>
        </w:rPr>
      </w:pPr>
    </w:p>
    <w:p w14:paraId="1FAAD38B" w14:textId="77777777" w:rsidR="00C30744" w:rsidRDefault="00C30744" w:rsidP="00C30744">
      <w:pPr>
        <w:tabs>
          <w:tab w:val="left" w:pos="567"/>
        </w:tabs>
        <w:spacing w:line="276" w:lineRule="auto"/>
        <w:jc w:val="both"/>
        <w:rPr>
          <w:rFonts w:ascii="Arial" w:hAnsi="Arial"/>
          <w:lang w:val="es-ES_tradnl"/>
        </w:rPr>
      </w:pPr>
      <w:bookmarkStart w:id="19" w:name="_Toc66802700"/>
      <w:bookmarkEnd w:id="18"/>
      <w:r>
        <w:rPr>
          <w:rFonts w:ascii="Arial" w:hAnsi="Arial"/>
          <w:lang w:val="es-ES_tradnl"/>
        </w:rPr>
        <w:t xml:space="preserve">El domicilio fiscal se define en el </w:t>
      </w:r>
      <w:r w:rsidRPr="009131DD">
        <w:rPr>
          <w:rFonts w:ascii="Arial" w:hAnsi="Arial"/>
          <w:lang w:val="es-ES_tradnl"/>
        </w:rPr>
        <w:t>artículo 8 del Convenio Económico</w:t>
      </w:r>
      <w:r>
        <w:rPr>
          <w:rFonts w:ascii="Arial" w:hAnsi="Arial"/>
          <w:lang w:val="es-ES_tradnl"/>
        </w:rPr>
        <w:t xml:space="preserve"> entre e</w:t>
      </w:r>
      <w:r w:rsidRPr="00C24B0B">
        <w:rPr>
          <w:rFonts w:ascii="Arial" w:hAnsi="Arial"/>
          <w:lang w:val="es-ES_tradnl"/>
        </w:rPr>
        <w:t xml:space="preserve">l Estado </w:t>
      </w:r>
      <w:r>
        <w:rPr>
          <w:rFonts w:ascii="Arial" w:hAnsi="Arial"/>
          <w:lang w:val="es-ES_tradnl"/>
        </w:rPr>
        <w:t>y la Comunidad Foral d</w:t>
      </w:r>
      <w:r w:rsidRPr="00C24B0B">
        <w:rPr>
          <w:rFonts w:ascii="Arial" w:hAnsi="Arial"/>
          <w:lang w:val="es-ES_tradnl"/>
        </w:rPr>
        <w:t>e Navarra</w:t>
      </w:r>
      <w:r>
        <w:rPr>
          <w:rFonts w:ascii="Arial" w:hAnsi="Arial"/>
          <w:lang w:val="es-ES_tradnl"/>
        </w:rPr>
        <w:t xml:space="preserve"> aprobado por la L</w:t>
      </w:r>
      <w:r w:rsidRPr="00C24B0B">
        <w:rPr>
          <w:rFonts w:ascii="Arial" w:hAnsi="Arial"/>
          <w:lang w:val="es-ES_tradnl"/>
        </w:rPr>
        <w:t>ey 28/1990, de 26 de diciembre</w:t>
      </w:r>
      <w:bookmarkEnd w:id="19"/>
      <w:r>
        <w:rPr>
          <w:rFonts w:ascii="Arial" w:hAnsi="Arial"/>
          <w:lang w:val="es-ES_tradnl"/>
        </w:rPr>
        <w:t>.</w:t>
      </w:r>
    </w:p>
    <w:p w14:paraId="77822CB9" w14:textId="77777777" w:rsidR="00C30744" w:rsidRDefault="00C30744" w:rsidP="00C30744">
      <w:pPr>
        <w:tabs>
          <w:tab w:val="left" w:pos="567"/>
        </w:tabs>
        <w:spacing w:line="276" w:lineRule="auto"/>
        <w:jc w:val="both"/>
        <w:rPr>
          <w:rFonts w:ascii="Arial" w:hAnsi="Arial"/>
          <w:lang w:val="es-ES_tradnl"/>
        </w:rPr>
      </w:pPr>
    </w:p>
    <w:p w14:paraId="57FA9C02" w14:textId="77777777" w:rsidR="00C30744" w:rsidRPr="00570095" w:rsidRDefault="00C30744" w:rsidP="00C30744">
      <w:pPr>
        <w:tabs>
          <w:tab w:val="left" w:pos="567"/>
        </w:tabs>
        <w:spacing w:line="276" w:lineRule="auto"/>
        <w:jc w:val="both"/>
        <w:rPr>
          <w:rFonts w:ascii="Arial" w:hAnsi="Arial"/>
        </w:rPr>
      </w:pPr>
      <w:r>
        <w:rPr>
          <w:rFonts w:ascii="Arial" w:hAnsi="Arial"/>
          <w:lang w:val="es-ES_tradnl"/>
        </w:rPr>
        <w:t>Según dicho artículo, se</w:t>
      </w:r>
      <w:r w:rsidRPr="00570095">
        <w:rPr>
          <w:rFonts w:ascii="Arial" w:hAnsi="Arial"/>
        </w:rPr>
        <w:t xml:space="preserve"> entenderán </w:t>
      </w:r>
      <w:r w:rsidRPr="00570095">
        <w:rPr>
          <w:rFonts w:ascii="Arial" w:hAnsi="Arial"/>
          <w:b/>
        </w:rPr>
        <w:t>domiciliadas fiscalmente en Navarra</w:t>
      </w:r>
      <w:r w:rsidRPr="00570095">
        <w:rPr>
          <w:rFonts w:ascii="Arial" w:hAnsi="Arial"/>
        </w:rPr>
        <w:t>:</w:t>
      </w:r>
    </w:p>
    <w:p w14:paraId="443FDAA8" w14:textId="77777777" w:rsidR="00C30744" w:rsidRPr="00570095" w:rsidRDefault="00C30744" w:rsidP="00C30744">
      <w:pPr>
        <w:tabs>
          <w:tab w:val="left" w:pos="567"/>
        </w:tabs>
        <w:spacing w:line="276" w:lineRule="auto"/>
        <w:jc w:val="both"/>
        <w:rPr>
          <w:rFonts w:ascii="Arial" w:hAnsi="Arial"/>
        </w:rPr>
      </w:pPr>
    </w:p>
    <w:p w14:paraId="60B44861" w14:textId="77777777" w:rsidR="00C30744" w:rsidRPr="00570095" w:rsidRDefault="00C30744" w:rsidP="00C30744">
      <w:pPr>
        <w:pStyle w:val="Prrafodelista"/>
        <w:numPr>
          <w:ilvl w:val="1"/>
          <w:numId w:val="27"/>
        </w:numPr>
        <w:tabs>
          <w:tab w:val="left" w:pos="567"/>
        </w:tabs>
        <w:spacing w:line="276" w:lineRule="auto"/>
        <w:ind w:left="360"/>
        <w:jc w:val="both"/>
        <w:rPr>
          <w:rFonts w:ascii="Arial" w:hAnsi="Arial"/>
        </w:rPr>
      </w:pPr>
      <w:r w:rsidRPr="00570095">
        <w:rPr>
          <w:rFonts w:ascii="Arial" w:hAnsi="Arial"/>
        </w:rPr>
        <w:lastRenderedPageBreak/>
        <w:t>Las personas físicas que tengan su residencia habitual en territorio navarro.</w:t>
      </w:r>
    </w:p>
    <w:p w14:paraId="7F4999E9" w14:textId="77777777" w:rsidR="00C30744" w:rsidRPr="00570095" w:rsidRDefault="00C30744" w:rsidP="00C30744">
      <w:pPr>
        <w:tabs>
          <w:tab w:val="left" w:pos="567"/>
        </w:tabs>
        <w:spacing w:line="276" w:lineRule="auto"/>
        <w:jc w:val="both"/>
        <w:rPr>
          <w:rFonts w:ascii="Arial" w:hAnsi="Arial"/>
        </w:rPr>
      </w:pPr>
    </w:p>
    <w:p w14:paraId="45A27655" w14:textId="77777777" w:rsidR="00C30744" w:rsidRPr="00570095" w:rsidRDefault="00C30744" w:rsidP="00C30744">
      <w:pPr>
        <w:pStyle w:val="Prrafodelista"/>
        <w:numPr>
          <w:ilvl w:val="1"/>
          <w:numId w:val="27"/>
        </w:numPr>
        <w:tabs>
          <w:tab w:val="left" w:pos="567"/>
        </w:tabs>
        <w:spacing w:line="276" w:lineRule="auto"/>
        <w:ind w:left="360"/>
        <w:jc w:val="both"/>
        <w:rPr>
          <w:rFonts w:ascii="Arial" w:hAnsi="Arial"/>
        </w:rPr>
      </w:pPr>
      <w:r w:rsidRPr="00570095">
        <w:rPr>
          <w:rFonts w:ascii="Arial" w:hAnsi="Arial"/>
        </w:rPr>
        <w:t>Las personas jurídicas que tengan en Navarra su domicilio social, siempre que en el mismo esté efectivamente centralizada su gestión administrativa y la dirección de sus negocios. En otro caso, cuando se realice en Navarra dicha gestión y dirección. En los supuestos en que no pueda establecerse el lugar del domicilio de acuerdo con estos criterios, se atenderá al territorio donde radique el mayor valor de su inmovilizado.</w:t>
      </w:r>
    </w:p>
    <w:p w14:paraId="04A269EF" w14:textId="77777777" w:rsidR="00C30744" w:rsidRPr="00570095" w:rsidRDefault="00C30744" w:rsidP="00C30744">
      <w:pPr>
        <w:tabs>
          <w:tab w:val="left" w:pos="567"/>
        </w:tabs>
        <w:spacing w:line="276" w:lineRule="auto"/>
        <w:jc w:val="both"/>
        <w:rPr>
          <w:rFonts w:ascii="Arial" w:hAnsi="Arial"/>
        </w:rPr>
      </w:pPr>
    </w:p>
    <w:p w14:paraId="65C69B23" w14:textId="77777777" w:rsidR="00C30744" w:rsidRPr="00570095" w:rsidRDefault="00C30744" w:rsidP="00C30744">
      <w:pPr>
        <w:pStyle w:val="Prrafodelista"/>
        <w:numPr>
          <w:ilvl w:val="1"/>
          <w:numId w:val="27"/>
        </w:numPr>
        <w:tabs>
          <w:tab w:val="left" w:pos="567"/>
        </w:tabs>
        <w:spacing w:line="276" w:lineRule="auto"/>
        <w:ind w:left="360"/>
        <w:jc w:val="both"/>
        <w:rPr>
          <w:rFonts w:ascii="Arial" w:hAnsi="Arial"/>
        </w:rPr>
      </w:pPr>
      <w:r w:rsidRPr="00570095">
        <w:rPr>
          <w:rFonts w:ascii="Arial" w:hAnsi="Arial"/>
        </w:rPr>
        <w:t>Los entes sin personalidad jurídica cuando su gestión y dirección se efectúe en Navarra. Si con este criterio fuese imposible determinar su domicilio fiscal, se atenderá al territorio donde radique el mayor valor de su inmovilizado.</w:t>
      </w:r>
    </w:p>
    <w:p w14:paraId="0F3A7917" w14:textId="77777777" w:rsidR="00C30744" w:rsidRPr="00570095" w:rsidRDefault="00C30744" w:rsidP="00C30744">
      <w:pPr>
        <w:tabs>
          <w:tab w:val="left" w:pos="567"/>
        </w:tabs>
        <w:spacing w:line="276" w:lineRule="auto"/>
        <w:jc w:val="both"/>
        <w:rPr>
          <w:rFonts w:ascii="Arial" w:hAnsi="Arial"/>
        </w:rPr>
      </w:pPr>
    </w:p>
    <w:p w14:paraId="514425FF" w14:textId="77777777" w:rsidR="00C30744" w:rsidRPr="00570095" w:rsidRDefault="00C30744" w:rsidP="00C30744">
      <w:pPr>
        <w:pStyle w:val="Prrafodelista"/>
        <w:numPr>
          <w:ilvl w:val="1"/>
          <w:numId w:val="27"/>
        </w:numPr>
        <w:tabs>
          <w:tab w:val="left" w:pos="567"/>
        </w:tabs>
        <w:spacing w:line="276" w:lineRule="auto"/>
        <w:ind w:left="360"/>
        <w:jc w:val="both"/>
        <w:rPr>
          <w:rFonts w:ascii="Arial" w:hAnsi="Arial"/>
        </w:rPr>
      </w:pPr>
      <w:r w:rsidRPr="00570095">
        <w:rPr>
          <w:rFonts w:ascii="Arial" w:hAnsi="Arial"/>
        </w:rPr>
        <w:t>Los establecimientos permanentes cuando su gestión administrativa y la dirección de sus negocios se efectúen en Navarra. En los supuestos en que no pueda establecerse el lugar del domicilio de acuerdo con este criterio, se atenderá al territorio donde radique el mayor valor de su inmovilizado.</w:t>
      </w:r>
    </w:p>
    <w:p w14:paraId="49C88AA3" w14:textId="63764393" w:rsidR="004D034F" w:rsidRPr="00832676" w:rsidRDefault="004D034F" w:rsidP="00B45209">
      <w:pPr>
        <w:pStyle w:val="Ttulo2"/>
        <w:numPr>
          <w:ilvl w:val="0"/>
          <w:numId w:val="27"/>
        </w:numPr>
        <w:spacing w:line="276" w:lineRule="auto"/>
        <w:jc w:val="both"/>
        <w:rPr>
          <w:rFonts w:eastAsia="Calibri"/>
        </w:rPr>
      </w:pPr>
      <w:bookmarkStart w:id="20" w:name="_Toc75960990"/>
      <w:r w:rsidRPr="00832676">
        <w:rPr>
          <w:rFonts w:eastAsia="Calibri"/>
          <w:lang w:val="es-ES_tradnl"/>
        </w:rPr>
        <w:t xml:space="preserve">¿Cuándo hay que estar al corriente </w:t>
      </w:r>
      <w:r w:rsidR="005610F8">
        <w:rPr>
          <w:rFonts w:eastAsia="Calibri"/>
          <w:lang w:val="es-ES_tradnl"/>
        </w:rPr>
        <w:t xml:space="preserve">con la Hacienda Foral </w:t>
      </w:r>
      <w:r w:rsidRPr="00832676">
        <w:rPr>
          <w:rFonts w:eastAsia="Calibri"/>
          <w:lang w:val="es-ES_tradnl"/>
        </w:rPr>
        <w:t xml:space="preserve">y la </w:t>
      </w:r>
      <w:r w:rsidR="00A312B2">
        <w:rPr>
          <w:rFonts w:eastAsia="Calibri"/>
          <w:lang w:val="es-ES_tradnl"/>
        </w:rPr>
        <w:t xml:space="preserve">Tesorería General de la </w:t>
      </w:r>
      <w:r w:rsidRPr="00832676">
        <w:rPr>
          <w:rFonts w:eastAsia="Calibri"/>
          <w:lang w:val="es-ES_tradnl"/>
        </w:rPr>
        <w:t>Seguridad Social?</w:t>
      </w:r>
      <w:bookmarkEnd w:id="20"/>
    </w:p>
    <w:p w14:paraId="2D7B7771" w14:textId="77777777" w:rsidR="004D034F" w:rsidRDefault="004D034F" w:rsidP="004D034F">
      <w:pPr>
        <w:spacing w:line="276" w:lineRule="auto"/>
        <w:jc w:val="both"/>
        <w:rPr>
          <w:rFonts w:ascii="Arial" w:eastAsia="Calibri" w:hAnsi="Arial"/>
        </w:rPr>
      </w:pPr>
    </w:p>
    <w:p w14:paraId="74A1F6ED" w14:textId="77777777" w:rsidR="004D034F" w:rsidRDefault="004D034F" w:rsidP="004D034F">
      <w:pPr>
        <w:spacing w:line="276" w:lineRule="auto"/>
        <w:jc w:val="both"/>
        <w:rPr>
          <w:rFonts w:ascii="Arial" w:eastAsia="Calibri" w:hAnsi="Arial"/>
        </w:rPr>
      </w:pPr>
      <w:r>
        <w:rPr>
          <w:rFonts w:ascii="Arial" w:eastAsia="Calibri" w:hAnsi="Arial"/>
        </w:rPr>
        <w:t>Todos los requisitos para acceder a estas ayudas se deben cumplir en el momento de presentar la solicitud.</w:t>
      </w:r>
    </w:p>
    <w:p w14:paraId="048AC9E1" w14:textId="77777777" w:rsidR="004D034F" w:rsidRDefault="004D034F" w:rsidP="004D034F">
      <w:pPr>
        <w:spacing w:line="276" w:lineRule="auto"/>
        <w:jc w:val="both"/>
        <w:rPr>
          <w:rFonts w:ascii="Arial" w:eastAsia="Calibri" w:hAnsi="Arial"/>
        </w:rPr>
      </w:pPr>
    </w:p>
    <w:p w14:paraId="5B6F5FE1" w14:textId="3DEEFBE0" w:rsidR="004D034F" w:rsidRDefault="004D034F" w:rsidP="004D034F">
      <w:pPr>
        <w:spacing w:line="276" w:lineRule="auto"/>
        <w:jc w:val="both"/>
        <w:rPr>
          <w:rFonts w:eastAsia="Calibri"/>
          <w:lang w:val="es-ES_tradnl"/>
        </w:rPr>
      </w:pPr>
      <w:r>
        <w:rPr>
          <w:rFonts w:ascii="Arial" w:eastAsia="Calibri" w:hAnsi="Arial"/>
        </w:rPr>
        <w:t xml:space="preserve">Por tanto, si </w:t>
      </w:r>
      <w:r w:rsidR="00893CBF">
        <w:rPr>
          <w:rFonts w:ascii="Arial" w:eastAsia="Calibri" w:hAnsi="Arial"/>
        </w:rPr>
        <w:t xml:space="preserve">el órgano gestor de las ayudas comprueba que </w:t>
      </w:r>
      <w:r>
        <w:rPr>
          <w:rFonts w:ascii="Arial" w:eastAsia="Calibri" w:hAnsi="Arial"/>
        </w:rPr>
        <w:t xml:space="preserve">la solicitante no está al </w:t>
      </w:r>
      <w:r w:rsidRPr="00832676">
        <w:rPr>
          <w:rFonts w:eastAsia="Calibri"/>
          <w:lang w:val="es-ES_tradnl"/>
        </w:rPr>
        <w:t xml:space="preserve">corriente en el cumplimiento de </w:t>
      </w:r>
      <w:r>
        <w:rPr>
          <w:rFonts w:eastAsia="Calibri"/>
          <w:lang w:val="es-ES_tradnl"/>
        </w:rPr>
        <w:t>sus</w:t>
      </w:r>
      <w:r w:rsidRPr="00832676">
        <w:rPr>
          <w:rFonts w:eastAsia="Calibri"/>
          <w:lang w:val="es-ES_tradnl"/>
        </w:rPr>
        <w:t xml:space="preserve"> obligaciones tributarias y frente a la Seguridad Social</w:t>
      </w:r>
      <w:r w:rsidR="00893CBF">
        <w:rPr>
          <w:rFonts w:eastAsia="Calibri"/>
          <w:lang w:val="es-ES_tradnl"/>
        </w:rPr>
        <w:t xml:space="preserve"> en la fecha en que presenta la solicitud</w:t>
      </w:r>
      <w:r>
        <w:rPr>
          <w:rFonts w:eastAsia="Calibri"/>
          <w:lang w:val="es-ES_tradnl"/>
        </w:rPr>
        <w:t xml:space="preserve">, la ayuda le será denegada. </w:t>
      </w:r>
    </w:p>
    <w:p w14:paraId="7CD91AF2" w14:textId="77777777" w:rsidR="00662E8F" w:rsidRPr="00A824A0" w:rsidRDefault="00662E8F" w:rsidP="00B45209">
      <w:pPr>
        <w:pStyle w:val="Ttulo2"/>
        <w:numPr>
          <w:ilvl w:val="0"/>
          <w:numId w:val="27"/>
        </w:numPr>
        <w:spacing w:line="276" w:lineRule="auto"/>
        <w:jc w:val="both"/>
        <w:rPr>
          <w:rFonts w:eastAsia="Calibri"/>
          <w:lang w:val="es-ES_tradnl"/>
        </w:rPr>
      </w:pPr>
      <w:bookmarkStart w:id="21" w:name="_Toc75960991"/>
      <w:r w:rsidRPr="00A824A0">
        <w:rPr>
          <w:rFonts w:eastAsia="Calibri"/>
          <w:lang w:val="es-ES_tradnl"/>
        </w:rPr>
        <w:t>¿</w:t>
      </w:r>
      <w:r>
        <w:rPr>
          <w:rFonts w:eastAsia="Calibri"/>
          <w:lang w:val="es-ES_tradnl"/>
        </w:rPr>
        <w:t xml:space="preserve">Pueden solicitar las ayudas los </w:t>
      </w:r>
      <w:r w:rsidRPr="00A824A0">
        <w:rPr>
          <w:rFonts w:eastAsia="Calibri"/>
          <w:lang w:val="es-ES_tradnl"/>
        </w:rPr>
        <w:t>grupos consolidados que tributen en el Impuesto sobre Sociedades en el régimen de tributación consolidada</w:t>
      </w:r>
      <w:r>
        <w:rPr>
          <w:rFonts w:eastAsia="Calibri"/>
          <w:lang w:val="es-ES_tradnl"/>
        </w:rPr>
        <w:t>?</w:t>
      </w:r>
      <w:bookmarkEnd w:id="21"/>
      <w:r>
        <w:rPr>
          <w:rFonts w:eastAsia="Calibri"/>
          <w:lang w:val="es-ES_tradnl"/>
        </w:rPr>
        <w:tab/>
      </w:r>
      <w:r w:rsidRPr="00A824A0">
        <w:rPr>
          <w:rFonts w:eastAsia="Calibri"/>
          <w:lang w:val="es-ES_tradnl"/>
        </w:rPr>
        <w:tab/>
      </w:r>
      <w:r w:rsidRPr="00A824A0">
        <w:rPr>
          <w:rFonts w:eastAsia="Calibri"/>
          <w:lang w:val="es-ES_tradnl"/>
        </w:rPr>
        <w:tab/>
      </w:r>
      <w:r w:rsidRPr="00A824A0">
        <w:rPr>
          <w:rFonts w:eastAsia="Calibri"/>
          <w:lang w:val="es-ES_tradnl"/>
        </w:rPr>
        <w:tab/>
      </w:r>
    </w:p>
    <w:p w14:paraId="2FEBB30C" w14:textId="77777777" w:rsidR="00662E8F" w:rsidRDefault="00662E8F" w:rsidP="00662E8F">
      <w:pPr>
        <w:pStyle w:val="Prrafodelista"/>
        <w:spacing w:after="150" w:line="276" w:lineRule="auto"/>
        <w:ind w:left="360"/>
        <w:jc w:val="both"/>
        <w:rPr>
          <w:rFonts w:eastAsia="Calibri"/>
          <w:color w:val="0070C0"/>
        </w:rPr>
      </w:pPr>
    </w:p>
    <w:p w14:paraId="00409407" w14:textId="77777777" w:rsidR="00662E8F" w:rsidRDefault="00662E8F" w:rsidP="00662E8F">
      <w:pPr>
        <w:pStyle w:val="Prrafodelista"/>
        <w:spacing w:after="150" w:line="276" w:lineRule="auto"/>
        <w:ind w:left="0"/>
        <w:jc w:val="both"/>
        <w:rPr>
          <w:rFonts w:eastAsia="Calibri"/>
        </w:rPr>
      </w:pPr>
      <w:r w:rsidRPr="00A824A0">
        <w:rPr>
          <w:rFonts w:eastAsia="Calibri"/>
        </w:rPr>
        <w:t>Sí, en estos casos se entenderá como beneficiario al citado grupo como</w:t>
      </w:r>
      <w:r w:rsidRPr="00A824A0">
        <w:rPr>
          <w:rFonts w:eastAsia="Calibri"/>
          <w:b/>
        </w:rPr>
        <w:t xml:space="preserve"> un contribuyente único</w:t>
      </w:r>
      <w:r w:rsidRPr="00A824A0">
        <w:rPr>
          <w:rFonts w:eastAsia="Calibri"/>
        </w:rPr>
        <w:t xml:space="preserve"> (y no cada una de las entidades que lo integran), por lo cual el volumen de operaciones para determinar la caída de la actividad será el resultado de sumar todos los volúmenes de operaciones de las entidades que conforman el grupo.</w:t>
      </w:r>
    </w:p>
    <w:p w14:paraId="054E4DA8" w14:textId="77777777" w:rsidR="000D1BC2" w:rsidRDefault="000D1BC2" w:rsidP="00662E8F">
      <w:pPr>
        <w:pStyle w:val="Prrafodelista"/>
        <w:spacing w:after="150" w:line="276" w:lineRule="auto"/>
        <w:ind w:left="0"/>
        <w:jc w:val="both"/>
        <w:rPr>
          <w:rFonts w:eastAsia="Calibri"/>
        </w:rPr>
      </w:pPr>
    </w:p>
    <w:p w14:paraId="012CCA55" w14:textId="59C6584E" w:rsidR="000D1BC2" w:rsidRDefault="000D1BC2" w:rsidP="00662E8F">
      <w:pPr>
        <w:pStyle w:val="Prrafodelista"/>
        <w:spacing w:after="150" w:line="276" w:lineRule="auto"/>
        <w:ind w:left="0"/>
        <w:jc w:val="both"/>
        <w:rPr>
          <w:rFonts w:eastAsia="Calibri"/>
        </w:rPr>
      </w:pPr>
      <w:r>
        <w:rPr>
          <w:rFonts w:eastAsia="Calibri"/>
        </w:rPr>
        <w:t>En el caso de estos grupos, los límites de las ayudas por reducción del volumen de operaciones (mínimo</w:t>
      </w:r>
      <w:r w:rsidRPr="00571C8D">
        <w:rPr>
          <w:rFonts w:eastAsia="Calibri"/>
        </w:rPr>
        <w:t xml:space="preserve"> </w:t>
      </w:r>
      <w:r>
        <w:rPr>
          <w:rFonts w:eastAsia="Calibri"/>
        </w:rPr>
        <w:t xml:space="preserve">de </w:t>
      </w:r>
      <w:r w:rsidRPr="00571C8D">
        <w:rPr>
          <w:rFonts w:eastAsia="Calibri"/>
        </w:rPr>
        <w:t xml:space="preserve">4.000 euros </w:t>
      </w:r>
      <w:r>
        <w:rPr>
          <w:rFonts w:eastAsia="Calibri"/>
        </w:rPr>
        <w:t xml:space="preserve">y máximo de 200.000 euros) </w:t>
      </w:r>
      <w:r w:rsidRPr="00F5132E">
        <w:rPr>
          <w:rFonts w:eastAsia="Calibri"/>
        </w:rPr>
        <w:t>se aplicarán al grupo en su conjunto.</w:t>
      </w:r>
    </w:p>
    <w:p w14:paraId="487B7AA7" w14:textId="5D35E1A0" w:rsidR="00662E8F" w:rsidRPr="00C959A7" w:rsidRDefault="00662E8F" w:rsidP="00B45209">
      <w:pPr>
        <w:pStyle w:val="Ttulo2"/>
        <w:numPr>
          <w:ilvl w:val="0"/>
          <w:numId w:val="27"/>
        </w:numPr>
        <w:spacing w:line="276" w:lineRule="auto"/>
        <w:jc w:val="both"/>
        <w:rPr>
          <w:color w:val="auto"/>
        </w:rPr>
      </w:pPr>
      <w:bookmarkStart w:id="22" w:name="_Toc75960992"/>
      <w:r w:rsidRPr="00C959A7">
        <w:rPr>
          <w:color w:val="auto"/>
        </w:rPr>
        <w:t>¿</w:t>
      </w:r>
      <w:r w:rsidRPr="00C959A7">
        <w:rPr>
          <w:rFonts w:eastAsia="Calibri"/>
          <w:color w:val="auto"/>
          <w:lang w:val="es-ES_tradnl"/>
        </w:rPr>
        <w:t xml:space="preserve">Pueden </w:t>
      </w:r>
      <w:r w:rsidR="00A312B2" w:rsidRPr="00C959A7">
        <w:rPr>
          <w:rFonts w:eastAsia="Calibri"/>
          <w:color w:val="auto"/>
          <w:lang w:val="es-ES_tradnl"/>
        </w:rPr>
        <w:t>solicitar</w:t>
      </w:r>
      <w:r w:rsidRPr="00C959A7">
        <w:rPr>
          <w:rFonts w:eastAsia="Calibri"/>
          <w:color w:val="auto"/>
          <w:lang w:val="es-ES_tradnl"/>
        </w:rPr>
        <w:t xml:space="preserve"> las ayudas </w:t>
      </w:r>
      <w:r w:rsidRPr="00C959A7">
        <w:rPr>
          <w:rFonts w:eastAsia="Calibri" w:cs="Arial"/>
          <w:color w:val="auto"/>
          <w:szCs w:val="22"/>
        </w:rPr>
        <w:t>las entidades en régimen de atribución de rentas en el IRPF</w:t>
      </w:r>
      <w:r w:rsidRPr="00C959A7">
        <w:rPr>
          <w:rFonts w:eastAsia="Calibri"/>
          <w:color w:val="auto"/>
          <w:lang w:val="es-ES_tradnl"/>
        </w:rPr>
        <w:t>?</w:t>
      </w:r>
      <w:bookmarkEnd w:id="22"/>
      <w:r w:rsidRPr="00C959A7">
        <w:rPr>
          <w:rFonts w:eastAsia="Calibri"/>
          <w:color w:val="auto"/>
          <w:lang w:val="es-ES_tradnl"/>
        </w:rPr>
        <w:tab/>
      </w:r>
      <w:r w:rsidRPr="00C959A7">
        <w:rPr>
          <w:rStyle w:val="Ttulo1Car"/>
          <w:b/>
          <w:bCs/>
          <w:color w:val="auto"/>
        </w:rPr>
        <w:tab/>
      </w:r>
      <w:r w:rsidRPr="00C959A7">
        <w:rPr>
          <w:rStyle w:val="Ttulo1Car"/>
          <w:b/>
          <w:bCs/>
          <w:color w:val="auto"/>
        </w:rPr>
        <w:tab/>
      </w:r>
      <w:r w:rsidRPr="00C959A7">
        <w:rPr>
          <w:rStyle w:val="Ttulo1Car"/>
          <w:b/>
          <w:bCs/>
          <w:color w:val="auto"/>
        </w:rPr>
        <w:tab/>
      </w:r>
    </w:p>
    <w:p w14:paraId="441D35A8" w14:textId="77777777" w:rsidR="00662E8F" w:rsidRPr="00C959A7" w:rsidRDefault="00662E8F" w:rsidP="00662E8F">
      <w:pPr>
        <w:pStyle w:val="Prrafodelista"/>
        <w:spacing w:after="150" w:line="276" w:lineRule="auto"/>
        <w:ind w:left="360"/>
        <w:jc w:val="both"/>
        <w:rPr>
          <w:rFonts w:eastAsia="Calibri"/>
        </w:rPr>
      </w:pPr>
    </w:p>
    <w:p w14:paraId="2FA03FDB" w14:textId="77777777" w:rsidR="00662E8F" w:rsidRPr="00C959A7" w:rsidRDefault="00662E8F" w:rsidP="00662E8F">
      <w:pPr>
        <w:pStyle w:val="Prrafodelista"/>
        <w:spacing w:after="150" w:line="276" w:lineRule="auto"/>
        <w:ind w:left="0"/>
        <w:jc w:val="both"/>
        <w:rPr>
          <w:rFonts w:eastAsia="Calibri"/>
        </w:rPr>
      </w:pPr>
      <w:r w:rsidRPr="00C959A7">
        <w:rPr>
          <w:rFonts w:eastAsia="Calibri"/>
        </w:rPr>
        <w:t xml:space="preserve">Sí, en estos casos la beneficiaria de la ayuda será </w:t>
      </w:r>
      <w:r w:rsidRPr="00C959A7">
        <w:rPr>
          <w:rFonts w:eastAsia="Calibri"/>
          <w:b/>
        </w:rPr>
        <w:t>la entidad solicitante</w:t>
      </w:r>
      <w:r w:rsidRPr="00C959A7">
        <w:rPr>
          <w:rFonts w:eastAsia="Calibri"/>
        </w:rPr>
        <w:t xml:space="preserve"> y no sus socios, comuneros, herederos o partícipes. Las magnitudes a considerar para la determinación de la ayuda se calcularán para el conjunto de la entidad. </w:t>
      </w:r>
    </w:p>
    <w:p w14:paraId="574652CD" w14:textId="024D69E9" w:rsidR="003166C0" w:rsidRPr="00C959A7" w:rsidRDefault="003166C0" w:rsidP="003166C0">
      <w:pPr>
        <w:pStyle w:val="Ttulo2"/>
        <w:numPr>
          <w:ilvl w:val="0"/>
          <w:numId w:val="27"/>
        </w:numPr>
        <w:spacing w:line="276" w:lineRule="auto"/>
        <w:jc w:val="both"/>
        <w:rPr>
          <w:color w:val="auto"/>
        </w:rPr>
      </w:pPr>
      <w:bookmarkStart w:id="23" w:name="_Toc75960993"/>
      <w:r w:rsidRPr="00C959A7">
        <w:rPr>
          <w:color w:val="auto"/>
        </w:rPr>
        <w:lastRenderedPageBreak/>
        <w:t>¿</w:t>
      </w:r>
      <w:r w:rsidRPr="00C959A7">
        <w:rPr>
          <w:rFonts w:eastAsia="Calibri"/>
          <w:color w:val="auto"/>
          <w:lang w:val="es-ES_tradnl"/>
        </w:rPr>
        <w:t xml:space="preserve">Pueden solicitar estas ayudas </w:t>
      </w:r>
      <w:r w:rsidRPr="00C959A7">
        <w:rPr>
          <w:rFonts w:eastAsia="Calibri" w:cs="Arial"/>
          <w:color w:val="auto"/>
          <w:szCs w:val="22"/>
        </w:rPr>
        <w:t>las entidades sin personalidad jurídica</w:t>
      </w:r>
      <w:r w:rsidRPr="00C959A7">
        <w:rPr>
          <w:rFonts w:eastAsia="Calibri"/>
          <w:color w:val="auto"/>
          <w:lang w:val="es-ES_tradnl"/>
        </w:rPr>
        <w:t>?</w:t>
      </w:r>
      <w:bookmarkEnd w:id="23"/>
      <w:r w:rsidRPr="00C959A7">
        <w:rPr>
          <w:rStyle w:val="Ttulo1Car"/>
          <w:b/>
          <w:bCs/>
          <w:color w:val="auto"/>
        </w:rPr>
        <w:tab/>
      </w:r>
      <w:r w:rsidRPr="00C959A7">
        <w:rPr>
          <w:rStyle w:val="Ttulo1Car"/>
          <w:b/>
          <w:bCs/>
          <w:color w:val="auto"/>
        </w:rPr>
        <w:tab/>
      </w:r>
    </w:p>
    <w:p w14:paraId="3FE356C4" w14:textId="77777777" w:rsidR="003166C0" w:rsidRPr="00C959A7" w:rsidRDefault="003166C0" w:rsidP="003166C0">
      <w:pPr>
        <w:pStyle w:val="Prrafodelista"/>
        <w:spacing w:after="150" w:line="276" w:lineRule="auto"/>
        <w:ind w:left="360"/>
        <w:jc w:val="both"/>
        <w:rPr>
          <w:rFonts w:eastAsia="Calibri"/>
        </w:rPr>
      </w:pPr>
    </w:p>
    <w:p w14:paraId="08B60332" w14:textId="4AD0655C" w:rsidR="003166C0" w:rsidRPr="00C959A7" w:rsidRDefault="003166C0" w:rsidP="00662E8F">
      <w:pPr>
        <w:pStyle w:val="Prrafodelista"/>
        <w:spacing w:after="150" w:line="276" w:lineRule="auto"/>
        <w:ind w:left="0"/>
        <w:jc w:val="both"/>
        <w:rPr>
          <w:rFonts w:eastAsia="Calibri"/>
        </w:rPr>
      </w:pPr>
      <w:r w:rsidRPr="00C959A7">
        <w:rPr>
          <w:rFonts w:eastAsia="Calibri"/>
        </w:rPr>
        <w:t>Sí, siempre que cumplan las condiciones para ello, podrán solicitar estas ayudas las sociedades civiles particulares, las comunidades de bienes, las uniones temporales de empresas o cualquier otro tipo de unidad económica o de entidad que, aun careciendo de personalidad jurídica, desarrollen profesional o empresarialmente alguna de las actividades recogidas en los Anexos I y II de la convocatoria.</w:t>
      </w:r>
    </w:p>
    <w:p w14:paraId="5F38E1FA" w14:textId="0FFF7653" w:rsidR="007206EE" w:rsidRPr="00FC2818" w:rsidRDefault="007206EE" w:rsidP="00B45209">
      <w:pPr>
        <w:pStyle w:val="Ttulo2"/>
        <w:numPr>
          <w:ilvl w:val="0"/>
          <w:numId w:val="27"/>
        </w:numPr>
        <w:spacing w:line="276" w:lineRule="auto"/>
        <w:jc w:val="both"/>
        <w:rPr>
          <w:rFonts w:eastAsia="Calibri"/>
          <w:color w:val="auto"/>
          <w:lang w:val="es-ES_tradnl"/>
        </w:rPr>
      </w:pPr>
      <w:bookmarkStart w:id="24" w:name="_Toc75960994"/>
      <w:r w:rsidRPr="00FC2818">
        <w:rPr>
          <w:rFonts w:eastAsia="Calibri"/>
          <w:color w:val="auto"/>
          <w:lang w:val="es-ES_tradnl"/>
        </w:rPr>
        <w:t>¿Puede</w:t>
      </w:r>
      <w:r w:rsidR="00D5655E">
        <w:rPr>
          <w:rFonts w:eastAsia="Calibri"/>
          <w:color w:val="auto"/>
          <w:lang w:val="es-ES_tradnl"/>
        </w:rPr>
        <w:t>n</w:t>
      </w:r>
      <w:r w:rsidRPr="00FC2818">
        <w:rPr>
          <w:rFonts w:eastAsia="Calibri"/>
          <w:color w:val="auto"/>
          <w:lang w:val="es-ES_tradnl"/>
        </w:rPr>
        <w:t xml:space="preserve"> solicitar las ayudas </w:t>
      </w:r>
      <w:r w:rsidR="00D5655E" w:rsidRPr="00CF5545">
        <w:rPr>
          <w:rFonts w:eastAsia="Calibri" w:cs="Arial"/>
          <w:szCs w:val="22"/>
        </w:rPr>
        <w:t xml:space="preserve">profesionales o empresas que </w:t>
      </w:r>
      <w:r w:rsidR="00E37C03">
        <w:rPr>
          <w:rFonts w:eastAsia="Calibri" w:cs="Arial"/>
          <w:szCs w:val="22"/>
        </w:rPr>
        <w:t xml:space="preserve">no hayan </w:t>
      </w:r>
      <w:r w:rsidR="00DE193B">
        <w:rPr>
          <w:rFonts w:eastAsia="Calibri" w:cs="Arial"/>
          <w:szCs w:val="22"/>
        </w:rPr>
        <w:t>desarrollado</w:t>
      </w:r>
      <w:r w:rsidR="00E37C03">
        <w:rPr>
          <w:rFonts w:eastAsia="Calibri" w:cs="Arial"/>
          <w:szCs w:val="22"/>
        </w:rPr>
        <w:t xml:space="preserve"> la actividad durante los ejercicios completos de </w:t>
      </w:r>
      <w:r w:rsidR="00D5655E">
        <w:rPr>
          <w:rFonts w:eastAsia="Calibri" w:cs="Arial"/>
          <w:szCs w:val="22"/>
        </w:rPr>
        <w:t>2019</w:t>
      </w:r>
      <w:r w:rsidR="00E37C03">
        <w:rPr>
          <w:rFonts w:eastAsia="Calibri" w:cs="Arial"/>
          <w:szCs w:val="22"/>
        </w:rPr>
        <w:t xml:space="preserve"> o 2020</w:t>
      </w:r>
      <w:r w:rsidRPr="00FC2818">
        <w:rPr>
          <w:rFonts w:eastAsia="Calibri"/>
          <w:color w:val="auto"/>
          <w:lang w:val="es-ES_tradnl"/>
        </w:rPr>
        <w:t>?</w:t>
      </w:r>
      <w:bookmarkEnd w:id="24"/>
      <w:r w:rsidRPr="00FC2818">
        <w:rPr>
          <w:rFonts w:eastAsia="Calibri"/>
          <w:color w:val="auto"/>
          <w:lang w:val="es-ES_tradnl"/>
        </w:rPr>
        <w:t xml:space="preserve"> </w:t>
      </w:r>
    </w:p>
    <w:p w14:paraId="364A1155" w14:textId="77777777" w:rsidR="00D5655E" w:rsidRDefault="00D5655E" w:rsidP="007206EE">
      <w:pPr>
        <w:tabs>
          <w:tab w:val="left" w:pos="8341"/>
        </w:tabs>
        <w:spacing w:line="276" w:lineRule="auto"/>
        <w:jc w:val="both"/>
        <w:rPr>
          <w:rFonts w:ascii="Arial" w:hAnsi="Arial"/>
          <w:lang w:val="es-ES_tradnl"/>
        </w:rPr>
      </w:pPr>
    </w:p>
    <w:p w14:paraId="010D8284" w14:textId="72B3C729" w:rsidR="00DE193B" w:rsidRDefault="00FC2818" w:rsidP="00DE193B">
      <w:pPr>
        <w:pStyle w:val="Prrafodelista"/>
        <w:tabs>
          <w:tab w:val="left" w:pos="8341"/>
        </w:tabs>
        <w:spacing w:line="276" w:lineRule="auto"/>
        <w:ind w:left="0"/>
        <w:jc w:val="both"/>
        <w:rPr>
          <w:rFonts w:eastAsia="Calibri"/>
        </w:rPr>
      </w:pPr>
      <w:r>
        <w:rPr>
          <w:rFonts w:ascii="Arial" w:hAnsi="Arial"/>
          <w:lang w:val="es-ES_tradnl"/>
        </w:rPr>
        <w:t xml:space="preserve">Sí, </w:t>
      </w:r>
      <w:r w:rsidR="00DE193B">
        <w:rPr>
          <w:rFonts w:ascii="Arial" w:hAnsi="Arial"/>
          <w:lang w:val="es-ES_tradnl"/>
        </w:rPr>
        <w:t>podrán</w:t>
      </w:r>
      <w:r w:rsidR="00DE193B">
        <w:rPr>
          <w:rFonts w:eastAsia="Calibri"/>
        </w:rPr>
        <w:t xml:space="preserve"> solicitar la ayuda siempre que continúen </w:t>
      </w:r>
      <w:r w:rsidR="00AF3C17">
        <w:rPr>
          <w:rFonts w:eastAsia="Calibri"/>
        </w:rPr>
        <w:t>ejerciendo</w:t>
      </w:r>
      <w:r w:rsidR="00DE193B">
        <w:rPr>
          <w:rFonts w:eastAsia="Calibri"/>
        </w:rPr>
        <w:t xml:space="preserve"> la actividad en el momento de presentar la solicitud.</w:t>
      </w:r>
    </w:p>
    <w:p w14:paraId="24382DC6" w14:textId="77777777" w:rsidR="00DE193B" w:rsidRDefault="00DE193B" w:rsidP="00FC2818">
      <w:pPr>
        <w:tabs>
          <w:tab w:val="left" w:pos="8341"/>
        </w:tabs>
        <w:spacing w:line="276" w:lineRule="auto"/>
        <w:jc w:val="both"/>
        <w:rPr>
          <w:rFonts w:ascii="Arial" w:hAnsi="Arial"/>
        </w:rPr>
      </w:pPr>
    </w:p>
    <w:p w14:paraId="3CF0C818" w14:textId="62837D1E" w:rsidR="00DE193B" w:rsidRDefault="00DE193B" w:rsidP="00FC2818">
      <w:pPr>
        <w:tabs>
          <w:tab w:val="left" w:pos="8341"/>
        </w:tabs>
        <w:spacing w:line="276" w:lineRule="auto"/>
        <w:jc w:val="both"/>
        <w:rPr>
          <w:rFonts w:ascii="Arial" w:hAnsi="Arial"/>
        </w:rPr>
      </w:pPr>
      <w:r>
        <w:rPr>
          <w:rFonts w:ascii="Arial" w:hAnsi="Arial"/>
        </w:rPr>
        <w:t>Se encuentran en este supuesto</w:t>
      </w:r>
      <w:r w:rsidR="00355804">
        <w:rPr>
          <w:rFonts w:ascii="Arial" w:hAnsi="Arial"/>
        </w:rPr>
        <w:t xml:space="preserve"> específico</w:t>
      </w:r>
      <w:r>
        <w:rPr>
          <w:rFonts w:ascii="Arial" w:hAnsi="Arial"/>
        </w:rPr>
        <w:t>:</w:t>
      </w:r>
    </w:p>
    <w:p w14:paraId="7C39099F" w14:textId="77777777" w:rsidR="00DE193B" w:rsidRDefault="00DE193B" w:rsidP="00FC2818">
      <w:pPr>
        <w:tabs>
          <w:tab w:val="left" w:pos="8341"/>
        </w:tabs>
        <w:spacing w:line="276" w:lineRule="auto"/>
        <w:jc w:val="both"/>
        <w:rPr>
          <w:rFonts w:ascii="Arial" w:hAnsi="Arial"/>
        </w:rPr>
      </w:pPr>
    </w:p>
    <w:p w14:paraId="506C6F15" w14:textId="2055C99F" w:rsidR="00657D27" w:rsidRPr="006E4927" w:rsidRDefault="00DE193B" w:rsidP="00DE193B">
      <w:pPr>
        <w:pStyle w:val="Prrafodelista"/>
        <w:numPr>
          <w:ilvl w:val="0"/>
          <w:numId w:val="21"/>
        </w:numPr>
        <w:tabs>
          <w:tab w:val="left" w:pos="8341"/>
        </w:tabs>
        <w:spacing w:line="276" w:lineRule="auto"/>
        <w:jc w:val="both"/>
        <w:rPr>
          <w:rFonts w:eastAsia="Calibri"/>
        </w:rPr>
      </w:pPr>
      <w:r w:rsidRPr="006E4927">
        <w:rPr>
          <w:rFonts w:ascii="Arial" w:hAnsi="Arial"/>
        </w:rPr>
        <w:t xml:space="preserve">Profesionales o empresas que se hayan dado de alta o se hayan creado </w:t>
      </w:r>
      <w:r w:rsidR="007206EE" w:rsidRPr="006E4927">
        <w:rPr>
          <w:rFonts w:eastAsia="Calibri"/>
        </w:rPr>
        <w:t>entre el 1 de enero de 2019 y el 31 de marzo de 2020</w:t>
      </w:r>
      <w:r w:rsidR="00657D27" w:rsidRPr="006E4927">
        <w:rPr>
          <w:rFonts w:eastAsia="Calibri"/>
        </w:rPr>
        <w:t xml:space="preserve">. </w:t>
      </w:r>
    </w:p>
    <w:p w14:paraId="55B3222F" w14:textId="77777777" w:rsidR="00657D27" w:rsidRDefault="00657D27" w:rsidP="00FC2818">
      <w:pPr>
        <w:tabs>
          <w:tab w:val="left" w:pos="8341"/>
        </w:tabs>
        <w:spacing w:line="276" w:lineRule="auto"/>
        <w:jc w:val="both"/>
        <w:rPr>
          <w:rFonts w:eastAsia="Calibri"/>
        </w:rPr>
      </w:pPr>
    </w:p>
    <w:p w14:paraId="2C1D35BD" w14:textId="77777777" w:rsidR="003D6230" w:rsidRPr="003D6230" w:rsidRDefault="003166C0" w:rsidP="00DE193B">
      <w:pPr>
        <w:pStyle w:val="Prrafodelista"/>
        <w:numPr>
          <w:ilvl w:val="0"/>
          <w:numId w:val="21"/>
        </w:numPr>
        <w:tabs>
          <w:tab w:val="left" w:pos="8341"/>
        </w:tabs>
        <w:spacing w:line="276" w:lineRule="auto"/>
        <w:jc w:val="both"/>
        <w:rPr>
          <w:rFonts w:eastAsia="Calibri"/>
        </w:rPr>
      </w:pPr>
      <w:r w:rsidRPr="00744662">
        <w:rPr>
          <w:rFonts w:ascii="Arial" w:eastAsia="Calibri" w:hAnsi="Arial"/>
        </w:rPr>
        <w:t xml:space="preserve">Las empresas que hayan realizado una modificación estructural de la sociedad mercantil (en la forma prevista en la Ley 3/2009, de 3 de abril, </w:t>
      </w:r>
      <w:r w:rsidRPr="00744662">
        <w:rPr>
          <w:rFonts w:eastAsia="Calibri"/>
        </w:rPr>
        <w:t>de modificaciones estructurales de las sociedades mercantiles)</w:t>
      </w:r>
      <w:r w:rsidRPr="00744662">
        <w:rPr>
          <w:rFonts w:ascii="Arial" w:eastAsia="Calibri" w:hAnsi="Arial"/>
        </w:rPr>
        <w:t xml:space="preserve"> entre el 1 de enero de 2019 y el 31 de diciembre de 2020. </w:t>
      </w:r>
    </w:p>
    <w:p w14:paraId="51B2AFEF" w14:textId="77777777" w:rsidR="003D6230" w:rsidRDefault="003D6230" w:rsidP="003D6230">
      <w:pPr>
        <w:pStyle w:val="Prrafodelista"/>
        <w:tabs>
          <w:tab w:val="left" w:pos="8341"/>
        </w:tabs>
        <w:spacing w:line="276" w:lineRule="auto"/>
        <w:ind w:left="360"/>
        <w:jc w:val="both"/>
        <w:rPr>
          <w:rFonts w:ascii="Arial" w:eastAsia="Calibri" w:hAnsi="Arial"/>
        </w:rPr>
      </w:pPr>
    </w:p>
    <w:p w14:paraId="0451517C" w14:textId="0A81A986" w:rsidR="003166C0" w:rsidRPr="00744662" w:rsidRDefault="003D6230" w:rsidP="003D6230">
      <w:pPr>
        <w:pStyle w:val="Prrafodelista"/>
        <w:tabs>
          <w:tab w:val="left" w:pos="8341"/>
        </w:tabs>
        <w:spacing w:line="276" w:lineRule="auto"/>
        <w:ind w:left="360"/>
        <w:jc w:val="both"/>
        <w:rPr>
          <w:rFonts w:eastAsia="Calibri"/>
        </w:rPr>
      </w:pPr>
      <w:r>
        <w:rPr>
          <w:rFonts w:ascii="Arial" w:eastAsia="Calibri" w:hAnsi="Arial"/>
        </w:rPr>
        <w:t xml:space="preserve">Si </w:t>
      </w:r>
      <w:r w:rsidR="00355804">
        <w:rPr>
          <w:rFonts w:ascii="Arial" w:eastAsia="Calibri" w:hAnsi="Arial"/>
        </w:rPr>
        <w:t xml:space="preserve">la modificación consiste en una </w:t>
      </w:r>
      <w:r w:rsidR="00212BD5" w:rsidRPr="00744662">
        <w:rPr>
          <w:rFonts w:ascii="Arial" w:eastAsia="Calibri" w:hAnsi="Arial"/>
        </w:rPr>
        <w:t>tr</w:t>
      </w:r>
      <w:r w:rsidR="003166C0" w:rsidRPr="00744662">
        <w:rPr>
          <w:rFonts w:ascii="Arial" w:eastAsia="Calibri" w:hAnsi="Arial"/>
        </w:rPr>
        <w:t>ansformación empresarial (cuando una sociedad adopta un tipo social distinto, conservando su personalidad jurídica)</w:t>
      </w:r>
      <w:r w:rsidR="00744662">
        <w:rPr>
          <w:rFonts w:ascii="Arial" w:eastAsia="Calibri" w:hAnsi="Arial"/>
        </w:rPr>
        <w:t xml:space="preserve"> la ayuda será la prevista con carácter general</w:t>
      </w:r>
      <w:r w:rsidR="00355804">
        <w:rPr>
          <w:rFonts w:ascii="Arial" w:eastAsia="Calibri" w:hAnsi="Arial"/>
        </w:rPr>
        <w:t>, no para estos supuestos específicos</w:t>
      </w:r>
      <w:r w:rsidR="00212BD5" w:rsidRPr="00744662">
        <w:rPr>
          <w:rFonts w:ascii="Arial" w:eastAsia="Calibri" w:hAnsi="Arial"/>
        </w:rPr>
        <w:t>.</w:t>
      </w:r>
      <w:r w:rsidR="003166C0" w:rsidRPr="00744662">
        <w:rPr>
          <w:rFonts w:ascii="Verdana" w:hAnsi="Verdana"/>
        </w:rPr>
        <w:t xml:space="preserve"> </w:t>
      </w:r>
    </w:p>
    <w:p w14:paraId="3EAFAE2E" w14:textId="77777777" w:rsidR="003166C0" w:rsidRPr="00DE193B" w:rsidRDefault="003166C0" w:rsidP="00DE193B">
      <w:pPr>
        <w:pStyle w:val="Prrafodelista"/>
        <w:tabs>
          <w:tab w:val="left" w:pos="8341"/>
        </w:tabs>
        <w:spacing w:line="276" w:lineRule="auto"/>
        <w:ind w:left="360"/>
        <w:jc w:val="both"/>
        <w:rPr>
          <w:rFonts w:eastAsia="Calibri"/>
        </w:rPr>
      </w:pPr>
    </w:p>
    <w:p w14:paraId="71A8C5B4" w14:textId="71A36E3B" w:rsidR="00DE193B" w:rsidRPr="00DE193B" w:rsidRDefault="00DE193B" w:rsidP="00DE193B">
      <w:pPr>
        <w:pStyle w:val="Prrafodelista"/>
        <w:numPr>
          <w:ilvl w:val="0"/>
          <w:numId w:val="21"/>
        </w:numPr>
        <w:tabs>
          <w:tab w:val="left" w:pos="8341"/>
        </w:tabs>
        <w:spacing w:line="276" w:lineRule="auto"/>
        <w:jc w:val="both"/>
        <w:rPr>
          <w:rFonts w:eastAsia="Calibri"/>
        </w:rPr>
      </w:pPr>
      <w:r>
        <w:rPr>
          <w:rFonts w:ascii="Arial" w:hAnsi="Arial"/>
        </w:rPr>
        <w:t>P</w:t>
      </w:r>
      <w:r w:rsidRPr="00DE193B">
        <w:rPr>
          <w:rFonts w:ascii="Arial" w:hAnsi="Arial"/>
        </w:rPr>
        <w:t xml:space="preserve">rofesionales </w:t>
      </w:r>
      <w:r>
        <w:rPr>
          <w:rFonts w:ascii="Arial" w:hAnsi="Arial"/>
        </w:rPr>
        <w:t xml:space="preserve">o empresas que hayan </w:t>
      </w:r>
      <w:r w:rsidRPr="00DE193B">
        <w:rPr>
          <w:rFonts w:eastAsia="Calibri"/>
          <w:lang w:val="es-ES_tradnl"/>
        </w:rPr>
        <w:t>estado de alta durante un periodo inferior al año</w:t>
      </w:r>
      <w:r>
        <w:rPr>
          <w:rFonts w:eastAsia="Calibri"/>
          <w:lang w:val="es-ES_tradnl"/>
        </w:rPr>
        <w:t xml:space="preserve"> en el ejercicio 2019 o en el ejercicio </w:t>
      </w:r>
      <w:r w:rsidRPr="00DE193B">
        <w:rPr>
          <w:rFonts w:eastAsia="Calibri"/>
          <w:lang w:val="es-ES_tradnl"/>
        </w:rPr>
        <w:t>2020</w:t>
      </w:r>
      <w:r>
        <w:rPr>
          <w:rFonts w:eastAsia="Calibri"/>
          <w:lang w:val="es-ES_tradnl"/>
        </w:rPr>
        <w:t>.</w:t>
      </w:r>
    </w:p>
    <w:p w14:paraId="30922508" w14:textId="77777777" w:rsidR="00DE193B" w:rsidRDefault="00DE193B" w:rsidP="00DE193B">
      <w:pPr>
        <w:pStyle w:val="Prrafodelista"/>
        <w:tabs>
          <w:tab w:val="left" w:pos="8341"/>
        </w:tabs>
        <w:spacing w:line="276" w:lineRule="auto"/>
        <w:ind w:left="360"/>
        <w:jc w:val="both"/>
        <w:rPr>
          <w:rFonts w:eastAsia="Calibri"/>
        </w:rPr>
      </w:pPr>
    </w:p>
    <w:p w14:paraId="25C8D4D5" w14:textId="347C6F7F" w:rsidR="00DE193B" w:rsidRPr="006E4927" w:rsidRDefault="00DE193B" w:rsidP="00D07231">
      <w:pPr>
        <w:tabs>
          <w:tab w:val="left" w:pos="8341"/>
        </w:tabs>
        <w:spacing w:line="276" w:lineRule="auto"/>
        <w:jc w:val="both"/>
        <w:rPr>
          <w:rFonts w:eastAsia="Calibri"/>
        </w:rPr>
      </w:pPr>
      <w:r w:rsidRPr="006E4927">
        <w:rPr>
          <w:rFonts w:eastAsia="Calibri"/>
        </w:rPr>
        <w:t>En est</w:t>
      </w:r>
      <w:r w:rsidR="00D07231">
        <w:rPr>
          <w:rFonts w:eastAsia="Calibri"/>
        </w:rPr>
        <w:t>os</w:t>
      </w:r>
      <w:r w:rsidRPr="006E4927">
        <w:rPr>
          <w:rFonts w:eastAsia="Calibri"/>
        </w:rPr>
        <w:t xml:space="preserve"> supuesto</w:t>
      </w:r>
      <w:r w:rsidR="00D07231">
        <w:rPr>
          <w:rFonts w:eastAsia="Calibri"/>
        </w:rPr>
        <w:t>s</w:t>
      </w:r>
      <w:r w:rsidRPr="006E4927">
        <w:rPr>
          <w:rFonts w:eastAsia="Calibri"/>
        </w:rPr>
        <w:t xml:space="preserve"> se encontrarán las sociedades que hayan </w:t>
      </w:r>
      <w:r w:rsidR="006E4927" w:rsidRPr="006E4927">
        <w:rPr>
          <w:rFonts w:eastAsia="Calibri"/>
        </w:rPr>
        <w:t>continuado la actividad que venía ejerciendo una persona física o viceversa. El cambio deberá haberse producido</w:t>
      </w:r>
      <w:r w:rsidRPr="006E4927">
        <w:rPr>
          <w:rFonts w:eastAsia="Calibri"/>
        </w:rPr>
        <w:t xml:space="preserve"> </w:t>
      </w:r>
      <w:r w:rsidR="006E4927" w:rsidRPr="006E4927">
        <w:rPr>
          <w:rFonts w:eastAsia="Calibri"/>
        </w:rPr>
        <w:t>entre el 1 de enero de 2019 y el 31 de diciembre de 2020</w:t>
      </w:r>
      <w:r w:rsidRPr="006E4927">
        <w:rPr>
          <w:rFonts w:eastAsia="Calibri"/>
        </w:rPr>
        <w:t>.</w:t>
      </w:r>
      <w:r w:rsidR="00645146" w:rsidRPr="006E4927">
        <w:rPr>
          <w:rFonts w:eastAsia="Calibri"/>
        </w:rPr>
        <w:t xml:space="preserve"> </w:t>
      </w:r>
    </w:p>
    <w:p w14:paraId="7A138EFD" w14:textId="77777777" w:rsidR="00DE193B" w:rsidRPr="00DE193B" w:rsidRDefault="00DE193B" w:rsidP="00DE193B">
      <w:pPr>
        <w:pStyle w:val="Prrafodelista"/>
        <w:tabs>
          <w:tab w:val="left" w:pos="8341"/>
        </w:tabs>
        <w:spacing w:line="276" w:lineRule="auto"/>
        <w:ind w:left="360"/>
        <w:jc w:val="both"/>
        <w:rPr>
          <w:rFonts w:eastAsia="Calibri"/>
        </w:rPr>
      </w:pPr>
    </w:p>
    <w:p w14:paraId="5B18DBA0" w14:textId="4F5B0727" w:rsidR="00744662" w:rsidRPr="00744662" w:rsidRDefault="00657D27" w:rsidP="00FC2818">
      <w:pPr>
        <w:tabs>
          <w:tab w:val="left" w:pos="8341"/>
        </w:tabs>
        <w:spacing w:line="276" w:lineRule="auto"/>
        <w:jc w:val="both"/>
        <w:rPr>
          <w:rFonts w:eastAsia="Calibri"/>
        </w:rPr>
      </w:pPr>
      <w:r w:rsidRPr="00744662">
        <w:rPr>
          <w:rFonts w:eastAsia="Calibri"/>
        </w:rPr>
        <w:t xml:space="preserve">En estos </w:t>
      </w:r>
      <w:r w:rsidR="003D6230">
        <w:rPr>
          <w:rFonts w:eastAsia="Calibri"/>
        </w:rPr>
        <w:t>supuestos específicos</w:t>
      </w:r>
      <w:r w:rsidR="00261D44" w:rsidRPr="00744662">
        <w:rPr>
          <w:rFonts w:eastAsia="Calibri"/>
        </w:rPr>
        <w:t>,</w:t>
      </w:r>
      <w:r w:rsidR="004624B6" w:rsidRPr="00744662">
        <w:rPr>
          <w:rFonts w:eastAsia="Calibri"/>
        </w:rPr>
        <w:t xml:space="preserve"> la cuantía </w:t>
      </w:r>
      <w:r w:rsidR="000048C8" w:rsidRPr="00744662">
        <w:rPr>
          <w:rFonts w:eastAsia="Calibri"/>
        </w:rPr>
        <w:t xml:space="preserve">máxima </w:t>
      </w:r>
      <w:r w:rsidRPr="00744662">
        <w:rPr>
          <w:rFonts w:eastAsia="Calibri"/>
        </w:rPr>
        <w:t>de la</w:t>
      </w:r>
      <w:r w:rsidR="00744662" w:rsidRPr="00744662">
        <w:rPr>
          <w:rFonts w:eastAsia="Calibri"/>
        </w:rPr>
        <w:t>s</w:t>
      </w:r>
      <w:r w:rsidRPr="00744662">
        <w:rPr>
          <w:rFonts w:eastAsia="Calibri"/>
        </w:rPr>
        <w:t xml:space="preserve"> ayuda</w:t>
      </w:r>
      <w:r w:rsidR="00744662" w:rsidRPr="00744662">
        <w:rPr>
          <w:rFonts w:eastAsia="Calibri"/>
        </w:rPr>
        <w:t>s</w:t>
      </w:r>
      <w:r w:rsidRPr="00744662">
        <w:rPr>
          <w:rFonts w:eastAsia="Calibri"/>
        </w:rPr>
        <w:t xml:space="preserve"> será</w:t>
      </w:r>
      <w:r w:rsidR="00465719">
        <w:rPr>
          <w:rFonts w:eastAsia="Calibri"/>
        </w:rPr>
        <w:t xml:space="preserve"> la siguiente (tabla de la base 6.2)</w:t>
      </w:r>
      <w:r w:rsidR="00744662" w:rsidRPr="00744662">
        <w:rPr>
          <w:rFonts w:eastAsia="Calibri"/>
        </w:rPr>
        <w:t>:</w:t>
      </w:r>
    </w:p>
    <w:p w14:paraId="3522C360" w14:textId="77777777" w:rsidR="00744662" w:rsidRPr="00744662" w:rsidRDefault="00744662" w:rsidP="00FC2818">
      <w:pPr>
        <w:tabs>
          <w:tab w:val="left" w:pos="8341"/>
        </w:tabs>
        <w:spacing w:line="276" w:lineRule="auto"/>
        <w:jc w:val="both"/>
        <w:rPr>
          <w:rFonts w:eastAsia="Calibri"/>
        </w:rPr>
      </w:pPr>
    </w:p>
    <w:tbl>
      <w:tblPr>
        <w:tblStyle w:val="Tablaconcuadrcula"/>
        <w:tblW w:w="0" w:type="auto"/>
        <w:tblInd w:w="391" w:type="dxa"/>
        <w:tblLook w:val="04A0" w:firstRow="1" w:lastRow="0" w:firstColumn="1" w:lastColumn="0" w:noHBand="0" w:noVBand="1"/>
      </w:tblPr>
      <w:tblGrid>
        <w:gridCol w:w="5670"/>
        <w:gridCol w:w="2136"/>
        <w:gridCol w:w="1373"/>
      </w:tblGrid>
      <w:tr w:rsidR="00997CBE" w14:paraId="1C10D331" w14:textId="77777777" w:rsidTr="00997CBE">
        <w:trPr>
          <w:trHeight w:val="558"/>
        </w:trPr>
        <w:tc>
          <w:tcPr>
            <w:tcW w:w="5670" w:type="dxa"/>
            <w:shd w:val="clear" w:color="auto" w:fill="D9D9D9" w:themeFill="background1" w:themeFillShade="D9"/>
          </w:tcPr>
          <w:p w14:paraId="3A753258" w14:textId="77777777" w:rsidR="00997CBE" w:rsidRDefault="00997CBE" w:rsidP="00997CBE">
            <w:pPr>
              <w:spacing w:after="150" w:line="300" w:lineRule="atLeast"/>
              <w:rPr>
                <w:rFonts w:eastAsia="Calibri"/>
                <w:szCs w:val="22"/>
              </w:rPr>
            </w:pPr>
            <w:r>
              <w:rPr>
                <w:rFonts w:eastAsia="Calibri"/>
                <w:szCs w:val="22"/>
              </w:rPr>
              <w:t>Solicitante</w:t>
            </w:r>
          </w:p>
        </w:tc>
        <w:tc>
          <w:tcPr>
            <w:tcW w:w="2136" w:type="dxa"/>
            <w:shd w:val="clear" w:color="auto" w:fill="D9D9D9" w:themeFill="background1" w:themeFillShade="D9"/>
          </w:tcPr>
          <w:p w14:paraId="3D193D8D" w14:textId="77777777" w:rsidR="00997CBE" w:rsidRDefault="00997CBE" w:rsidP="00997CBE">
            <w:pPr>
              <w:spacing w:after="150" w:line="300" w:lineRule="atLeast"/>
              <w:jc w:val="center"/>
              <w:rPr>
                <w:rFonts w:eastAsia="Calibri"/>
                <w:szCs w:val="22"/>
              </w:rPr>
            </w:pPr>
            <w:r>
              <w:rPr>
                <w:rFonts w:eastAsia="Calibri"/>
                <w:szCs w:val="22"/>
              </w:rPr>
              <w:t>Nº de personas empleadas</w:t>
            </w:r>
          </w:p>
        </w:tc>
        <w:tc>
          <w:tcPr>
            <w:tcW w:w="1373" w:type="dxa"/>
            <w:shd w:val="clear" w:color="auto" w:fill="D9D9D9" w:themeFill="background1" w:themeFillShade="D9"/>
          </w:tcPr>
          <w:p w14:paraId="0C5B0D10" w14:textId="77777777" w:rsidR="00997CBE" w:rsidRDefault="00997CBE" w:rsidP="00997CBE">
            <w:pPr>
              <w:spacing w:after="150" w:line="300" w:lineRule="atLeast"/>
              <w:jc w:val="center"/>
              <w:rPr>
                <w:rFonts w:eastAsia="Calibri"/>
                <w:szCs w:val="22"/>
              </w:rPr>
            </w:pPr>
            <w:r>
              <w:rPr>
                <w:rFonts w:eastAsia="Calibri"/>
                <w:szCs w:val="22"/>
              </w:rPr>
              <w:t>Ayuda máxima</w:t>
            </w:r>
          </w:p>
        </w:tc>
      </w:tr>
      <w:tr w:rsidR="00997CBE" w14:paraId="795CE97A" w14:textId="77777777" w:rsidTr="00997CBE">
        <w:tc>
          <w:tcPr>
            <w:tcW w:w="7806" w:type="dxa"/>
            <w:gridSpan w:val="2"/>
          </w:tcPr>
          <w:p w14:paraId="4C82B101" w14:textId="77777777" w:rsidR="00997CBE" w:rsidRDefault="00997CBE" w:rsidP="00997CBE">
            <w:pPr>
              <w:spacing w:after="150" w:line="300" w:lineRule="atLeast"/>
              <w:rPr>
                <w:rFonts w:eastAsia="Calibri"/>
                <w:szCs w:val="22"/>
              </w:rPr>
            </w:pPr>
            <w:r>
              <w:rPr>
                <w:rFonts w:eastAsia="Calibri"/>
                <w:szCs w:val="22"/>
              </w:rPr>
              <w:t>A</w:t>
            </w:r>
            <w:r w:rsidRPr="003F1832">
              <w:rPr>
                <w:rFonts w:eastAsia="Calibri"/>
                <w:szCs w:val="22"/>
              </w:rPr>
              <w:t>plica el régimen de estimación objetiva en el IRPF</w:t>
            </w:r>
          </w:p>
        </w:tc>
        <w:tc>
          <w:tcPr>
            <w:tcW w:w="1373" w:type="dxa"/>
          </w:tcPr>
          <w:p w14:paraId="4CCD41AA" w14:textId="77777777" w:rsidR="00997CBE" w:rsidRDefault="00997CBE" w:rsidP="00997CBE">
            <w:pPr>
              <w:spacing w:after="150" w:line="300" w:lineRule="atLeast"/>
              <w:jc w:val="center"/>
              <w:rPr>
                <w:rFonts w:eastAsia="Calibri"/>
                <w:szCs w:val="22"/>
              </w:rPr>
            </w:pPr>
            <w:r>
              <w:rPr>
                <w:rFonts w:eastAsia="Calibri"/>
                <w:szCs w:val="22"/>
              </w:rPr>
              <w:t>3.000 €</w:t>
            </w:r>
          </w:p>
        </w:tc>
      </w:tr>
      <w:tr w:rsidR="00997CBE" w14:paraId="4A3BA850" w14:textId="77777777" w:rsidTr="00997CBE">
        <w:tc>
          <w:tcPr>
            <w:tcW w:w="5670" w:type="dxa"/>
            <w:vMerge w:val="restart"/>
            <w:vAlign w:val="center"/>
          </w:tcPr>
          <w:p w14:paraId="7C75DB89" w14:textId="77777777" w:rsidR="00997CBE" w:rsidRDefault="00997CBE" w:rsidP="00997CBE">
            <w:pPr>
              <w:spacing w:after="150" w:line="300" w:lineRule="atLeast"/>
              <w:rPr>
                <w:rFonts w:eastAsia="Calibri"/>
                <w:szCs w:val="22"/>
              </w:rPr>
            </w:pPr>
            <w:r>
              <w:rPr>
                <w:rFonts w:eastAsia="Calibri"/>
                <w:szCs w:val="22"/>
              </w:rPr>
              <w:t>No</w:t>
            </w:r>
            <w:r w:rsidRPr="003F1832">
              <w:rPr>
                <w:rFonts w:eastAsia="Calibri"/>
                <w:szCs w:val="22"/>
              </w:rPr>
              <w:t xml:space="preserve"> aplica el régimen de estimación objetiva en el IRPF </w:t>
            </w:r>
          </w:p>
        </w:tc>
        <w:tc>
          <w:tcPr>
            <w:tcW w:w="2136" w:type="dxa"/>
          </w:tcPr>
          <w:p w14:paraId="50741E77" w14:textId="77777777" w:rsidR="00997CBE" w:rsidRDefault="00997CBE" w:rsidP="00997CBE">
            <w:pPr>
              <w:spacing w:after="150" w:line="300" w:lineRule="atLeast"/>
              <w:jc w:val="center"/>
              <w:rPr>
                <w:rFonts w:eastAsia="Calibri"/>
                <w:szCs w:val="22"/>
              </w:rPr>
            </w:pPr>
            <w:r>
              <w:rPr>
                <w:rFonts w:eastAsia="Calibri"/>
                <w:szCs w:val="22"/>
              </w:rPr>
              <w:t>0 - 3</w:t>
            </w:r>
          </w:p>
        </w:tc>
        <w:tc>
          <w:tcPr>
            <w:tcW w:w="1373" w:type="dxa"/>
          </w:tcPr>
          <w:p w14:paraId="11C19346" w14:textId="77777777" w:rsidR="00997CBE" w:rsidRDefault="00997CBE" w:rsidP="00997CBE">
            <w:pPr>
              <w:spacing w:after="150" w:line="300" w:lineRule="atLeast"/>
              <w:jc w:val="center"/>
              <w:rPr>
                <w:rFonts w:eastAsia="Calibri"/>
                <w:szCs w:val="22"/>
              </w:rPr>
            </w:pPr>
            <w:r>
              <w:rPr>
                <w:rFonts w:eastAsia="Calibri"/>
                <w:szCs w:val="22"/>
              </w:rPr>
              <w:t>4.000 €</w:t>
            </w:r>
          </w:p>
        </w:tc>
      </w:tr>
      <w:tr w:rsidR="00997CBE" w14:paraId="11B1E8EB" w14:textId="77777777" w:rsidTr="00997CBE">
        <w:tc>
          <w:tcPr>
            <w:tcW w:w="5670" w:type="dxa"/>
            <w:vMerge/>
          </w:tcPr>
          <w:p w14:paraId="6DB4F4A1" w14:textId="77777777" w:rsidR="00997CBE" w:rsidRDefault="00997CBE" w:rsidP="00997CBE">
            <w:pPr>
              <w:spacing w:after="150" w:line="300" w:lineRule="atLeast"/>
              <w:rPr>
                <w:rFonts w:eastAsia="Calibri"/>
                <w:szCs w:val="22"/>
              </w:rPr>
            </w:pPr>
          </w:p>
        </w:tc>
        <w:tc>
          <w:tcPr>
            <w:tcW w:w="2136" w:type="dxa"/>
          </w:tcPr>
          <w:p w14:paraId="5219B016" w14:textId="77777777" w:rsidR="00997CBE" w:rsidRDefault="00997CBE" w:rsidP="00997CBE">
            <w:pPr>
              <w:spacing w:after="150" w:line="300" w:lineRule="atLeast"/>
              <w:jc w:val="center"/>
              <w:rPr>
                <w:rFonts w:eastAsia="Calibri"/>
                <w:szCs w:val="22"/>
              </w:rPr>
            </w:pPr>
            <w:r>
              <w:rPr>
                <w:rFonts w:eastAsia="Calibri"/>
                <w:szCs w:val="22"/>
              </w:rPr>
              <w:t>4 -10</w:t>
            </w:r>
          </w:p>
        </w:tc>
        <w:tc>
          <w:tcPr>
            <w:tcW w:w="1373" w:type="dxa"/>
          </w:tcPr>
          <w:p w14:paraId="3E850F8A" w14:textId="77777777" w:rsidR="00997CBE" w:rsidRDefault="00997CBE" w:rsidP="00997CBE">
            <w:pPr>
              <w:spacing w:after="150" w:line="300" w:lineRule="atLeast"/>
              <w:jc w:val="center"/>
              <w:rPr>
                <w:rFonts w:eastAsia="Calibri"/>
                <w:szCs w:val="22"/>
              </w:rPr>
            </w:pPr>
            <w:r>
              <w:rPr>
                <w:rFonts w:eastAsia="Calibri"/>
                <w:szCs w:val="22"/>
              </w:rPr>
              <w:t>10.000 €</w:t>
            </w:r>
          </w:p>
        </w:tc>
      </w:tr>
      <w:tr w:rsidR="00997CBE" w14:paraId="24D1A322" w14:textId="77777777" w:rsidTr="00997CBE">
        <w:tc>
          <w:tcPr>
            <w:tcW w:w="5670" w:type="dxa"/>
            <w:vMerge/>
          </w:tcPr>
          <w:p w14:paraId="7141334B" w14:textId="77777777" w:rsidR="00997CBE" w:rsidRDefault="00997CBE" w:rsidP="00997CBE">
            <w:pPr>
              <w:spacing w:after="150" w:line="300" w:lineRule="atLeast"/>
              <w:rPr>
                <w:rFonts w:eastAsia="Calibri"/>
                <w:szCs w:val="22"/>
              </w:rPr>
            </w:pPr>
          </w:p>
        </w:tc>
        <w:tc>
          <w:tcPr>
            <w:tcW w:w="2136" w:type="dxa"/>
          </w:tcPr>
          <w:p w14:paraId="6D59BFBA" w14:textId="77777777" w:rsidR="00997CBE" w:rsidRDefault="00997CBE" w:rsidP="00997CBE">
            <w:pPr>
              <w:spacing w:after="150" w:line="300" w:lineRule="atLeast"/>
              <w:jc w:val="center"/>
              <w:rPr>
                <w:rFonts w:eastAsia="Calibri"/>
                <w:szCs w:val="22"/>
              </w:rPr>
            </w:pPr>
            <w:r>
              <w:rPr>
                <w:rFonts w:eastAsia="Calibri"/>
                <w:szCs w:val="22"/>
              </w:rPr>
              <w:t>11 - 20</w:t>
            </w:r>
          </w:p>
        </w:tc>
        <w:tc>
          <w:tcPr>
            <w:tcW w:w="1373" w:type="dxa"/>
          </w:tcPr>
          <w:p w14:paraId="271D2999" w14:textId="77777777" w:rsidR="00997CBE" w:rsidRDefault="00997CBE" w:rsidP="00997CBE">
            <w:pPr>
              <w:spacing w:after="150" w:line="300" w:lineRule="atLeast"/>
              <w:jc w:val="center"/>
              <w:rPr>
                <w:rFonts w:eastAsia="Calibri"/>
                <w:szCs w:val="22"/>
              </w:rPr>
            </w:pPr>
            <w:r>
              <w:rPr>
                <w:rFonts w:eastAsia="Calibri"/>
                <w:szCs w:val="22"/>
              </w:rPr>
              <w:t>20.000 €</w:t>
            </w:r>
          </w:p>
        </w:tc>
      </w:tr>
      <w:tr w:rsidR="00997CBE" w14:paraId="3979351D" w14:textId="77777777" w:rsidTr="00997CBE">
        <w:tc>
          <w:tcPr>
            <w:tcW w:w="5670" w:type="dxa"/>
            <w:vMerge/>
          </w:tcPr>
          <w:p w14:paraId="196C0CF2" w14:textId="77777777" w:rsidR="00997CBE" w:rsidRDefault="00997CBE" w:rsidP="00997CBE">
            <w:pPr>
              <w:spacing w:after="150" w:line="300" w:lineRule="atLeast"/>
              <w:rPr>
                <w:rFonts w:eastAsia="Calibri"/>
                <w:szCs w:val="22"/>
              </w:rPr>
            </w:pPr>
          </w:p>
        </w:tc>
        <w:tc>
          <w:tcPr>
            <w:tcW w:w="2136" w:type="dxa"/>
          </w:tcPr>
          <w:p w14:paraId="61395F3A" w14:textId="77777777" w:rsidR="00997CBE" w:rsidRDefault="00997CBE" w:rsidP="00997CBE">
            <w:pPr>
              <w:spacing w:after="150" w:line="300" w:lineRule="atLeast"/>
              <w:jc w:val="center"/>
              <w:rPr>
                <w:rFonts w:eastAsia="Calibri"/>
                <w:szCs w:val="22"/>
              </w:rPr>
            </w:pPr>
            <w:r>
              <w:rPr>
                <w:rFonts w:eastAsia="Calibri"/>
                <w:szCs w:val="22"/>
              </w:rPr>
              <w:t>&gt;=21</w:t>
            </w:r>
          </w:p>
        </w:tc>
        <w:tc>
          <w:tcPr>
            <w:tcW w:w="1373" w:type="dxa"/>
          </w:tcPr>
          <w:p w14:paraId="71072090" w14:textId="77777777" w:rsidR="00997CBE" w:rsidRDefault="00997CBE" w:rsidP="00997CBE">
            <w:pPr>
              <w:spacing w:after="150" w:line="300" w:lineRule="atLeast"/>
              <w:jc w:val="center"/>
              <w:rPr>
                <w:rFonts w:eastAsia="Calibri"/>
                <w:szCs w:val="22"/>
              </w:rPr>
            </w:pPr>
            <w:r>
              <w:rPr>
                <w:rFonts w:eastAsia="Calibri"/>
                <w:szCs w:val="22"/>
              </w:rPr>
              <w:t>30.000 €</w:t>
            </w:r>
          </w:p>
        </w:tc>
      </w:tr>
    </w:tbl>
    <w:p w14:paraId="421F98D4" w14:textId="30F1060E" w:rsidR="00E74B27" w:rsidRPr="00E32C35" w:rsidRDefault="00E74B27" w:rsidP="00B45209">
      <w:pPr>
        <w:pStyle w:val="Ttulo2"/>
        <w:numPr>
          <w:ilvl w:val="0"/>
          <w:numId w:val="27"/>
        </w:numPr>
        <w:spacing w:line="276" w:lineRule="auto"/>
        <w:jc w:val="both"/>
      </w:pPr>
      <w:bookmarkStart w:id="25" w:name="_Toc75960995"/>
      <w:r w:rsidRPr="00E32C35">
        <w:t>¿</w:t>
      </w:r>
      <w:r w:rsidR="0021546D">
        <w:t>Quién puede solicitar estas ayudas en otras Comunidades Autónomas</w:t>
      </w:r>
      <w:r w:rsidRPr="00E32C35">
        <w:t>?</w:t>
      </w:r>
      <w:bookmarkEnd w:id="25"/>
    </w:p>
    <w:p w14:paraId="5136DDBF" w14:textId="77777777" w:rsidR="00E74B27" w:rsidRDefault="00E74B27" w:rsidP="00E74B27">
      <w:pPr>
        <w:tabs>
          <w:tab w:val="left" w:pos="567"/>
        </w:tabs>
        <w:spacing w:line="276" w:lineRule="auto"/>
        <w:jc w:val="both"/>
        <w:rPr>
          <w:rFonts w:ascii="Arial" w:eastAsia="Calibri" w:hAnsi="Arial"/>
        </w:rPr>
      </w:pPr>
    </w:p>
    <w:p w14:paraId="40E5D555" w14:textId="3F730D21" w:rsidR="00E74B27" w:rsidRPr="006E4927" w:rsidRDefault="0021546D" w:rsidP="00DE193B">
      <w:pPr>
        <w:pStyle w:val="Prrafodelista"/>
        <w:numPr>
          <w:ilvl w:val="0"/>
          <w:numId w:val="11"/>
        </w:numPr>
        <w:spacing w:after="150" w:line="300" w:lineRule="atLeast"/>
        <w:jc w:val="both"/>
        <w:rPr>
          <w:rFonts w:eastAsia="Calibri"/>
        </w:rPr>
      </w:pPr>
      <w:r w:rsidRPr="006E4927">
        <w:rPr>
          <w:rFonts w:eastAsia="Calibri"/>
        </w:rPr>
        <w:t>Podrán c</w:t>
      </w:r>
      <w:r w:rsidR="00FE400C" w:rsidRPr="006E4927">
        <w:rPr>
          <w:rFonts w:eastAsia="Calibri"/>
        </w:rPr>
        <w:t xml:space="preserve">oncurrir, además de a la convocatoria de Navarra, </w:t>
      </w:r>
      <w:r w:rsidR="00E74B27" w:rsidRPr="006E4927">
        <w:rPr>
          <w:rFonts w:eastAsia="Calibri"/>
        </w:rPr>
        <w:t xml:space="preserve">a las convocatorias </w:t>
      </w:r>
      <w:r w:rsidR="00FE400C" w:rsidRPr="006E4927">
        <w:rPr>
          <w:rFonts w:eastAsia="Calibri"/>
        </w:rPr>
        <w:t xml:space="preserve">que realicen </w:t>
      </w:r>
      <w:r w:rsidR="006E4927" w:rsidRPr="006E4927">
        <w:rPr>
          <w:rFonts w:eastAsia="Calibri"/>
        </w:rPr>
        <w:t>las</w:t>
      </w:r>
      <w:r w:rsidR="00A312B2" w:rsidRPr="006E4927">
        <w:rPr>
          <w:rFonts w:eastAsia="Calibri"/>
        </w:rPr>
        <w:t xml:space="preserve"> </w:t>
      </w:r>
      <w:r w:rsidR="006E4927" w:rsidRPr="006E4927">
        <w:t>Comunidades Autónomas</w:t>
      </w:r>
      <w:r w:rsidR="006E4927" w:rsidRPr="006E4927">
        <w:rPr>
          <w:rFonts w:eastAsia="Calibri"/>
        </w:rPr>
        <w:t xml:space="preserve"> </w:t>
      </w:r>
      <w:r w:rsidR="00E74B27" w:rsidRPr="006E4927">
        <w:rPr>
          <w:rFonts w:eastAsia="Calibri"/>
        </w:rPr>
        <w:t>en cuyo</w:t>
      </w:r>
      <w:r w:rsidR="00A312B2" w:rsidRPr="006E4927">
        <w:rPr>
          <w:rFonts w:eastAsia="Calibri"/>
        </w:rPr>
        <w:t>s</w:t>
      </w:r>
      <w:r w:rsidR="00E74B27" w:rsidRPr="006E4927">
        <w:rPr>
          <w:rFonts w:eastAsia="Calibri"/>
        </w:rPr>
        <w:t xml:space="preserve"> territorio</w:t>
      </w:r>
      <w:r w:rsidR="00A312B2" w:rsidRPr="006E4927">
        <w:rPr>
          <w:rFonts w:eastAsia="Calibri"/>
        </w:rPr>
        <w:t>s</w:t>
      </w:r>
      <w:r w:rsidR="00E74B27" w:rsidRPr="006E4927">
        <w:rPr>
          <w:rFonts w:eastAsia="Calibri"/>
        </w:rPr>
        <w:t xml:space="preserve"> operen:</w:t>
      </w:r>
      <w:r w:rsidR="006E4927" w:rsidRPr="006E4927">
        <w:rPr>
          <w:rFonts w:eastAsia="Calibri"/>
        </w:rPr>
        <w:t xml:space="preserve"> </w:t>
      </w:r>
    </w:p>
    <w:p w14:paraId="4C35FBC3" w14:textId="58F6D5CB" w:rsidR="00E74B27" w:rsidRDefault="00E74B27" w:rsidP="00E74B27">
      <w:pPr>
        <w:spacing w:after="150" w:line="300" w:lineRule="atLeast"/>
        <w:ind w:left="360"/>
        <w:jc w:val="both"/>
        <w:rPr>
          <w:rFonts w:eastAsia="Calibri"/>
        </w:rPr>
      </w:pPr>
      <w:r>
        <w:rPr>
          <w:rFonts w:eastAsia="Calibri"/>
        </w:rPr>
        <w:t xml:space="preserve">Los grupos, </w:t>
      </w:r>
      <w:r w:rsidR="008E5391">
        <w:rPr>
          <w:rFonts w:eastAsia="Calibri"/>
        </w:rPr>
        <w:t>personas empresarias</w:t>
      </w:r>
      <w:r w:rsidRPr="002D026E">
        <w:rPr>
          <w:rFonts w:eastAsia="Calibri"/>
        </w:rPr>
        <w:t xml:space="preserve">, profesionales </w:t>
      </w:r>
      <w:r>
        <w:rPr>
          <w:rFonts w:eastAsia="Calibri"/>
        </w:rPr>
        <w:t>y</w:t>
      </w:r>
      <w:r w:rsidRPr="002D026E">
        <w:rPr>
          <w:rFonts w:eastAsia="Calibri"/>
        </w:rPr>
        <w:t xml:space="preserve"> entidades cuyo volumen de operaciones</w:t>
      </w:r>
      <w:r>
        <w:rPr>
          <w:rFonts w:eastAsia="Calibri"/>
        </w:rPr>
        <w:t xml:space="preserve"> </w:t>
      </w:r>
      <w:r w:rsidRPr="002D026E">
        <w:rPr>
          <w:rFonts w:eastAsia="Calibri"/>
        </w:rPr>
        <w:t xml:space="preserve">en 2020 haya sido </w:t>
      </w:r>
      <w:r w:rsidRPr="00727F85">
        <w:rPr>
          <w:rFonts w:eastAsia="Calibri"/>
          <w:u w:val="single"/>
        </w:rPr>
        <w:t>superior a 10 millones de euros</w:t>
      </w:r>
      <w:r>
        <w:rPr>
          <w:rFonts w:eastAsia="Calibri"/>
        </w:rPr>
        <w:t>,</w:t>
      </w:r>
      <w:r w:rsidRPr="002D026E">
        <w:rPr>
          <w:rFonts w:eastAsia="Calibri"/>
        </w:rPr>
        <w:t xml:space="preserve"> que desarrollen su actividad económica</w:t>
      </w:r>
      <w:r>
        <w:rPr>
          <w:rFonts w:eastAsia="Calibri"/>
        </w:rPr>
        <w:t xml:space="preserve"> </w:t>
      </w:r>
      <w:r w:rsidRPr="002D026E">
        <w:rPr>
          <w:rFonts w:eastAsia="Calibri"/>
        </w:rPr>
        <w:t xml:space="preserve">en más de un territorio autonómico </w:t>
      </w:r>
      <w:r>
        <w:rPr>
          <w:rFonts w:eastAsia="Calibri"/>
        </w:rPr>
        <w:t>o en más de una Ciudad Autónoma (Ceuta y Melilla)</w:t>
      </w:r>
      <w:r w:rsidR="007F0E2C">
        <w:rPr>
          <w:rFonts w:eastAsia="Calibri"/>
        </w:rPr>
        <w:t>, podrán participar en las convocatorias que se realicen en todos los territorios en los que operen</w:t>
      </w:r>
      <w:r w:rsidRPr="002D026E">
        <w:rPr>
          <w:rFonts w:eastAsia="Calibri"/>
        </w:rPr>
        <w:t>.</w:t>
      </w:r>
      <w:r>
        <w:rPr>
          <w:rFonts w:eastAsia="Calibri"/>
        </w:rPr>
        <w:t xml:space="preserve"> </w:t>
      </w:r>
    </w:p>
    <w:p w14:paraId="7B83BD24" w14:textId="77777777" w:rsidR="00E74B27" w:rsidRDefault="00E74B27" w:rsidP="00E74B27">
      <w:pPr>
        <w:spacing w:after="150" w:line="300" w:lineRule="atLeast"/>
        <w:ind w:left="360"/>
        <w:jc w:val="both"/>
        <w:rPr>
          <w:rFonts w:eastAsia="Calibri"/>
        </w:rPr>
      </w:pPr>
      <w:r w:rsidRPr="002D026E">
        <w:rPr>
          <w:rFonts w:eastAsia="Calibri"/>
        </w:rPr>
        <w:t>En estos casos, la distribución de la caída del volumen de operaciones entre los territorios en los que operen,</w:t>
      </w:r>
      <w:r>
        <w:rPr>
          <w:rFonts w:eastAsia="Calibri"/>
        </w:rPr>
        <w:t xml:space="preserve"> </w:t>
      </w:r>
      <w:r w:rsidRPr="002D026E">
        <w:rPr>
          <w:rFonts w:eastAsia="Calibri"/>
        </w:rPr>
        <w:t>se efectuará a partir de las retribuciones del trabajo personal consignadas en la declaración informativa</w:t>
      </w:r>
      <w:r>
        <w:rPr>
          <w:rFonts w:eastAsia="Calibri"/>
        </w:rPr>
        <w:t xml:space="preserve"> </w:t>
      </w:r>
      <w:r w:rsidRPr="002D026E">
        <w:rPr>
          <w:rFonts w:eastAsia="Calibri"/>
        </w:rPr>
        <w:t>resumen anual de retenciones e ingresos a cuenta, las cuales serán atribuidas a cada</w:t>
      </w:r>
      <w:r>
        <w:rPr>
          <w:rFonts w:eastAsia="Calibri"/>
        </w:rPr>
        <w:t xml:space="preserve"> </w:t>
      </w:r>
      <w:r w:rsidRPr="002D026E">
        <w:rPr>
          <w:rFonts w:eastAsia="Calibri"/>
        </w:rPr>
        <w:t>territorio en función de la residencia de los perceptores</w:t>
      </w:r>
      <w:r>
        <w:rPr>
          <w:rFonts w:eastAsia="Calibri"/>
        </w:rPr>
        <w:t xml:space="preserve"> (</w:t>
      </w:r>
      <w:r w:rsidRPr="002D026E">
        <w:rPr>
          <w:rFonts w:eastAsia="Calibri"/>
        </w:rPr>
        <w:t>punto 8 del Apartado Uno de la Orden HAC/348/2021</w:t>
      </w:r>
      <w:r>
        <w:rPr>
          <w:rFonts w:eastAsia="Calibri"/>
        </w:rPr>
        <w:t>).</w:t>
      </w:r>
    </w:p>
    <w:p w14:paraId="07FC01D9" w14:textId="7CE46C06" w:rsidR="00E74B27" w:rsidRDefault="0021546D" w:rsidP="00DE193B">
      <w:pPr>
        <w:pStyle w:val="Prrafodelista"/>
        <w:numPr>
          <w:ilvl w:val="0"/>
          <w:numId w:val="11"/>
        </w:numPr>
        <w:spacing w:after="150" w:line="300" w:lineRule="atLeast"/>
        <w:jc w:val="both"/>
        <w:rPr>
          <w:rFonts w:eastAsia="Calibri"/>
        </w:rPr>
      </w:pPr>
      <w:r>
        <w:rPr>
          <w:rFonts w:eastAsia="Calibri"/>
        </w:rPr>
        <w:t>S</w:t>
      </w:r>
      <w:r w:rsidR="00E74B27">
        <w:rPr>
          <w:rFonts w:eastAsia="Calibri"/>
        </w:rPr>
        <w:t>ólo podrán solicitar las ayudas de la convocatoria de Navarra:</w:t>
      </w:r>
    </w:p>
    <w:p w14:paraId="69DF875E" w14:textId="7154B085" w:rsidR="00E74B27" w:rsidRDefault="00E74B27" w:rsidP="00E74B27">
      <w:pPr>
        <w:spacing w:after="150" w:line="300" w:lineRule="atLeast"/>
        <w:ind w:left="360"/>
        <w:jc w:val="both"/>
        <w:rPr>
          <w:rFonts w:eastAsia="Calibri"/>
        </w:rPr>
      </w:pPr>
      <w:r>
        <w:rPr>
          <w:rFonts w:eastAsia="Calibri"/>
        </w:rPr>
        <w:t>Las</w:t>
      </w:r>
      <w:r w:rsidR="008E5391">
        <w:rPr>
          <w:rFonts w:eastAsia="Calibri"/>
        </w:rPr>
        <w:t xml:space="preserve"> personas</w:t>
      </w:r>
      <w:r>
        <w:rPr>
          <w:rFonts w:eastAsia="Calibri"/>
        </w:rPr>
        <w:t xml:space="preserve"> empresa</w:t>
      </w:r>
      <w:r w:rsidR="008E5391">
        <w:rPr>
          <w:rFonts w:eastAsia="Calibri"/>
        </w:rPr>
        <w:t>ria</w:t>
      </w:r>
      <w:r>
        <w:rPr>
          <w:rFonts w:eastAsia="Calibri"/>
        </w:rPr>
        <w:t>s</w:t>
      </w:r>
      <w:r w:rsidRPr="002D026E">
        <w:rPr>
          <w:rFonts w:eastAsia="Calibri"/>
        </w:rPr>
        <w:t>, profesionales o entidades con domicilio fiscal en</w:t>
      </w:r>
      <w:r>
        <w:rPr>
          <w:rFonts w:eastAsia="Calibri"/>
        </w:rPr>
        <w:t xml:space="preserve"> Navarra</w:t>
      </w:r>
      <w:r w:rsidRPr="002D026E">
        <w:rPr>
          <w:rFonts w:eastAsia="Calibri"/>
        </w:rPr>
        <w:t xml:space="preserve"> cuyo volumen de operaciones en 2020 haya sido </w:t>
      </w:r>
      <w:r w:rsidRPr="00727F85">
        <w:rPr>
          <w:rFonts w:eastAsia="Calibri"/>
          <w:u w:val="single"/>
        </w:rPr>
        <w:t>inferior o igual a 10 millones de euros</w:t>
      </w:r>
      <w:r w:rsidRPr="002D026E">
        <w:rPr>
          <w:rFonts w:eastAsia="Calibri"/>
        </w:rPr>
        <w:t xml:space="preserve"> y no apliquen el régimen de grupos en el Impuesto sobre Sociedades</w:t>
      </w:r>
      <w:r>
        <w:rPr>
          <w:rFonts w:eastAsia="Calibri"/>
        </w:rPr>
        <w:t xml:space="preserve">. </w:t>
      </w:r>
    </w:p>
    <w:p w14:paraId="321D01AB" w14:textId="7262501B" w:rsidR="00CD70B3" w:rsidRPr="00662E8F" w:rsidRDefault="00CD70B3" w:rsidP="00B45209">
      <w:pPr>
        <w:pStyle w:val="Ttulo2"/>
        <w:numPr>
          <w:ilvl w:val="0"/>
          <w:numId w:val="27"/>
        </w:numPr>
        <w:spacing w:line="276" w:lineRule="auto"/>
        <w:jc w:val="both"/>
        <w:rPr>
          <w:rFonts w:eastAsia="Calibri"/>
          <w:lang w:val="es-ES_tradnl"/>
        </w:rPr>
      </w:pPr>
      <w:bookmarkStart w:id="26" w:name="_Toc75960996"/>
      <w:r w:rsidRPr="00662E8F">
        <w:rPr>
          <w:rFonts w:eastAsia="Calibri"/>
          <w:lang w:val="es-ES_tradnl"/>
        </w:rPr>
        <w:t xml:space="preserve">¿Puedo solicitar estas ayudas si obtuve las </w:t>
      </w:r>
      <w:r>
        <w:rPr>
          <w:rFonts w:eastAsia="Calibri"/>
          <w:lang w:val="es-ES_tradnl"/>
        </w:rPr>
        <w:t>destinadas</w:t>
      </w:r>
      <w:r w:rsidRPr="00662E8F">
        <w:rPr>
          <w:rFonts w:eastAsia="Calibri"/>
          <w:lang w:val="es-ES_tradnl"/>
        </w:rPr>
        <w:t xml:space="preserve"> a los sectores del turismo y la hostelería </w:t>
      </w:r>
      <w:r>
        <w:rPr>
          <w:rFonts w:eastAsia="Calibri"/>
          <w:lang w:val="es-ES_tradnl"/>
        </w:rPr>
        <w:t>(</w:t>
      </w:r>
      <w:r w:rsidRPr="00662E8F">
        <w:rPr>
          <w:rFonts w:eastAsia="Calibri"/>
          <w:lang w:val="es-ES_tradnl"/>
        </w:rPr>
        <w:t>convocatoria de 2020</w:t>
      </w:r>
      <w:r>
        <w:rPr>
          <w:rFonts w:eastAsia="Calibri"/>
          <w:lang w:val="es-ES_tradnl"/>
        </w:rPr>
        <w:t>) o las destinadas a esos sectores más a los de</w:t>
      </w:r>
      <w:r w:rsidR="0090402E">
        <w:rPr>
          <w:rFonts w:eastAsia="Calibri"/>
          <w:lang w:val="es-ES_tradnl"/>
        </w:rPr>
        <w:t>l</w:t>
      </w:r>
      <w:r>
        <w:rPr>
          <w:rFonts w:eastAsia="Calibri"/>
          <w:lang w:val="es-ES_tradnl"/>
        </w:rPr>
        <w:t xml:space="preserve"> ocio nocturno, comercio al por mayor y congresos (convocatoria de 2021)</w:t>
      </w:r>
      <w:r w:rsidRPr="00662E8F">
        <w:rPr>
          <w:rFonts w:eastAsia="Calibri"/>
          <w:lang w:val="es-ES_tradnl"/>
        </w:rPr>
        <w:t xml:space="preserve">? </w:t>
      </w:r>
      <w:r>
        <w:rPr>
          <w:rFonts w:eastAsia="Calibri"/>
          <w:lang w:val="es-ES_tradnl"/>
        </w:rPr>
        <w:t>¿Y si obtuve las ayudas a las trabajadoras y trabajadores autónomos?</w:t>
      </w:r>
      <w:bookmarkEnd w:id="26"/>
    </w:p>
    <w:p w14:paraId="1DD5BB3D" w14:textId="77777777" w:rsidR="00CD70B3" w:rsidRDefault="00CD70B3" w:rsidP="00CD70B3">
      <w:pPr>
        <w:spacing w:line="276" w:lineRule="auto"/>
        <w:jc w:val="both"/>
        <w:rPr>
          <w:rFonts w:ascii="Arial" w:eastAsia="Calibri" w:hAnsi="Arial"/>
          <w:highlight w:val="cyan"/>
          <w:lang w:val="es-ES_tradnl"/>
        </w:rPr>
      </w:pPr>
    </w:p>
    <w:p w14:paraId="2B7CDCE4" w14:textId="77777777" w:rsidR="00CD70B3" w:rsidRDefault="00CD70B3" w:rsidP="00CD70B3">
      <w:pPr>
        <w:spacing w:line="276" w:lineRule="auto"/>
        <w:jc w:val="both"/>
      </w:pPr>
      <w:r>
        <w:t xml:space="preserve">Sí, podrán solicitar estas ayudas las beneficiarias de las ayudas dirigidas a los citados sectores en la convocatorias de 2020 (BON nº 278, de 27 de noviembre de 2020) y en la de 2021 (BON nº 58, de 12 de marzo de 2021). </w:t>
      </w:r>
    </w:p>
    <w:p w14:paraId="7032E679" w14:textId="77777777" w:rsidR="00CD70B3" w:rsidRDefault="00CD70B3" w:rsidP="00CD70B3">
      <w:pPr>
        <w:spacing w:line="276" w:lineRule="auto"/>
        <w:jc w:val="both"/>
      </w:pPr>
    </w:p>
    <w:p w14:paraId="6BC0B361" w14:textId="1CFD1EB3" w:rsidR="00CD70B3" w:rsidRDefault="00CD70B3" w:rsidP="00CD70B3">
      <w:pPr>
        <w:spacing w:line="276" w:lineRule="auto"/>
        <w:jc w:val="both"/>
      </w:pPr>
      <w:r>
        <w:t xml:space="preserve">También las podrán solicitar quienes obtuvieron las ayudas a </w:t>
      </w:r>
      <w:r>
        <w:rPr>
          <w:rFonts w:eastAsia="Calibri"/>
          <w:lang w:val="es-ES_tradnl"/>
        </w:rPr>
        <w:t xml:space="preserve">las trabajadoras y trabajadores autónomos del Gobierno de Navarra (BON nº 108, de 21 de mayo de 2020) o la </w:t>
      </w:r>
      <w:r>
        <w:t>prestación extraordinaria por cese de actividad del Real Decreto-ley 8/2020</w:t>
      </w:r>
      <w:r w:rsidR="009E4469">
        <w:t>, como quienes no se beneficiaron de las mismas</w:t>
      </w:r>
      <w:r>
        <w:t>.</w:t>
      </w:r>
    </w:p>
    <w:p w14:paraId="5AAE8127" w14:textId="77777777" w:rsidR="00CD70B3" w:rsidRPr="007206EE" w:rsidRDefault="00CD70B3" w:rsidP="00B45209">
      <w:pPr>
        <w:pStyle w:val="Ttulo2"/>
        <w:numPr>
          <w:ilvl w:val="0"/>
          <w:numId w:val="27"/>
        </w:numPr>
        <w:spacing w:line="276" w:lineRule="auto"/>
        <w:jc w:val="both"/>
        <w:rPr>
          <w:rFonts w:eastAsia="Calibri"/>
          <w:color w:val="auto"/>
          <w:lang w:val="es-ES_tradnl"/>
        </w:rPr>
      </w:pPr>
      <w:bookmarkStart w:id="27" w:name="_Toc75960997"/>
      <w:r w:rsidRPr="007206EE">
        <w:rPr>
          <w:rFonts w:eastAsia="Calibri"/>
          <w:color w:val="auto"/>
          <w:lang w:val="es-ES_tradnl"/>
        </w:rPr>
        <w:t>¿Puede solicitar las ayudas una empresa cuyo personal esté en situación de ERTE?</w:t>
      </w:r>
      <w:bookmarkEnd w:id="27"/>
      <w:r w:rsidRPr="007206EE">
        <w:rPr>
          <w:rFonts w:eastAsia="Calibri"/>
          <w:color w:val="auto"/>
          <w:lang w:val="es-ES_tradnl"/>
        </w:rPr>
        <w:t xml:space="preserve"> </w:t>
      </w:r>
    </w:p>
    <w:p w14:paraId="739DAB2D" w14:textId="77777777" w:rsidR="00CD70B3" w:rsidRPr="007206EE" w:rsidRDefault="00CD70B3" w:rsidP="00CD70B3">
      <w:pPr>
        <w:pStyle w:val="Prrafodelista1"/>
        <w:spacing w:line="276" w:lineRule="auto"/>
        <w:ind w:left="360"/>
        <w:rPr>
          <w:rFonts w:cs="Arial"/>
          <w:sz w:val="22"/>
          <w:szCs w:val="22"/>
          <w:lang w:val="es-ES"/>
        </w:rPr>
      </w:pPr>
    </w:p>
    <w:p w14:paraId="02BCE0C7" w14:textId="77777777" w:rsidR="00CD70B3" w:rsidRDefault="00CD70B3" w:rsidP="00CD70B3">
      <w:pPr>
        <w:spacing w:line="276" w:lineRule="auto"/>
        <w:jc w:val="both"/>
        <w:rPr>
          <w:rFonts w:ascii="Arial" w:hAnsi="Arial"/>
          <w:lang w:val="es-ES_tradnl"/>
        </w:rPr>
      </w:pPr>
      <w:r w:rsidRPr="007206EE">
        <w:rPr>
          <w:rFonts w:ascii="Arial" w:hAnsi="Arial"/>
          <w:lang w:val="es-ES_tradnl"/>
        </w:rPr>
        <w:t>Sí, una empresa podrá solicitar estas ayudas aunque sus trabajadores y trabajadoras estén en situación de ERTE (con suspensión de los contratos o reducción de la jornada laboral).</w:t>
      </w:r>
    </w:p>
    <w:p w14:paraId="68697E3E" w14:textId="79F77CA9" w:rsidR="00997CBE" w:rsidRDefault="00997CBE">
      <w:pPr>
        <w:rPr>
          <w:rFonts w:ascii="Arial" w:eastAsia="Calibri" w:hAnsi="Arial"/>
          <w:color w:val="0070C0"/>
          <w:lang w:val="es-ES_tradnl"/>
        </w:rPr>
      </w:pPr>
      <w:r>
        <w:rPr>
          <w:rFonts w:ascii="Arial" w:eastAsia="Calibri" w:hAnsi="Arial"/>
          <w:color w:val="0070C0"/>
          <w:lang w:val="es-ES_tradnl"/>
        </w:rPr>
        <w:br w:type="page"/>
      </w:r>
    </w:p>
    <w:p w14:paraId="26766B83" w14:textId="77777777" w:rsidR="00CD70B3" w:rsidRDefault="00CD70B3" w:rsidP="00D12C33">
      <w:pPr>
        <w:spacing w:line="276" w:lineRule="auto"/>
        <w:ind w:left="360"/>
        <w:jc w:val="both"/>
        <w:rPr>
          <w:rFonts w:ascii="Arial" w:eastAsia="Calibri" w:hAnsi="Arial"/>
          <w:color w:val="0070C0"/>
          <w:lang w:val="es-ES_tradnl"/>
        </w:rPr>
      </w:pPr>
    </w:p>
    <w:p w14:paraId="39600728" w14:textId="6302A290" w:rsidR="001A557D" w:rsidRPr="0016216C" w:rsidRDefault="001A557D" w:rsidP="00DE193B">
      <w:pPr>
        <w:pStyle w:val="Prrafodelista"/>
        <w:numPr>
          <w:ilvl w:val="0"/>
          <w:numId w:val="1"/>
        </w:numPr>
        <w:tabs>
          <w:tab w:val="left" w:pos="142"/>
        </w:tabs>
        <w:spacing w:line="276" w:lineRule="auto"/>
        <w:jc w:val="center"/>
        <w:outlineLvl w:val="1"/>
        <w:rPr>
          <w:rFonts w:ascii="Arial" w:hAnsi="Arial"/>
          <w:b/>
          <w:color w:val="FF0000"/>
          <w:lang w:val="es-ES_tradnl"/>
        </w:rPr>
      </w:pPr>
      <w:bookmarkStart w:id="28" w:name="_Toc75960998"/>
      <w:r w:rsidRPr="0016216C">
        <w:rPr>
          <w:rFonts w:ascii="Arial" w:hAnsi="Arial"/>
          <w:b/>
          <w:color w:val="FF0000"/>
          <w:lang w:val="es-ES_tradnl"/>
        </w:rPr>
        <w:t xml:space="preserve">ACTIVIDADES </w:t>
      </w:r>
      <w:r w:rsidR="00AA5E74" w:rsidRPr="0016216C">
        <w:rPr>
          <w:rFonts w:ascii="Arial" w:hAnsi="Arial"/>
          <w:b/>
          <w:color w:val="FF0000"/>
          <w:lang w:val="es-ES_tradnl"/>
        </w:rPr>
        <w:t>INCLUIDAS EN LA CONVOCATORIA</w:t>
      </w:r>
      <w:bookmarkEnd w:id="28"/>
    </w:p>
    <w:p w14:paraId="33FF494C" w14:textId="77777777" w:rsidR="001A557D" w:rsidRPr="00A5007E" w:rsidRDefault="001A557D" w:rsidP="00D12C33">
      <w:pPr>
        <w:tabs>
          <w:tab w:val="left" w:pos="567"/>
        </w:tabs>
        <w:spacing w:line="276" w:lineRule="auto"/>
        <w:jc w:val="both"/>
        <w:rPr>
          <w:rFonts w:ascii="Arial" w:eastAsia="Calibri" w:hAnsi="Arial"/>
          <w:color w:val="0070C0"/>
          <w:lang w:val="es-ES_tradnl"/>
        </w:rPr>
      </w:pPr>
    </w:p>
    <w:p w14:paraId="1EACE5CF" w14:textId="6563E02A" w:rsidR="002553F2" w:rsidRPr="00A5007E" w:rsidRDefault="002553F2" w:rsidP="00B45209">
      <w:pPr>
        <w:pStyle w:val="Ttulo2"/>
        <w:numPr>
          <w:ilvl w:val="0"/>
          <w:numId w:val="27"/>
        </w:numPr>
        <w:spacing w:line="276" w:lineRule="auto"/>
        <w:rPr>
          <w:rFonts w:eastAsia="Calibri"/>
          <w:color w:val="0070C0"/>
          <w:lang w:val="es-ES_tradnl"/>
        </w:rPr>
      </w:pPr>
      <w:bookmarkStart w:id="29" w:name="_Toc57196321"/>
      <w:bookmarkStart w:id="30" w:name="_Toc75960999"/>
      <w:r w:rsidRPr="006A5234">
        <w:rPr>
          <w:rFonts w:eastAsia="Calibri"/>
          <w:color w:val="auto"/>
          <w:lang w:val="es-ES_tradnl"/>
        </w:rPr>
        <w:t xml:space="preserve">¿Qué </w:t>
      </w:r>
      <w:bookmarkEnd w:id="29"/>
      <w:r w:rsidRPr="006A5234">
        <w:rPr>
          <w:rFonts w:eastAsia="Calibri"/>
          <w:color w:val="auto"/>
          <w:lang w:val="es-ES_tradnl"/>
        </w:rPr>
        <w:t xml:space="preserve">actividades </w:t>
      </w:r>
      <w:r w:rsidR="00E2560C" w:rsidRPr="006A5234">
        <w:rPr>
          <w:color w:val="auto"/>
          <w:lang w:val="es-ES_tradnl"/>
        </w:rPr>
        <w:t xml:space="preserve">económicas </w:t>
      </w:r>
      <w:r w:rsidR="00E13D7C">
        <w:rPr>
          <w:color w:val="auto"/>
          <w:lang w:val="es-ES_tradnl"/>
        </w:rPr>
        <w:t xml:space="preserve">permiten solicitar las ayudas de </w:t>
      </w:r>
      <w:r w:rsidRPr="006A5234">
        <w:rPr>
          <w:rFonts w:eastAsia="Calibri"/>
          <w:color w:val="auto"/>
          <w:lang w:val="es-ES_tradnl"/>
        </w:rPr>
        <w:t>esta convocatoria?</w:t>
      </w:r>
      <w:bookmarkEnd w:id="30"/>
      <w:r w:rsidR="004B409D" w:rsidRPr="006A5234">
        <w:rPr>
          <w:rFonts w:eastAsia="Calibri"/>
          <w:color w:val="auto"/>
          <w:lang w:val="es-ES_tradnl"/>
        </w:rPr>
        <w:tab/>
      </w:r>
    </w:p>
    <w:p w14:paraId="69F8EB19" w14:textId="77777777" w:rsidR="002553F2" w:rsidRPr="00A5007E" w:rsidRDefault="002553F2" w:rsidP="00D12C33">
      <w:pPr>
        <w:spacing w:line="276" w:lineRule="auto"/>
        <w:rPr>
          <w:color w:val="0070C0"/>
          <w:highlight w:val="yellow"/>
          <w:lang w:val="es-ES_tradnl"/>
        </w:rPr>
      </w:pPr>
    </w:p>
    <w:p w14:paraId="48127208" w14:textId="6214B7F0" w:rsidR="00A14193" w:rsidRPr="006A5234" w:rsidRDefault="00E13D7C" w:rsidP="00D12C33">
      <w:pPr>
        <w:spacing w:line="276" w:lineRule="auto"/>
        <w:jc w:val="both"/>
        <w:rPr>
          <w:lang w:val="es-ES_tradnl"/>
        </w:rPr>
      </w:pPr>
      <w:r>
        <w:rPr>
          <w:lang w:val="es-ES_tradnl"/>
        </w:rPr>
        <w:t xml:space="preserve">Para solicitar estas ayudas se debe desarrollar alguna de las actividades </w:t>
      </w:r>
      <w:r w:rsidR="007E1656" w:rsidRPr="006A5234">
        <w:rPr>
          <w:lang w:val="es-ES_tradnl"/>
        </w:rPr>
        <w:t xml:space="preserve">económicas </w:t>
      </w:r>
      <w:r>
        <w:rPr>
          <w:rFonts w:ascii="Arial" w:eastAsia="Calibri" w:hAnsi="Arial"/>
        </w:rPr>
        <w:t xml:space="preserve">señaladas en </w:t>
      </w:r>
      <w:r w:rsidR="007E1656">
        <w:rPr>
          <w:rFonts w:ascii="Arial" w:eastAsia="Calibri" w:hAnsi="Arial"/>
        </w:rPr>
        <w:t xml:space="preserve">los anexos de la </w:t>
      </w:r>
      <w:r>
        <w:rPr>
          <w:rFonts w:ascii="Arial" w:eastAsia="Calibri" w:hAnsi="Arial"/>
        </w:rPr>
        <w:t>convocatoria</w:t>
      </w:r>
      <w:r w:rsidR="006A5234">
        <w:rPr>
          <w:rFonts w:ascii="Arial" w:eastAsia="Calibri" w:hAnsi="Arial"/>
        </w:rPr>
        <w:t>:</w:t>
      </w:r>
      <w:r w:rsidRPr="00E13D7C">
        <w:rPr>
          <w:lang w:val="es-ES_tradnl"/>
        </w:rPr>
        <w:t xml:space="preserve"> </w:t>
      </w:r>
    </w:p>
    <w:p w14:paraId="455B69F5" w14:textId="77777777" w:rsidR="00A14193" w:rsidRPr="007E1656" w:rsidRDefault="00A14193" w:rsidP="00D12C33">
      <w:pPr>
        <w:spacing w:line="276" w:lineRule="auto"/>
        <w:jc w:val="both"/>
        <w:rPr>
          <w:lang w:val="es-ES_tradnl"/>
        </w:rPr>
      </w:pPr>
    </w:p>
    <w:p w14:paraId="78774392" w14:textId="6006207B" w:rsidR="00C30744" w:rsidRPr="001866D5" w:rsidRDefault="00C30744" w:rsidP="00C30744">
      <w:pPr>
        <w:pStyle w:val="Prrafodelista"/>
        <w:numPr>
          <w:ilvl w:val="0"/>
          <w:numId w:val="11"/>
        </w:numPr>
        <w:spacing w:line="276" w:lineRule="auto"/>
        <w:jc w:val="both"/>
        <w:rPr>
          <w:lang w:val="es-ES_tradnl"/>
        </w:rPr>
      </w:pPr>
      <w:r w:rsidRPr="001866D5">
        <w:rPr>
          <w:lang w:val="es-ES_tradnl"/>
        </w:rPr>
        <w:t xml:space="preserve">En el </w:t>
      </w:r>
      <w:r w:rsidRPr="00C30744">
        <w:rPr>
          <w:b/>
          <w:lang w:val="es-ES_tradnl"/>
        </w:rPr>
        <w:t>anexo I</w:t>
      </w:r>
      <w:r w:rsidRPr="001866D5">
        <w:rPr>
          <w:lang w:val="es-ES_tradnl"/>
        </w:rPr>
        <w:t xml:space="preserve"> se recoge</w:t>
      </w:r>
      <w:r>
        <w:rPr>
          <w:lang w:val="es-ES_tradnl"/>
        </w:rPr>
        <w:t xml:space="preserve"> el CNAE de </w:t>
      </w:r>
      <w:r w:rsidRPr="001866D5">
        <w:rPr>
          <w:lang w:val="es-ES_tradnl"/>
        </w:rPr>
        <w:t xml:space="preserve">las </w:t>
      </w:r>
      <w:r w:rsidRPr="001866D5">
        <w:rPr>
          <w:u w:val="single"/>
          <w:lang w:val="es-ES_tradnl"/>
        </w:rPr>
        <w:t>actividades incluidas en el Real Decreto-ley 5/2021</w:t>
      </w:r>
      <w:r>
        <w:rPr>
          <w:lang w:val="es-ES_tradnl"/>
        </w:rPr>
        <w:t xml:space="preserve"> con</w:t>
      </w:r>
      <w:r w:rsidRPr="001866D5">
        <w:rPr>
          <w:lang w:val="es-ES_tradnl"/>
        </w:rPr>
        <w:t xml:space="preserve"> el epígrafe del IAE equivalente.</w:t>
      </w:r>
    </w:p>
    <w:p w14:paraId="12682942" w14:textId="77777777" w:rsidR="00C30744" w:rsidRPr="001866D5" w:rsidRDefault="00C30744" w:rsidP="00C30744">
      <w:pPr>
        <w:pStyle w:val="Prrafodelista"/>
        <w:spacing w:line="276" w:lineRule="auto"/>
        <w:ind w:left="360"/>
        <w:jc w:val="both"/>
        <w:rPr>
          <w:lang w:val="es-ES_tradnl"/>
        </w:rPr>
      </w:pPr>
    </w:p>
    <w:p w14:paraId="41038E23" w14:textId="65E3AECC" w:rsidR="00C30744" w:rsidRPr="001866D5" w:rsidRDefault="00C30744" w:rsidP="00C30744">
      <w:pPr>
        <w:pStyle w:val="Prrafodelista"/>
        <w:numPr>
          <w:ilvl w:val="0"/>
          <w:numId w:val="11"/>
        </w:numPr>
        <w:spacing w:line="276" w:lineRule="auto"/>
        <w:jc w:val="both"/>
        <w:rPr>
          <w:lang w:val="es-ES_tradnl"/>
        </w:rPr>
      </w:pPr>
      <w:r w:rsidRPr="001866D5">
        <w:rPr>
          <w:lang w:val="es-ES_tradnl"/>
        </w:rPr>
        <w:t xml:space="preserve">En el </w:t>
      </w:r>
      <w:r w:rsidRPr="00C30744">
        <w:rPr>
          <w:b/>
          <w:lang w:val="es-ES_tradnl"/>
        </w:rPr>
        <w:t>anexo II</w:t>
      </w:r>
      <w:r w:rsidRPr="001866D5">
        <w:rPr>
          <w:lang w:val="es-ES_tradnl"/>
        </w:rPr>
        <w:t xml:space="preserve"> se recogen los epígrafes del IAE de las </w:t>
      </w:r>
      <w:r w:rsidRPr="001866D5">
        <w:rPr>
          <w:u w:val="single"/>
          <w:lang w:val="es-ES_tradnl"/>
        </w:rPr>
        <w:t xml:space="preserve">actividades </w:t>
      </w:r>
      <w:r>
        <w:rPr>
          <w:u w:val="single"/>
          <w:lang w:val="es-ES_tradnl"/>
        </w:rPr>
        <w:t>que ha añadido Navarra</w:t>
      </w:r>
      <w:r w:rsidRPr="001866D5">
        <w:rPr>
          <w:u w:val="single"/>
          <w:lang w:val="es-ES_tradnl"/>
        </w:rPr>
        <w:t xml:space="preserve"> </w:t>
      </w:r>
      <w:r>
        <w:rPr>
          <w:u w:val="single"/>
          <w:lang w:val="es-ES_tradnl"/>
        </w:rPr>
        <w:t>a</w:t>
      </w:r>
      <w:r w:rsidRPr="001866D5">
        <w:rPr>
          <w:u w:val="single"/>
          <w:lang w:val="es-ES_tradnl"/>
        </w:rPr>
        <w:t xml:space="preserve"> la convocatoria</w:t>
      </w:r>
      <w:r w:rsidRPr="00C30744">
        <w:rPr>
          <w:lang w:val="es-ES_tradnl"/>
        </w:rPr>
        <w:t xml:space="preserve"> que no estaban incluidas en el Real Decreto</w:t>
      </w:r>
      <w:r w:rsidRPr="001866D5">
        <w:rPr>
          <w:lang w:val="es-ES_tradnl"/>
        </w:rPr>
        <w:t>-ley 5/2021.</w:t>
      </w:r>
    </w:p>
    <w:p w14:paraId="44E1C159" w14:textId="77777777" w:rsidR="007E1656" w:rsidRDefault="007E1656" w:rsidP="00D12C33">
      <w:pPr>
        <w:spacing w:line="276" w:lineRule="auto"/>
        <w:jc w:val="both"/>
        <w:rPr>
          <w:color w:val="0070C0"/>
          <w:lang w:val="es-ES_tradnl"/>
        </w:rPr>
      </w:pPr>
    </w:p>
    <w:p w14:paraId="60C58FCB" w14:textId="79AB7352" w:rsidR="00C50C88" w:rsidRPr="00E37C03" w:rsidRDefault="00C50C88" w:rsidP="00B45209">
      <w:pPr>
        <w:pStyle w:val="Ttulo2"/>
        <w:numPr>
          <w:ilvl w:val="0"/>
          <w:numId w:val="27"/>
        </w:numPr>
        <w:pBdr>
          <w:left w:val="single" w:sz="4" w:space="5" w:color="auto"/>
        </w:pBdr>
        <w:spacing w:line="276" w:lineRule="auto"/>
        <w:rPr>
          <w:rFonts w:eastAsia="Calibri"/>
          <w:color w:val="auto"/>
          <w:lang w:val="es-ES_tradnl"/>
        </w:rPr>
      </w:pPr>
      <w:bookmarkStart w:id="31" w:name="_Toc75961000"/>
      <w:r w:rsidRPr="00E37C03">
        <w:rPr>
          <w:rFonts w:eastAsia="Calibri"/>
          <w:color w:val="auto"/>
          <w:lang w:val="es-ES_tradnl"/>
        </w:rPr>
        <w:t>¿Qué sucede cuando se desarrollan diferentes actividades del CNAE</w:t>
      </w:r>
      <w:r w:rsidR="007E1656">
        <w:rPr>
          <w:rFonts w:eastAsia="Calibri"/>
          <w:color w:val="auto"/>
          <w:lang w:val="es-ES_tradnl"/>
        </w:rPr>
        <w:t xml:space="preserve"> o IAE</w:t>
      </w:r>
      <w:r w:rsidRPr="00E37C03">
        <w:rPr>
          <w:rFonts w:eastAsia="Calibri"/>
          <w:color w:val="auto"/>
          <w:lang w:val="es-ES_tradnl"/>
        </w:rPr>
        <w:t>?</w:t>
      </w:r>
      <w:bookmarkEnd w:id="31"/>
    </w:p>
    <w:p w14:paraId="5301C4F0" w14:textId="77777777" w:rsidR="00C50C88" w:rsidRPr="00E37C03" w:rsidRDefault="00C50C88" w:rsidP="00C50C88">
      <w:pPr>
        <w:autoSpaceDE w:val="0"/>
        <w:autoSpaceDN w:val="0"/>
        <w:adjustRightInd w:val="0"/>
        <w:spacing w:before="60" w:after="60" w:line="276" w:lineRule="auto"/>
        <w:jc w:val="both"/>
        <w:rPr>
          <w:rFonts w:ascii="Arial" w:hAnsi="Arial"/>
          <w:bCs/>
        </w:rPr>
      </w:pPr>
    </w:p>
    <w:p w14:paraId="2199D188" w14:textId="77777777" w:rsidR="00C30744" w:rsidRPr="00C30744" w:rsidRDefault="00C30744" w:rsidP="00C30744">
      <w:pPr>
        <w:autoSpaceDE w:val="0"/>
        <w:autoSpaceDN w:val="0"/>
        <w:adjustRightInd w:val="0"/>
        <w:spacing w:before="60" w:after="60" w:line="276" w:lineRule="auto"/>
        <w:jc w:val="both"/>
        <w:rPr>
          <w:rFonts w:ascii="Arial" w:hAnsi="Arial"/>
          <w:bCs/>
        </w:rPr>
      </w:pPr>
      <w:r w:rsidRPr="00C30744">
        <w:rPr>
          <w:rFonts w:ascii="Arial" w:hAnsi="Arial"/>
          <w:bCs/>
        </w:rPr>
        <w:t xml:space="preserve">La solicitante debe haber realizado durante 2019 y 2020 (salvo los periodos incompletos de los supuestos excepcionales de la base 6.2 de la convocatoria) al menos una de las actividades incluidas en los anexos I y II de la convocatoria y continuar en su ejercicio en el momento de la solicitud. </w:t>
      </w:r>
    </w:p>
    <w:p w14:paraId="2508039B" w14:textId="77777777" w:rsidR="00C30744" w:rsidRPr="00C30744" w:rsidRDefault="00C30744" w:rsidP="00C30744">
      <w:pPr>
        <w:autoSpaceDE w:val="0"/>
        <w:autoSpaceDN w:val="0"/>
        <w:adjustRightInd w:val="0"/>
        <w:spacing w:before="240" w:line="276" w:lineRule="auto"/>
        <w:jc w:val="both"/>
        <w:rPr>
          <w:rFonts w:ascii="Arial" w:hAnsi="Arial"/>
          <w:bCs/>
        </w:rPr>
      </w:pPr>
      <w:r w:rsidRPr="00C30744">
        <w:rPr>
          <w:rFonts w:ascii="Arial" w:hAnsi="Arial"/>
          <w:bCs/>
        </w:rPr>
        <w:t xml:space="preserve">Si bien el resto de los parámetros de la convocatoria (por ejemplo, el volumen de operaciones) se realizará atendiendo al conjunto de actividades, incluidas o no en los citados anexos, llevadas a cabo por la persona física o entidad solicitante de la ayuda. </w:t>
      </w:r>
    </w:p>
    <w:p w14:paraId="0DC7E3C4" w14:textId="77777777" w:rsidR="006219FD" w:rsidRPr="00CD70B3" w:rsidRDefault="006219FD" w:rsidP="00B45209">
      <w:pPr>
        <w:pStyle w:val="Ttulo2"/>
        <w:numPr>
          <w:ilvl w:val="0"/>
          <w:numId w:val="27"/>
        </w:numPr>
        <w:spacing w:line="276" w:lineRule="auto"/>
        <w:jc w:val="both"/>
        <w:rPr>
          <w:rFonts w:eastAsia="Calibri"/>
          <w:color w:val="auto"/>
          <w:lang w:val="es-ES_tradnl"/>
        </w:rPr>
      </w:pPr>
      <w:bookmarkStart w:id="32" w:name="_Toc75961001"/>
      <w:r w:rsidRPr="00CD70B3">
        <w:rPr>
          <w:rFonts w:eastAsia="Calibri"/>
          <w:color w:val="auto"/>
          <w:lang w:val="es-ES_tradnl"/>
        </w:rPr>
        <w:t xml:space="preserve">En el caso de un grupo ¿quién debe desarrollar </w:t>
      </w:r>
      <w:r>
        <w:rPr>
          <w:rFonts w:eastAsia="Calibri"/>
          <w:color w:val="auto"/>
          <w:lang w:val="es-ES_tradnl"/>
        </w:rPr>
        <w:t>alguna de las</w:t>
      </w:r>
      <w:r w:rsidRPr="00CD70B3">
        <w:rPr>
          <w:rFonts w:eastAsia="Calibri"/>
          <w:color w:val="auto"/>
          <w:lang w:val="es-ES_tradnl"/>
        </w:rPr>
        <w:t xml:space="preserve"> </w:t>
      </w:r>
      <w:r>
        <w:rPr>
          <w:rFonts w:eastAsia="Calibri"/>
          <w:color w:val="auto"/>
          <w:lang w:val="es-ES_tradnl"/>
        </w:rPr>
        <w:t>actividades previstas en la convocatoria</w:t>
      </w:r>
      <w:r w:rsidRPr="00CD70B3">
        <w:rPr>
          <w:rFonts w:eastAsia="Calibri"/>
          <w:color w:val="auto"/>
          <w:lang w:val="es-ES_tradnl"/>
        </w:rPr>
        <w:t>?</w:t>
      </w:r>
      <w:bookmarkEnd w:id="32"/>
      <w:r w:rsidRPr="00CD70B3">
        <w:rPr>
          <w:rFonts w:eastAsia="Calibri"/>
          <w:color w:val="auto"/>
          <w:lang w:val="es-ES_tradnl"/>
        </w:rPr>
        <w:t xml:space="preserve"> </w:t>
      </w:r>
    </w:p>
    <w:p w14:paraId="487998E4" w14:textId="77777777" w:rsidR="006219FD" w:rsidRDefault="006219FD" w:rsidP="006219FD">
      <w:pPr>
        <w:spacing w:line="276" w:lineRule="auto"/>
        <w:jc w:val="both"/>
        <w:rPr>
          <w:rFonts w:ascii="Arial" w:hAnsi="Arial"/>
          <w:color w:val="FF0000"/>
          <w:lang w:val="es-ES_tradnl"/>
        </w:rPr>
      </w:pPr>
    </w:p>
    <w:p w14:paraId="7BEB2FA0" w14:textId="1C079A18" w:rsidR="006219FD" w:rsidRDefault="006219FD" w:rsidP="006219FD">
      <w:pPr>
        <w:spacing w:line="276" w:lineRule="auto"/>
        <w:jc w:val="both"/>
        <w:rPr>
          <w:rFonts w:ascii="Arial" w:hAnsi="Arial"/>
          <w:lang w:val="es-ES_tradnl"/>
        </w:rPr>
      </w:pPr>
      <w:r w:rsidRPr="00CD70B3">
        <w:rPr>
          <w:rFonts w:ascii="Arial" w:hAnsi="Arial"/>
          <w:lang w:val="es-ES_tradnl"/>
        </w:rPr>
        <w:t>Cuando se trate de grupos, bien la entidad dominante o cualquiera de las entidad</w:t>
      </w:r>
      <w:r>
        <w:rPr>
          <w:rFonts w:ascii="Arial" w:hAnsi="Arial"/>
          <w:lang w:val="es-ES_tradnl"/>
        </w:rPr>
        <w:t>es</w:t>
      </w:r>
      <w:r w:rsidRPr="00CD70B3">
        <w:rPr>
          <w:rFonts w:ascii="Arial" w:hAnsi="Arial"/>
          <w:lang w:val="es-ES_tradnl"/>
        </w:rPr>
        <w:t xml:space="preserve"> dominadas, habrá de realizar y continuar desarrollando al menos una de las actividades previstas en los </w:t>
      </w:r>
      <w:r>
        <w:rPr>
          <w:rFonts w:ascii="Arial" w:hAnsi="Arial"/>
          <w:lang w:val="es-ES_tradnl"/>
        </w:rPr>
        <w:t>anexo</w:t>
      </w:r>
      <w:r w:rsidR="007E1656">
        <w:rPr>
          <w:rFonts w:ascii="Arial" w:hAnsi="Arial"/>
          <w:lang w:val="es-ES_tradnl"/>
        </w:rPr>
        <w:t>s</w:t>
      </w:r>
      <w:r>
        <w:rPr>
          <w:rFonts w:ascii="Arial" w:hAnsi="Arial"/>
          <w:lang w:val="es-ES_tradnl"/>
        </w:rPr>
        <w:t xml:space="preserve"> de la convocatoria</w:t>
      </w:r>
      <w:r w:rsidRPr="00CD70B3">
        <w:rPr>
          <w:rFonts w:ascii="Arial" w:hAnsi="Arial"/>
          <w:lang w:val="es-ES_tradnl"/>
        </w:rPr>
        <w:t>.</w:t>
      </w:r>
    </w:p>
    <w:p w14:paraId="088F144D" w14:textId="6BC3C10C" w:rsidR="006219FD" w:rsidRDefault="006219FD" w:rsidP="006219FD">
      <w:pPr>
        <w:autoSpaceDE w:val="0"/>
        <w:autoSpaceDN w:val="0"/>
        <w:adjustRightInd w:val="0"/>
        <w:spacing w:before="240" w:line="276" w:lineRule="auto"/>
        <w:jc w:val="both"/>
        <w:rPr>
          <w:rFonts w:ascii="Arial" w:hAnsi="Arial"/>
          <w:bCs/>
        </w:rPr>
      </w:pPr>
      <w:r w:rsidRPr="00B903AB">
        <w:rPr>
          <w:rFonts w:ascii="Arial" w:hAnsi="Arial"/>
          <w:bCs/>
        </w:rPr>
        <w:t xml:space="preserve">No obstante, la aplicación de los restantes parámetros (por ejemplo, el volumen de operaciones) se realizará atendiendo al conjunto de actividades, incluidas o no en </w:t>
      </w:r>
      <w:r w:rsidR="007E1656">
        <w:rPr>
          <w:rFonts w:ascii="Arial" w:hAnsi="Arial"/>
          <w:bCs/>
        </w:rPr>
        <w:t>los</w:t>
      </w:r>
      <w:r w:rsidRPr="00B903AB">
        <w:rPr>
          <w:rFonts w:ascii="Arial" w:hAnsi="Arial"/>
          <w:bCs/>
        </w:rPr>
        <w:t xml:space="preserve"> mencionado</w:t>
      </w:r>
      <w:r w:rsidR="007E1656">
        <w:rPr>
          <w:rFonts w:ascii="Arial" w:hAnsi="Arial"/>
          <w:bCs/>
        </w:rPr>
        <w:t>s</w:t>
      </w:r>
      <w:r w:rsidRPr="00B903AB">
        <w:rPr>
          <w:rFonts w:ascii="Arial" w:hAnsi="Arial"/>
          <w:bCs/>
        </w:rPr>
        <w:t xml:space="preserve"> anexo</w:t>
      </w:r>
      <w:r w:rsidR="007E1656">
        <w:rPr>
          <w:rFonts w:ascii="Arial" w:hAnsi="Arial"/>
          <w:bCs/>
        </w:rPr>
        <w:t>s</w:t>
      </w:r>
      <w:r w:rsidRPr="00B903AB">
        <w:rPr>
          <w:rFonts w:ascii="Arial" w:hAnsi="Arial"/>
          <w:bCs/>
        </w:rPr>
        <w:t xml:space="preserve">, llevadas a cabo por el grupo solicitante de la ayuda. </w:t>
      </w:r>
    </w:p>
    <w:p w14:paraId="3933BC1A" w14:textId="77777777" w:rsidR="00C50C88" w:rsidRPr="006635A4" w:rsidRDefault="00C50C88" w:rsidP="00B45209">
      <w:pPr>
        <w:pStyle w:val="Ttulo2"/>
        <w:numPr>
          <w:ilvl w:val="0"/>
          <w:numId w:val="27"/>
        </w:numPr>
        <w:pBdr>
          <w:left w:val="single" w:sz="4" w:space="5" w:color="auto"/>
        </w:pBdr>
        <w:spacing w:line="276" w:lineRule="auto"/>
        <w:rPr>
          <w:rFonts w:eastAsia="Calibri"/>
          <w:color w:val="auto"/>
          <w:lang w:val="es-ES_tradnl"/>
        </w:rPr>
      </w:pPr>
      <w:bookmarkStart w:id="33" w:name="_Toc75961002"/>
      <w:r w:rsidRPr="006635A4">
        <w:rPr>
          <w:rFonts w:eastAsia="Calibri"/>
          <w:color w:val="auto"/>
          <w:lang w:val="es-ES_tradnl"/>
        </w:rPr>
        <w:t>¿</w:t>
      </w:r>
      <w:r>
        <w:rPr>
          <w:rFonts w:eastAsia="Calibri"/>
          <w:color w:val="auto"/>
          <w:lang w:val="es-ES_tradnl"/>
        </w:rPr>
        <w:t>Durante qué periodo se debe haber desarrollado la actividad</w:t>
      </w:r>
      <w:r w:rsidRPr="006635A4">
        <w:rPr>
          <w:rFonts w:eastAsia="Calibri"/>
          <w:color w:val="auto"/>
          <w:lang w:val="es-ES_tradnl"/>
        </w:rPr>
        <w:t>?</w:t>
      </w:r>
      <w:bookmarkEnd w:id="33"/>
      <w:r w:rsidRPr="006635A4">
        <w:rPr>
          <w:rFonts w:eastAsia="Calibri"/>
          <w:color w:val="auto"/>
          <w:lang w:val="es-ES_tradnl"/>
        </w:rPr>
        <w:tab/>
      </w:r>
      <w:r w:rsidRPr="006635A4">
        <w:rPr>
          <w:rFonts w:eastAsia="Calibri"/>
          <w:color w:val="auto"/>
          <w:lang w:val="es-ES_tradnl"/>
        </w:rPr>
        <w:tab/>
      </w:r>
      <w:r w:rsidRPr="006635A4">
        <w:rPr>
          <w:rFonts w:eastAsia="Calibri"/>
          <w:color w:val="auto"/>
          <w:lang w:val="es-ES_tradnl"/>
        </w:rPr>
        <w:tab/>
      </w:r>
    </w:p>
    <w:p w14:paraId="558061C6" w14:textId="77777777" w:rsidR="00C50C88" w:rsidRDefault="00C50C88" w:rsidP="00D12C33">
      <w:pPr>
        <w:spacing w:line="276" w:lineRule="auto"/>
        <w:jc w:val="both"/>
        <w:outlineLvl w:val="1"/>
        <w:rPr>
          <w:rFonts w:ascii="Arial" w:hAnsi="Arial"/>
          <w:lang w:val="es-ES_tradnl"/>
        </w:rPr>
      </w:pPr>
    </w:p>
    <w:p w14:paraId="3B505530" w14:textId="387E9E53" w:rsidR="003D6230" w:rsidRDefault="003D6230" w:rsidP="003D6230">
      <w:pPr>
        <w:spacing w:line="276" w:lineRule="auto"/>
        <w:jc w:val="both"/>
        <w:rPr>
          <w:rFonts w:ascii="Arial" w:eastAsia="Calibri" w:hAnsi="Arial"/>
        </w:rPr>
      </w:pPr>
      <w:r>
        <w:rPr>
          <w:rFonts w:ascii="Arial" w:eastAsia="Calibri" w:hAnsi="Arial"/>
        </w:rPr>
        <w:t xml:space="preserve">Debe tenerse en cuenta, en primer lugar, que no podrán solicitar estas ayudas las empresas </w:t>
      </w:r>
      <w:r w:rsidRPr="00236AC9">
        <w:rPr>
          <w:rFonts w:ascii="Arial" w:eastAsia="Calibri" w:hAnsi="Arial"/>
        </w:rPr>
        <w:t>o profesionales que hubiesen ini</w:t>
      </w:r>
      <w:r>
        <w:rPr>
          <w:rFonts w:ascii="Arial" w:eastAsia="Calibri" w:hAnsi="Arial"/>
        </w:rPr>
        <w:t>ciado su actividad con posterio</w:t>
      </w:r>
      <w:r w:rsidRPr="00236AC9">
        <w:rPr>
          <w:rFonts w:ascii="Arial" w:eastAsia="Calibri" w:hAnsi="Arial"/>
        </w:rPr>
        <w:t>ridad al 31 de marzo de 2020</w:t>
      </w:r>
      <w:r>
        <w:rPr>
          <w:rFonts w:ascii="Arial" w:eastAsia="Calibri" w:hAnsi="Arial"/>
        </w:rPr>
        <w:t>.</w:t>
      </w:r>
    </w:p>
    <w:p w14:paraId="13E0F75E" w14:textId="77777777" w:rsidR="003D6230" w:rsidRDefault="003D6230" w:rsidP="003D6230">
      <w:pPr>
        <w:spacing w:line="276" w:lineRule="auto"/>
        <w:jc w:val="both"/>
        <w:rPr>
          <w:rFonts w:ascii="Arial" w:eastAsia="Calibri" w:hAnsi="Arial"/>
        </w:rPr>
      </w:pPr>
    </w:p>
    <w:p w14:paraId="17BDC798" w14:textId="77777777" w:rsidR="003D6230" w:rsidRDefault="00406997" w:rsidP="00AA5E74">
      <w:pPr>
        <w:spacing w:line="276" w:lineRule="auto"/>
        <w:jc w:val="both"/>
        <w:rPr>
          <w:rFonts w:ascii="Arial" w:eastAsia="Calibri" w:hAnsi="Arial"/>
        </w:rPr>
      </w:pPr>
      <w:r w:rsidRPr="003D6230">
        <w:rPr>
          <w:u w:val="single"/>
          <w:lang w:val="es-ES_tradnl"/>
        </w:rPr>
        <w:t>Con carácter general, l</w:t>
      </w:r>
      <w:r w:rsidR="00AA5E74" w:rsidRPr="003D6230">
        <w:rPr>
          <w:u w:val="single"/>
          <w:lang w:val="es-ES_tradnl"/>
        </w:rPr>
        <w:t xml:space="preserve">as solicitantes </w:t>
      </w:r>
      <w:r w:rsidR="00AA5E74" w:rsidRPr="003D6230">
        <w:rPr>
          <w:rFonts w:ascii="Arial" w:eastAsia="Calibri" w:hAnsi="Arial"/>
          <w:u w:val="single"/>
        </w:rPr>
        <w:t>debe</w:t>
      </w:r>
      <w:r w:rsidRPr="003D6230">
        <w:rPr>
          <w:rFonts w:ascii="Arial" w:eastAsia="Calibri" w:hAnsi="Arial"/>
          <w:u w:val="single"/>
        </w:rPr>
        <w:t>rán</w:t>
      </w:r>
      <w:r w:rsidR="00AA5E74" w:rsidRPr="003D6230">
        <w:rPr>
          <w:rFonts w:ascii="Arial" w:eastAsia="Calibri" w:hAnsi="Arial"/>
          <w:u w:val="single"/>
        </w:rPr>
        <w:t xml:space="preserve"> haber desarrollado </w:t>
      </w:r>
      <w:r w:rsidR="0090402E" w:rsidRPr="003D6230">
        <w:rPr>
          <w:rFonts w:ascii="Arial" w:eastAsia="Calibri" w:hAnsi="Arial"/>
          <w:u w:val="single"/>
        </w:rPr>
        <w:t xml:space="preserve">la actividad </w:t>
      </w:r>
      <w:r w:rsidR="00AA5E74" w:rsidRPr="003D6230">
        <w:rPr>
          <w:rFonts w:ascii="Arial" w:eastAsia="Calibri" w:hAnsi="Arial"/>
          <w:u w:val="single"/>
        </w:rPr>
        <w:t xml:space="preserve">durante </w:t>
      </w:r>
      <w:r w:rsidR="00594717" w:rsidRPr="003D6230">
        <w:rPr>
          <w:rFonts w:ascii="Arial" w:eastAsia="Calibri" w:hAnsi="Arial"/>
          <w:u w:val="single"/>
        </w:rPr>
        <w:t xml:space="preserve">los años </w:t>
      </w:r>
      <w:r w:rsidR="00AA5E74" w:rsidRPr="003D6230">
        <w:rPr>
          <w:rFonts w:ascii="Arial" w:eastAsia="Calibri" w:hAnsi="Arial"/>
          <w:u w:val="single"/>
        </w:rPr>
        <w:t>2019 y 2020</w:t>
      </w:r>
      <w:r w:rsidR="00594717" w:rsidRPr="003D6230">
        <w:rPr>
          <w:rFonts w:ascii="Arial" w:eastAsia="Calibri" w:hAnsi="Arial"/>
          <w:u w:val="single"/>
        </w:rPr>
        <w:t xml:space="preserve"> </w:t>
      </w:r>
      <w:r w:rsidR="00AA5E74" w:rsidRPr="003D6230">
        <w:rPr>
          <w:rFonts w:ascii="Arial" w:eastAsia="Calibri" w:hAnsi="Arial"/>
          <w:u w:val="single"/>
        </w:rPr>
        <w:t xml:space="preserve">y continuar </w:t>
      </w:r>
      <w:r w:rsidR="00594717" w:rsidRPr="003D6230">
        <w:rPr>
          <w:rFonts w:ascii="Arial" w:eastAsia="Calibri" w:hAnsi="Arial"/>
          <w:u w:val="single"/>
        </w:rPr>
        <w:t xml:space="preserve">ejerciéndola </w:t>
      </w:r>
      <w:r w:rsidR="00AA5E74" w:rsidRPr="003D6230">
        <w:rPr>
          <w:rFonts w:ascii="Arial" w:eastAsia="Calibri" w:hAnsi="Arial"/>
          <w:u w:val="single"/>
        </w:rPr>
        <w:t xml:space="preserve">en el momento de </w:t>
      </w:r>
      <w:r w:rsidR="00594717" w:rsidRPr="003D6230">
        <w:rPr>
          <w:rFonts w:ascii="Arial" w:eastAsia="Calibri" w:hAnsi="Arial"/>
          <w:u w:val="single"/>
        </w:rPr>
        <w:t>presentar la solicitud de la ayuda</w:t>
      </w:r>
      <w:r w:rsidR="00594717">
        <w:rPr>
          <w:rFonts w:ascii="Arial" w:eastAsia="Calibri" w:hAnsi="Arial"/>
        </w:rPr>
        <w:t>.</w:t>
      </w:r>
      <w:r w:rsidR="003D6230">
        <w:rPr>
          <w:rFonts w:ascii="Arial" w:eastAsia="Calibri" w:hAnsi="Arial"/>
        </w:rPr>
        <w:t xml:space="preserve"> </w:t>
      </w:r>
    </w:p>
    <w:p w14:paraId="77886780" w14:textId="77777777" w:rsidR="003D6230" w:rsidRDefault="003D6230" w:rsidP="00AA5E74">
      <w:pPr>
        <w:spacing w:line="276" w:lineRule="auto"/>
        <w:jc w:val="both"/>
        <w:rPr>
          <w:rFonts w:ascii="Arial" w:eastAsia="Calibri" w:hAnsi="Arial"/>
        </w:rPr>
      </w:pPr>
    </w:p>
    <w:p w14:paraId="2C3DB010" w14:textId="2C101FFF" w:rsidR="00AA5E74" w:rsidRDefault="00355804" w:rsidP="00AA5E74">
      <w:pPr>
        <w:spacing w:line="276" w:lineRule="auto"/>
        <w:jc w:val="both"/>
        <w:rPr>
          <w:rFonts w:ascii="Arial" w:eastAsia="Calibri" w:hAnsi="Arial"/>
        </w:rPr>
      </w:pPr>
      <w:r>
        <w:rPr>
          <w:rFonts w:ascii="Arial" w:eastAsia="Calibri" w:hAnsi="Arial"/>
        </w:rPr>
        <w:t>No obstante,</w:t>
      </w:r>
      <w:r w:rsidR="003D6230">
        <w:rPr>
          <w:rFonts w:ascii="Arial" w:eastAsia="Calibri" w:hAnsi="Arial"/>
        </w:rPr>
        <w:t xml:space="preserve"> existen unos </w:t>
      </w:r>
      <w:r w:rsidR="003D6230" w:rsidRPr="003D6230">
        <w:rPr>
          <w:rFonts w:ascii="Arial" w:eastAsia="Calibri" w:hAnsi="Arial"/>
          <w:u w:val="single"/>
        </w:rPr>
        <w:t>supuestos específicos</w:t>
      </w:r>
      <w:r w:rsidR="003D6230">
        <w:rPr>
          <w:rFonts w:ascii="Arial" w:eastAsia="Calibri" w:hAnsi="Arial"/>
        </w:rPr>
        <w:t xml:space="preserve"> que son aquellos en que los profesionales o las empresas no han estado de alta periodos completos en 2019 o 2020:</w:t>
      </w:r>
    </w:p>
    <w:p w14:paraId="26D2BFC4" w14:textId="77777777" w:rsidR="003D6230" w:rsidRDefault="003D6230" w:rsidP="00AA5E74">
      <w:pPr>
        <w:spacing w:line="276" w:lineRule="auto"/>
        <w:jc w:val="both"/>
        <w:rPr>
          <w:rFonts w:ascii="Arial" w:eastAsia="Calibri" w:hAnsi="Arial"/>
        </w:rPr>
      </w:pPr>
    </w:p>
    <w:p w14:paraId="754AC475" w14:textId="227DD5A8" w:rsidR="003D6230" w:rsidRPr="006E4927" w:rsidRDefault="003D6230" w:rsidP="003D6230">
      <w:pPr>
        <w:pStyle w:val="Prrafodelista"/>
        <w:numPr>
          <w:ilvl w:val="0"/>
          <w:numId w:val="35"/>
        </w:numPr>
        <w:tabs>
          <w:tab w:val="left" w:pos="8341"/>
        </w:tabs>
        <w:spacing w:line="276" w:lineRule="auto"/>
        <w:ind w:left="360"/>
        <w:jc w:val="both"/>
        <w:rPr>
          <w:rFonts w:eastAsia="Calibri"/>
        </w:rPr>
      </w:pPr>
      <w:r>
        <w:rPr>
          <w:rFonts w:ascii="Arial" w:hAnsi="Arial"/>
        </w:rPr>
        <w:t>Porque se h</w:t>
      </w:r>
      <w:r w:rsidRPr="006E4927">
        <w:rPr>
          <w:rFonts w:ascii="Arial" w:hAnsi="Arial"/>
        </w:rPr>
        <w:t xml:space="preserve">an dado de alta o creado </w:t>
      </w:r>
      <w:r w:rsidRPr="006E4927">
        <w:rPr>
          <w:rFonts w:eastAsia="Calibri"/>
        </w:rPr>
        <w:t xml:space="preserve">entre el 1 de enero de 2019 y el 31 de marzo de 2020. </w:t>
      </w:r>
    </w:p>
    <w:p w14:paraId="505FC207" w14:textId="77777777" w:rsidR="003D6230" w:rsidRDefault="003D6230" w:rsidP="003D6230">
      <w:pPr>
        <w:tabs>
          <w:tab w:val="left" w:pos="8341"/>
        </w:tabs>
        <w:spacing w:line="276" w:lineRule="auto"/>
        <w:jc w:val="both"/>
        <w:rPr>
          <w:rFonts w:eastAsia="Calibri"/>
        </w:rPr>
      </w:pPr>
    </w:p>
    <w:p w14:paraId="04A35466" w14:textId="55A73253" w:rsidR="003D6230" w:rsidRPr="003D6230" w:rsidRDefault="003D6230" w:rsidP="003D6230">
      <w:pPr>
        <w:pStyle w:val="Prrafodelista"/>
        <w:numPr>
          <w:ilvl w:val="0"/>
          <w:numId w:val="35"/>
        </w:numPr>
        <w:tabs>
          <w:tab w:val="left" w:pos="8341"/>
        </w:tabs>
        <w:spacing w:line="276" w:lineRule="auto"/>
        <w:ind w:left="360"/>
        <w:jc w:val="both"/>
        <w:rPr>
          <w:rFonts w:eastAsia="Calibri"/>
        </w:rPr>
      </w:pPr>
      <w:r>
        <w:rPr>
          <w:rFonts w:ascii="Arial" w:eastAsia="Calibri" w:hAnsi="Arial"/>
        </w:rPr>
        <w:t>Porque l</w:t>
      </w:r>
      <w:r w:rsidRPr="00744662">
        <w:rPr>
          <w:rFonts w:ascii="Arial" w:eastAsia="Calibri" w:hAnsi="Arial"/>
        </w:rPr>
        <w:t xml:space="preserve">a empresa </w:t>
      </w:r>
      <w:r>
        <w:rPr>
          <w:rFonts w:ascii="Arial" w:eastAsia="Calibri" w:hAnsi="Arial"/>
        </w:rPr>
        <w:t>ha</w:t>
      </w:r>
      <w:r w:rsidRPr="00744662">
        <w:rPr>
          <w:rFonts w:ascii="Arial" w:eastAsia="Calibri" w:hAnsi="Arial"/>
        </w:rPr>
        <w:t xml:space="preserve"> realizado una modificación estructural </w:t>
      </w:r>
      <w:r>
        <w:rPr>
          <w:rFonts w:ascii="Arial" w:eastAsia="Calibri" w:hAnsi="Arial"/>
        </w:rPr>
        <w:t xml:space="preserve">(salvo que se trate de una </w:t>
      </w:r>
      <w:r w:rsidRPr="00744662">
        <w:rPr>
          <w:rFonts w:ascii="Arial" w:eastAsia="Calibri" w:hAnsi="Arial"/>
        </w:rPr>
        <w:t>transformación empresarial</w:t>
      </w:r>
      <w:r>
        <w:rPr>
          <w:rFonts w:ascii="Arial" w:eastAsia="Calibri" w:hAnsi="Arial"/>
        </w:rPr>
        <w:t>)</w:t>
      </w:r>
      <w:r w:rsidRPr="00744662">
        <w:rPr>
          <w:rFonts w:ascii="Arial" w:eastAsia="Calibri" w:hAnsi="Arial"/>
        </w:rPr>
        <w:t xml:space="preserve"> entre el 1 de enero de 2019 y el 31 de diciembre de 2020. </w:t>
      </w:r>
    </w:p>
    <w:p w14:paraId="08E975F8" w14:textId="77777777" w:rsidR="003D6230" w:rsidRDefault="003D6230" w:rsidP="003D6230">
      <w:pPr>
        <w:pStyle w:val="Prrafodelista"/>
        <w:tabs>
          <w:tab w:val="left" w:pos="8341"/>
        </w:tabs>
        <w:spacing w:line="276" w:lineRule="auto"/>
        <w:ind w:left="0"/>
        <w:jc w:val="both"/>
        <w:rPr>
          <w:rFonts w:ascii="Arial" w:eastAsia="Calibri" w:hAnsi="Arial"/>
        </w:rPr>
      </w:pPr>
    </w:p>
    <w:p w14:paraId="6E36D1AA" w14:textId="55B42335" w:rsidR="003D6230" w:rsidRPr="003D6230" w:rsidRDefault="003D6230" w:rsidP="003D6230">
      <w:pPr>
        <w:pStyle w:val="Prrafodelista"/>
        <w:numPr>
          <w:ilvl w:val="0"/>
          <w:numId w:val="35"/>
        </w:numPr>
        <w:tabs>
          <w:tab w:val="left" w:pos="8341"/>
        </w:tabs>
        <w:spacing w:line="276" w:lineRule="auto"/>
        <w:ind w:left="360"/>
        <w:jc w:val="both"/>
        <w:rPr>
          <w:rFonts w:eastAsia="Calibri"/>
        </w:rPr>
      </w:pPr>
      <w:r>
        <w:rPr>
          <w:rFonts w:ascii="Arial" w:hAnsi="Arial"/>
        </w:rPr>
        <w:t xml:space="preserve">Porque han </w:t>
      </w:r>
      <w:r w:rsidRPr="00DE193B">
        <w:rPr>
          <w:rFonts w:eastAsia="Calibri"/>
          <w:lang w:val="es-ES_tradnl"/>
        </w:rPr>
        <w:t>estado de alta durante un periodo inferior al año</w:t>
      </w:r>
      <w:r>
        <w:rPr>
          <w:rFonts w:eastAsia="Calibri"/>
          <w:lang w:val="es-ES_tradnl"/>
        </w:rPr>
        <w:t xml:space="preserve"> en el ejercicio 2019 o en el ejercicio </w:t>
      </w:r>
      <w:r w:rsidRPr="00DE193B">
        <w:rPr>
          <w:rFonts w:eastAsia="Calibri"/>
          <w:lang w:val="es-ES_tradnl"/>
        </w:rPr>
        <w:t>2020</w:t>
      </w:r>
      <w:r>
        <w:rPr>
          <w:rFonts w:eastAsia="Calibri"/>
          <w:lang w:val="es-ES_tradnl"/>
        </w:rPr>
        <w:t>.</w:t>
      </w:r>
    </w:p>
    <w:p w14:paraId="6DE11ABF" w14:textId="77777777" w:rsidR="003D6230" w:rsidRPr="00DE193B" w:rsidRDefault="003D6230" w:rsidP="003D6230">
      <w:pPr>
        <w:pStyle w:val="Prrafodelista"/>
        <w:tabs>
          <w:tab w:val="left" w:pos="8341"/>
        </w:tabs>
        <w:spacing w:line="276" w:lineRule="auto"/>
        <w:ind w:left="360"/>
        <w:jc w:val="both"/>
        <w:rPr>
          <w:rFonts w:eastAsia="Calibri"/>
        </w:rPr>
      </w:pPr>
    </w:p>
    <w:p w14:paraId="3655C78D" w14:textId="029AC1E1" w:rsidR="0082652E" w:rsidRDefault="003D6230" w:rsidP="00AA5E74">
      <w:pPr>
        <w:spacing w:line="276" w:lineRule="auto"/>
        <w:jc w:val="both"/>
        <w:rPr>
          <w:rFonts w:eastAsia="Calibri"/>
          <w:lang w:val="es-ES_tradnl"/>
        </w:rPr>
      </w:pPr>
      <w:r>
        <w:rPr>
          <w:rFonts w:ascii="Arial" w:eastAsia="Calibri" w:hAnsi="Arial"/>
        </w:rPr>
        <w:t>En estos tres supuestos, la ayuda</w:t>
      </w:r>
      <w:r w:rsidR="0082652E">
        <w:rPr>
          <w:rFonts w:eastAsia="Calibri"/>
          <w:lang w:val="es-ES_tradnl"/>
        </w:rPr>
        <w:t xml:space="preserve"> </w:t>
      </w:r>
      <w:r>
        <w:rPr>
          <w:rFonts w:eastAsia="Calibri"/>
          <w:lang w:val="es-ES_tradnl"/>
        </w:rPr>
        <w:t xml:space="preserve">máxima </w:t>
      </w:r>
      <w:r w:rsidR="0082652E">
        <w:rPr>
          <w:rFonts w:eastAsia="Calibri"/>
          <w:lang w:val="es-ES_tradnl"/>
        </w:rPr>
        <w:t>será la prevista en la</w:t>
      </w:r>
      <w:r w:rsidR="007E1656">
        <w:rPr>
          <w:rFonts w:eastAsia="Calibri"/>
          <w:lang w:val="es-ES_tradnl"/>
        </w:rPr>
        <w:t xml:space="preserve"> base 6.2 de la</w:t>
      </w:r>
      <w:r w:rsidR="0082652E">
        <w:rPr>
          <w:rFonts w:eastAsia="Calibri"/>
          <w:lang w:val="es-ES_tradnl"/>
        </w:rPr>
        <w:t xml:space="preserve"> convocatoria.</w:t>
      </w:r>
    </w:p>
    <w:p w14:paraId="615CDB21" w14:textId="345EFEBA" w:rsidR="002A1C47" w:rsidRPr="0090402E" w:rsidRDefault="002A1C47" w:rsidP="00B45209">
      <w:pPr>
        <w:pStyle w:val="Ttulo2"/>
        <w:numPr>
          <w:ilvl w:val="0"/>
          <w:numId w:val="27"/>
        </w:numPr>
        <w:spacing w:line="276" w:lineRule="auto"/>
        <w:jc w:val="both"/>
        <w:rPr>
          <w:rFonts w:eastAsia="Calibri"/>
          <w:color w:val="auto"/>
          <w:lang w:val="es-ES_tradnl"/>
        </w:rPr>
      </w:pPr>
      <w:bookmarkStart w:id="34" w:name="_Toc75961003"/>
      <w:r w:rsidRPr="0090402E">
        <w:rPr>
          <w:rFonts w:eastAsia="Calibri"/>
          <w:color w:val="auto"/>
          <w:lang w:val="es-ES_tradnl"/>
        </w:rPr>
        <w:t xml:space="preserve">La reducción superior al 30% </w:t>
      </w:r>
      <w:r w:rsidR="0082652E" w:rsidRPr="0090402E">
        <w:t>del volumen de operaciones</w:t>
      </w:r>
      <w:r w:rsidR="0082652E">
        <w:t xml:space="preserve"> </w:t>
      </w:r>
      <w:r w:rsidRPr="0090402E">
        <w:rPr>
          <w:rFonts w:eastAsia="Calibri"/>
          <w:color w:val="auto"/>
          <w:lang w:val="es-ES_tradnl"/>
        </w:rPr>
        <w:t xml:space="preserve">¿se calcula sólo sobre la actividad incluida en </w:t>
      </w:r>
      <w:r w:rsidR="000D6128">
        <w:rPr>
          <w:rFonts w:eastAsia="Calibri"/>
          <w:color w:val="auto"/>
          <w:lang w:val="es-ES_tradnl"/>
        </w:rPr>
        <w:t>los</w:t>
      </w:r>
      <w:r w:rsidRPr="0090402E">
        <w:rPr>
          <w:rFonts w:eastAsia="Calibri"/>
          <w:color w:val="auto"/>
          <w:lang w:val="es-ES_tradnl"/>
        </w:rPr>
        <w:t xml:space="preserve"> </w:t>
      </w:r>
      <w:r w:rsidR="00893CBF">
        <w:rPr>
          <w:rFonts w:eastAsia="Calibri"/>
          <w:color w:val="auto"/>
          <w:lang w:val="es-ES_tradnl"/>
        </w:rPr>
        <w:t>anexo</w:t>
      </w:r>
      <w:r w:rsidR="000D6128">
        <w:rPr>
          <w:rFonts w:eastAsia="Calibri"/>
          <w:color w:val="auto"/>
          <w:lang w:val="es-ES_tradnl"/>
        </w:rPr>
        <w:t>s</w:t>
      </w:r>
      <w:r w:rsidRPr="0090402E">
        <w:rPr>
          <w:rFonts w:eastAsia="Calibri"/>
          <w:color w:val="auto"/>
          <w:lang w:val="es-ES_tradnl"/>
        </w:rPr>
        <w:t xml:space="preserve"> de la convocatoria o sobre todas las actividades </w:t>
      </w:r>
      <w:r w:rsidRPr="0090402E">
        <w:rPr>
          <w:color w:val="auto"/>
        </w:rPr>
        <w:t>que desarroll</w:t>
      </w:r>
      <w:r w:rsidR="006B13E4" w:rsidRPr="0090402E">
        <w:rPr>
          <w:color w:val="auto"/>
        </w:rPr>
        <w:t>e</w:t>
      </w:r>
      <w:r w:rsidRPr="0090402E">
        <w:rPr>
          <w:color w:val="auto"/>
        </w:rPr>
        <w:t xml:space="preserve"> la solicitante</w:t>
      </w:r>
      <w:r w:rsidRPr="0090402E">
        <w:rPr>
          <w:rFonts w:eastAsia="Calibri"/>
          <w:color w:val="auto"/>
          <w:lang w:val="es-ES_tradnl"/>
        </w:rPr>
        <w:t>?</w:t>
      </w:r>
      <w:bookmarkEnd w:id="34"/>
      <w:r w:rsidRPr="0090402E">
        <w:rPr>
          <w:rFonts w:eastAsia="Calibri"/>
          <w:color w:val="auto"/>
          <w:lang w:val="es-ES_tradnl"/>
        </w:rPr>
        <w:t xml:space="preserve"> </w:t>
      </w:r>
    </w:p>
    <w:p w14:paraId="424F7068" w14:textId="77777777" w:rsidR="002A1C47" w:rsidRPr="0090402E" w:rsidRDefault="002A1C47" w:rsidP="002A1C47">
      <w:pPr>
        <w:spacing w:line="276" w:lineRule="auto"/>
        <w:jc w:val="both"/>
        <w:rPr>
          <w:rFonts w:ascii="Arial" w:hAnsi="Arial"/>
          <w:lang w:val="es-ES_tradnl"/>
        </w:rPr>
      </w:pPr>
    </w:p>
    <w:p w14:paraId="7C982370" w14:textId="4026B657" w:rsidR="002A1C47" w:rsidRPr="0090402E" w:rsidRDefault="002A1C47" w:rsidP="002A1C47">
      <w:pPr>
        <w:pStyle w:val="Prrafodelista"/>
        <w:shd w:val="clear" w:color="auto" w:fill="FFFFFF"/>
        <w:spacing w:after="150" w:line="300" w:lineRule="atLeast"/>
        <w:ind w:left="0"/>
        <w:contextualSpacing w:val="0"/>
        <w:jc w:val="both"/>
        <w:rPr>
          <w:rFonts w:ascii="Arial" w:eastAsia="Calibri" w:hAnsi="Arial"/>
          <w:highlight w:val="yellow"/>
        </w:rPr>
      </w:pPr>
      <w:r w:rsidRPr="0090402E">
        <w:rPr>
          <w:rFonts w:ascii="Arial" w:hAnsi="Arial"/>
        </w:rPr>
        <w:t xml:space="preserve">La reducción superior al 30% del volumen de operaciones se calculará sobre el total de las actividades económicas que desarrolle la solicitante, es decir, las incluidas en </w:t>
      </w:r>
      <w:r w:rsidR="007E1656">
        <w:rPr>
          <w:rFonts w:ascii="Arial" w:hAnsi="Arial"/>
        </w:rPr>
        <w:t>los</w:t>
      </w:r>
      <w:r w:rsidRPr="0090402E">
        <w:rPr>
          <w:rFonts w:ascii="Arial" w:hAnsi="Arial"/>
        </w:rPr>
        <w:t xml:space="preserve"> anexo</w:t>
      </w:r>
      <w:r w:rsidR="007E1656">
        <w:rPr>
          <w:rFonts w:ascii="Arial" w:hAnsi="Arial"/>
        </w:rPr>
        <w:t>s</w:t>
      </w:r>
      <w:r w:rsidRPr="0090402E">
        <w:rPr>
          <w:rFonts w:ascii="Arial" w:hAnsi="Arial"/>
        </w:rPr>
        <w:t xml:space="preserve"> de la convocatoria y las que no.</w:t>
      </w:r>
      <w:r w:rsidRPr="0090402E">
        <w:rPr>
          <w:rFonts w:ascii="Arial" w:eastAsia="Calibri" w:hAnsi="Arial"/>
          <w:highlight w:val="yellow"/>
        </w:rPr>
        <w:t xml:space="preserve"> </w:t>
      </w:r>
    </w:p>
    <w:p w14:paraId="10E1AF72" w14:textId="77777777" w:rsidR="000002CE" w:rsidRPr="000002CE" w:rsidRDefault="000002CE" w:rsidP="00B45209">
      <w:pPr>
        <w:pStyle w:val="Ttulo2"/>
        <w:numPr>
          <w:ilvl w:val="0"/>
          <w:numId w:val="27"/>
        </w:numPr>
        <w:spacing w:line="276" w:lineRule="auto"/>
        <w:jc w:val="both"/>
        <w:rPr>
          <w:rFonts w:eastAsia="Calibri"/>
          <w:color w:val="auto"/>
          <w:lang w:val="es-ES_tradnl"/>
        </w:rPr>
      </w:pPr>
      <w:bookmarkStart w:id="35" w:name="_Toc75961004"/>
      <w:r w:rsidRPr="000002CE">
        <w:rPr>
          <w:rFonts w:eastAsia="Calibri"/>
          <w:color w:val="auto"/>
          <w:lang w:val="es-ES_tradnl"/>
        </w:rPr>
        <w:t>¿En qué periodo debe producirse la reducción superior al 30% del volumen de operaciones anual?</w:t>
      </w:r>
      <w:bookmarkEnd w:id="35"/>
      <w:r w:rsidRPr="000002CE">
        <w:rPr>
          <w:rFonts w:eastAsia="Calibri"/>
          <w:color w:val="auto"/>
          <w:lang w:val="es-ES_tradnl"/>
        </w:rPr>
        <w:t xml:space="preserve"> </w:t>
      </w:r>
    </w:p>
    <w:p w14:paraId="3D1464BB" w14:textId="77777777" w:rsidR="000002CE" w:rsidRPr="000002CE" w:rsidRDefault="000002CE" w:rsidP="000002CE">
      <w:pPr>
        <w:spacing w:line="276" w:lineRule="auto"/>
        <w:jc w:val="both"/>
        <w:rPr>
          <w:rFonts w:ascii="Arial" w:hAnsi="Arial"/>
          <w:lang w:val="es-ES_tradnl"/>
        </w:rPr>
      </w:pPr>
    </w:p>
    <w:p w14:paraId="52693C3D" w14:textId="77777777" w:rsidR="000002CE" w:rsidRPr="00A5007E" w:rsidRDefault="000002CE" w:rsidP="000002CE">
      <w:pPr>
        <w:spacing w:line="276" w:lineRule="auto"/>
        <w:jc w:val="both"/>
        <w:rPr>
          <w:rFonts w:ascii="Arial" w:hAnsi="Arial"/>
          <w:color w:val="0070C0"/>
          <w:lang w:val="es-ES_tradnl"/>
        </w:rPr>
      </w:pPr>
      <w:r w:rsidRPr="000002CE">
        <w:rPr>
          <w:rFonts w:eastAsia="Calibri"/>
        </w:rPr>
        <w:t>Es el volumen de operaciones anual declarado (o comprobado por la Administración) en el IVA en 2020, el que deberá haber caído más de un 30% con respecto al de 2019.</w:t>
      </w:r>
    </w:p>
    <w:p w14:paraId="07770991" w14:textId="72333424" w:rsidR="001A557D" w:rsidRPr="006B13E4" w:rsidRDefault="001A557D" w:rsidP="00B45209">
      <w:pPr>
        <w:pStyle w:val="Ttulo2"/>
        <w:numPr>
          <w:ilvl w:val="0"/>
          <w:numId w:val="27"/>
        </w:numPr>
        <w:spacing w:line="276" w:lineRule="auto"/>
        <w:jc w:val="both"/>
        <w:rPr>
          <w:rFonts w:eastAsia="Calibri"/>
          <w:color w:val="auto"/>
          <w:lang w:val="es-ES_tradnl"/>
        </w:rPr>
      </w:pPr>
      <w:bookmarkStart w:id="36" w:name="_Toc75961005"/>
      <w:r w:rsidRPr="006B13E4">
        <w:rPr>
          <w:rFonts w:eastAsia="Calibri"/>
          <w:color w:val="auto"/>
          <w:lang w:val="es-ES_tradnl"/>
        </w:rPr>
        <w:t xml:space="preserve">¿Qué sucede si </w:t>
      </w:r>
      <w:r w:rsidR="006B13E4" w:rsidRPr="006B13E4">
        <w:rPr>
          <w:rFonts w:eastAsia="Calibri"/>
          <w:color w:val="auto"/>
          <w:lang w:val="es-ES_tradnl"/>
        </w:rPr>
        <w:t>una</w:t>
      </w:r>
      <w:r w:rsidRPr="006B13E4">
        <w:rPr>
          <w:rFonts w:eastAsia="Calibri"/>
          <w:color w:val="auto"/>
          <w:lang w:val="es-ES_tradnl"/>
        </w:rPr>
        <w:t xml:space="preserve"> empresa cambió </w:t>
      </w:r>
      <w:r w:rsidR="006B13E4" w:rsidRPr="006B13E4">
        <w:rPr>
          <w:rFonts w:eastAsia="Calibri"/>
          <w:color w:val="auto"/>
          <w:lang w:val="es-ES_tradnl"/>
        </w:rPr>
        <w:t>en</w:t>
      </w:r>
      <w:r w:rsidRPr="006B13E4">
        <w:rPr>
          <w:rFonts w:eastAsia="Calibri"/>
          <w:color w:val="auto"/>
          <w:lang w:val="es-ES_tradnl"/>
        </w:rPr>
        <w:t xml:space="preserve"> 2020 </w:t>
      </w:r>
      <w:r w:rsidR="006B13E4" w:rsidRPr="006B13E4">
        <w:rPr>
          <w:rFonts w:eastAsia="Calibri"/>
          <w:color w:val="auto"/>
          <w:lang w:val="es-ES_tradnl"/>
        </w:rPr>
        <w:t>de una actividad a otra de las previstas en la convocatoria?</w:t>
      </w:r>
      <w:bookmarkEnd w:id="36"/>
      <w:r w:rsidR="006B13E4" w:rsidRPr="006B13E4">
        <w:rPr>
          <w:rFonts w:eastAsia="Calibri"/>
          <w:color w:val="auto"/>
          <w:lang w:val="es-ES_tradnl"/>
        </w:rPr>
        <w:t xml:space="preserve"> </w:t>
      </w:r>
      <w:r w:rsidRPr="006B13E4">
        <w:rPr>
          <w:rFonts w:eastAsia="Calibri"/>
          <w:color w:val="auto"/>
          <w:lang w:val="es-ES_tradnl"/>
        </w:rPr>
        <w:t xml:space="preserve"> </w:t>
      </w:r>
    </w:p>
    <w:p w14:paraId="23DDD14B" w14:textId="77777777" w:rsidR="0042217D" w:rsidRPr="006B13E4" w:rsidRDefault="0042217D" w:rsidP="00D12C33">
      <w:pPr>
        <w:tabs>
          <w:tab w:val="left" w:pos="567"/>
        </w:tabs>
        <w:spacing w:line="276" w:lineRule="auto"/>
        <w:jc w:val="both"/>
        <w:rPr>
          <w:rFonts w:ascii="Arial" w:eastAsia="Calibri" w:hAnsi="Arial"/>
        </w:rPr>
      </w:pPr>
    </w:p>
    <w:p w14:paraId="7CB6A9DB" w14:textId="092AFEC2" w:rsidR="001A557D" w:rsidRPr="006B13E4" w:rsidRDefault="001A557D" w:rsidP="00D12C33">
      <w:pPr>
        <w:tabs>
          <w:tab w:val="left" w:pos="567"/>
        </w:tabs>
        <w:spacing w:line="276" w:lineRule="auto"/>
        <w:jc w:val="both"/>
        <w:rPr>
          <w:rFonts w:ascii="Arial" w:eastAsia="Calibri" w:hAnsi="Arial"/>
        </w:rPr>
      </w:pPr>
      <w:r w:rsidRPr="006B13E4">
        <w:rPr>
          <w:rFonts w:ascii="Arial" w:eastAsia="Calibri" w:hAnsi="Arial"/>
        </w:rPr>
        <w:t xml:space="preserve">No existe ningún problema para solicitar las ayudas, </w:t>
      </w:r>
      <w:r w:rsidR="006B13E4" w:rsidRPr="006B13E4">
        <w:rPr>
          <w:rFonts w:ascii="Arial" w:eastAsia="Calibri" w:hAnsi="Arial"/>
        </w:rPr>
        <w:t>si ambos CNAE</w:t>
      </w:r>
      <w:r w:rsidR="007E1656">
        <w:rPr>
          <w:rFonts w:ascii="Arial" w:eastAsia="Calibri" w:hAnsi="Arial"/>
        </w:rPr>
        <w:t xml:space="preserve"> o IAE</w:t>
      </w:r>
      <w:r w:rsidRPr="006B13E4">
        <w:rPr>
          <w:rFonts w:ascii="Arial" w:eastAsia="Calibri" w:hAnsi="Arial"/>
        </w:rPr>
        <w:t xml:space="preserve"> están incluidos </w:t>
      </w:r>
      <w:r w:rsidR="00893CBF">
        <w:rPr>
          <w:rFonts w:ascii="Arial" w:eastAsia="Calibri" w:hAnsi="Arial"/>
        </w:rPr>
        <w:t>en los a</w:t>
      </w:r>
      <w:r w:rsidR="006B13E4" w:rsidRPr="006B13E4">
        <w:rPr>
          <w:rFonts w:ascii="Arial" w:eastAsia="Calibri" w:hAnsi="Arial"/>
        </w:rPr>
        <w:t>nexo</w:t>
      </w:r>
      <w:r w:rsidR="000D6128">
        <w:rPr>
          <w:rFonts w:ascii="Arial" w:eastAsia="Calibri" w:hAnsi="Arial"/>
        </w:rPr>
        <w:t>s</w:t>
      </w:r>
      <w:r w:rsidR="006B13E4" w:rsidRPr="006B13E4">
        <w:rPr>
          <w:rFonts w:ascii="Arial" w:eastAsia="Calibri" w:hAnsi="Arial"/>
        </w:rPr>
        <w:t xml:space="preserve"> de la convocatoria</w:t>
      </w:r>
      <w:r w:rsidRPr="006B13E4">
        <w:rPr>
          <w:rFonts w:ascii="Arial" w:eastAsia="Calibri" w:hAnsi="Arial"/>
        </w:rPr>
        <w:t xml:space="preserve">.  </w:t>
      </w:r>
    </w:p>
    <w:p w14:paraId="0A11E9B8" w14:textId="77777777" w:rsidR="00A67810" w:rsidRPr="00A5007E" w:rsidRDefault="00A67810" w:rsidP="00D12C33">
      <w:pPr>
        <w:tabs>
          <w:tab w:val="left" w:pos="567"/>
        </w:tabs>
        <w:spacing w:line="276" w:lineRule="auto"/>
        <w:jc w:val="both"/>
        <w:rPr>
          <w:rFonts w:ascii="Arial" w:eastAsia="Calibri" w:hAnsi="Arial"/>
          <w:color w:val="0070C0"/>
        </w:rPr>
      </w:pPr>
    </w:p>
    <w:p w14:paraId="5ADFA346" w14:textId="28074DD8" w:rsidR="00997CBE" w:rsidRDefault="00997CBE">
      <w:pPr>
        <w:rPr>
          <w:rFonts w:ascii="Arial" w:eastAsia="Calibri" w:hAnsi="Arial"/>
          <w:color w:val="0070C0"/>
        </w:rPr>
      </w:pPr>
      <w:r>
        <w:rPr>
          <w:rFonts w:ascii="Arial" w:eastAsia="Calibri" w:hAnsi="Arial"/>
          <w:color w:val="0070C0"/>
        </w:rPr>
        <w:br w:type="page"/>
      </w:r>
    </w:p>
    <w:p w14:paraId="3B42155C" w14:textId="77777777" w:rsidR="00110E54" w:rsidRPr="00A5007E" w:rsidRDefault="00110E54" w:rsidP="00D12C33">
      <w:pPr>
        <w:tabs>
          <w:tab w:val="left" w:pos="567"/>
        </w:tabs>
        <w:spacing w:line="276" w:lineRule="auto"/>
        <w:jc w:val="both"/>
        <w:rPr>
          <w:rFonts w:ascii="Arial" w:eastAsia="Calibri" w:hAnsi="Arial"/>
          <w:color w:val="0070C0"/>
        </w:rPr>
      </w:pPr>
    </w:p>
    <w:p w14:paraId="7898584F" w14:textId="67DE04F1" w:rsidR="0090402E" w:rsidRDefault="00807082" w:rsidP="00DE193B">
      <w:pPr>
        <w:pStyle w:val="Prrafodelista"/>
        <w:numPr>
          <w:ilvl w:val="0"/>
          <w:numId w:val="1"/>
        </w:numPr>
        <w:tabs>
          <w:tab w:val="left" w:pos="142"/>
        </w:tabs>
        <w:spacing w:line="276" w:lineRule="auto"/>
        <w:jc w:val="center"/>
        <w:outlineLvl w:val="1"/>
        <w:rPr>
          <w:rFonts w:ascii="Arial" w:hAnsi="Arial"/>
          <w:b/>
          <w:color w:val="FF0000"/>
          <w:lang w:val="es-ES_tradnl"/>
        </w:rPr>
      </w:pPr>
      <w:bookmarkStart w:id="37" w:name="_Toc75961006"/>
      <w:r>
        <w:rPr>
          <w:rFonts w:ascii="Arial" w:hAnsi="Arial"/>
          <w:b/>
          <w:color w:val="FF0000"/>
          <w:lang w:val="es-ES_tradnl"/>
        </w:rPr>
        <w:t>GASTOS SUBVENCIONABLES Y CUÁNTÍA DE LA AYUDA</w:t>
      </w:r>
      <w:bookmarkEnd w:id="37"/>
    </w:p>
    <w:p w14:paraId="073A382A" w14:textId="77777777" w:rsidR="004F6FB7" w:rsidRDefault="004F6FB7" w:rsidP="004F6FB7">
      <w:pPr>
        <w:pStyle w:val="Prrafodelista"/>
        <w:tabs>
          <w:tab w:val="left" w:pos="142"/>
        </w:tabs>
        <w:spacing w:line="276" w:lineRule="auto"/>
        <w:ind w:left="360"/>
        <w:outlineLvl w:val="1"/>
        <w:rPr>
          <w:rFonts w:ascii="Arial" w:hAnsi="Arial"/>
          <w:b/>
          <w:color w:val="FF0000"/>
          <w:lang w:val="es-ES_tradnl"/>
        </w:rPr>
      </w:pPr>
    </w:p>
    <w:p w14:paraId="5C7753BD" w14:textId="613A3A3F" w:rsidR="00807082" w:rsidRPr="000002CE" w:rsidRDefault="00807082" w:rsidP="00B45209">
      <w:pPr>
        <w:pStyle w:val="Ttulo2"/>
        <w:numPr>
          <w:ilvl w:val="0"/>
          <w:numId w:val="27"/>
        </w:numPr>
        <w:spacing w:line="276" w:lineRule="auto"/>
        <w:rPr>
          <w:color w:val="auto"/>
        </w:rPr>
      </w:pPr>
      <w:bookmarkStart w:id="38" w:name="_Toc75961007"/>
      <w:r>
        <w:rPr>
          <w:color w:val="auto"/>
        </w:rPr>
        <w:t>¿A qué pagos deben destinarse las ayudas</w:t>
      </w:r>
      <w:r w:rsidR="00242A2A">
        <w:rPr>
          <w:color w:val="auto"/>
        </w:rPr>
        <w:t xml:space="preserve"> y cuáles son sus requisitos?</w:t>
      </w:r>
      <w:bookmarkEnd w:id="38"/>
      <w:r w:rsidRPr="000002CE">
        <w:rPr>
          <w:color w:val="auto"/>
        </w:rPr>
        <w:tab/>
      </w:r>
      <w:r w:rsidRPr="000002CE">
        <w:rPr>
          <w:color w:val="auto"/>
        </w:rPr>
        <w:tab/>
      </w:r>
      <w:r w:rsidRPr="000002CE">
        <w:rPr>
          <w:color w:val="auto"/>
        </w:rPr>
        <w:tab/>
      </w:r>
      <w:r w:rsidRPr="000002CE">
        <w:rPr>
          <w:color w:val="auto"/>
        </w:rPr>
        <w:tab/>
        <w:t xml:space="preserve">    </w:t>
      </w:r>
    </w:p>
    <w:p w14:paraId="68D4634F" w14:textId="7981F4B2" w:rsidR="00807082" w:rsidRDefault="00807082" w:rsidP="00807082">
      <w:pPr>
        <w:tabs>
          <w:tab w:val="left" w:pos="3763"/>
        </w:tabs>
        <w:spacing w:line="276" w:lineRule="auto"/>
        <w:jc w:val="both"/>
        <w:rPr>
          <w:rFonts w:ascii="Arial" w:hAnsi="Arial"/>
          <w:lang w:val="es-ES_tradnl"/>
        </w:rPr>
      </w:pPr>
      <w:r>
        <w:rPr>
          <w:rFonts w:ascii="Arial" w:hAnsi="Arial"/>
          <w:lang w:val="es-ES_tradnl"/>
        </w:rPr>
        <w:tab/>
      </w:r>
    </w:p>
    <w:p w14:paraId="5E478AE5" w14:textId="62A9E2D6" w:rsidR="00E135EC" w:rsidRDefault="00E135EC" w:rsidP="00E135EC">
      <w:pPr>
        <w:spacing w:after="150" w:line="300" w:lineRule="atLeast"/>
        <w:jc w:val="both"/>
        <w:rPr>
          <w:rFonts w:ascii="Arial" w:hAnsi="Arial"/>
        </w:rPr>
      </w:pPr>
      <w:r w:rsidRPr="00E135EC">
        <w:rPr>
          <w:rFonts w:eastAsia="Calibri"/>
        </w:rPr>
        <w:t xml:space="preserve">Las ayudas se destinarán a </w:t>
      </w:r>
      <w:r>
        <w:rPr>
          <w:rFonts w:eastAsia="Calibri"/>
        </w:rPr>
        <w:t xml:space="preserve">satisfacer </w:t>
      </w:r>
      <w:r w:rsidRPr="00E135EC">
        <w:rPr>
          <w:rFonts w:ascii="Arial" w:eastAsia="Calibri" w:hAnsi="Arial"/>
        </w:rPr>
        <w:t>la deuda y realizar pagos pendientes a</w:t>
      </w:r>
      <w:r>
        <w:rPr>
          <w:rFonts w:ascii="Arial" w:hAnsi="Arial"/>
        </w:rPr>
        <w:t xml:space="preserve"> proveedores y otros acreedores (</w:t>
      </w:r>
      <w:r w:rsidRPr="00E135EC">
        <w:rPr>
          <w:rFonts w:ascii="Arial" w:hAnsi="Arial"/>
        </w:rPr>
        <w:t>financieros o no financieros</w:t>
      </w:r>
      <w:r>
        <w:rPr>
          <w:rFonts w:ascii="Arial" w:hAnsi="Arial"/>
        </w:rPr>
        <w:t>).</w:t>
      </w:r>
    </w:p>
    <w:p w14:paraId="127CC064" w14:textId="70483838" w:rsidR="00E135EC" w:rsidRPr="00E135EC" w:rsidRDefault="00E135EC" w:rsidP="00E135EC">
      <w:pPr>
        <w:spacing w:after="150" w:line="300" w:lineRule="atLeast"/>
        <w:jc w:val="both"/>
        <w:rPr>
          <w:rFonts w:ascii="Arial" w:hAnsi="Arial"/>
        </w:rPr>
      </w:pPr>
      <w:r>
        <w:rPr>
          <w:rFonts w:ascii="Arial" w:hAnsi="Arial"/>
        </w:rPr>
        <w:t>Dichos gastos deberán cumplir los siguientes requisitos</w:t>
      </w:r>
      <w:r w:rsidRPr="00E135EC">
        <w:rPr>
          <w:rFonts w:ascii="Arial" w:hAnsi="Arial"/>
        </w:rPr>
        <w:t>:</w:t>
      </w:r>
    </w:p>
    <w:p w14:paraId="7A87D087" w14:textId="5EFDF05E" w:rsidR="00E135EC" w:rsidRPr="00E135EC" w:rsidRDefault="00E135EC" w:rsidP="00E135EC">
      <w:pPr>
        <w:pStyle w:val="Prrafodelista"/>
        <w:numPr>
          <w:ilvl w:val="0"/>
          <w:numId w:val="30"/>
        </w:numPr>
        <w:spacing w:after="150" w:line="300" w:lineRule="atLeast"/>
        <w:jc w:val="both"/>
        <w:rPr>
          <w:rFonts w:eastAsia="Calibri"/>
        </w:rPr>
      </w:pPr>
      <w:r w:rsidRPr="00E135EC">
        <w:rPr>
          <w:rFonts w:eastAsia="Calibri"/>
        </w:rPr>
        <w:t>Corresponder a actividades económicas que desarrolle la solicitante</w:t>
      </w:r>
      <w:r>
        <w:rPr>
          <w:rFonts w:eastAsia="Calibri"/>
        </w:rPr>
        <w:t xml:space="preserve"> (cualquier actividad aunque no esté incluida en los anexos, es decir, que no sean </w:t>
      </w:r>
      <w:r w:rsidR="00242A2A">
        <w:rPr>
          <w:rFonts w:eastAsia="Calibri"/>
        </w:rPr>
        <w:t>deudas</w:t>
      </w:r>
      <w:r>
        <w:rPr>
          <w:rFonts w:eastAsia="Calibri"/>
        </w:rPr>
        <w:t xml:space="preserve"> personales)</w:t>
      </w:r>
      <w:r w:rsidRPr="00E135EC">
        <w:rPr>
          <w:rFonts w:eastAsia="Calibri"/>
        </w:rPr>
        <w:t xml:space="preserve">. </w:t>
      </w:r>
    </w:p>
    <w:p w14:paraId="4757D5BC" w14:textId="2DD6B075" w:rsidR="00E135EC" w:rsidRPr="00E135EC" w:rsidRDefault="00E135EC" w:rsidP="00E135EC">
      <w:pPr>
        <w:pStyle w:val="Prrafodelista"/>
        <w:numPr>
          <w:ilvl w:val="0"/>
          <w:numId w:val="30"/>
        </w:numPr>
        <w:spacing w:after="150" w:line="300" w:lineRule="atLeast"/>
        <w:jc w:val="both"/>
        <w:rPr>
          <w:rFonts w:eastAsia="Calibri"/>
        </w:rPr>
      </w:pPr>
      <w:r w:rsidRPr="00E135EC">
        <w:rPr>
          <w:rFonts w:eastAsia="Calibri"/>
        </w:rPr>
        <w:t xml:space="preserve">Haberse devengado </w:t>
      </w:r>
      <w:r w:rsidRPr="00E135EC">
        <w:rPr>
          <w:rFonts w:eastAsia="Calibri"/>
          <w:u w:val="single"/>
        </w:rPr>
        <w:t>entre el 1 de marzo de 2020 y el 31 de mayo de 2021</w:t>
      </w:r>
      <w:r w:rsidRPr="00E135EC">
        <w:rPr>
          <w:rFonts w:eastAsia="Calibri"/>
        </w:rPr>
        <w:t xml:space="preserve"> y proceder de </w:t>
      </w:r>
      <w:r w:rsidRPr="00E135EC">
        <w:rPr>
          <w:rFonts w:eastAsia="Calibri"/>
          <w:u w:val="single"/>
        </w:rPr>
        <w:t>contratos anteriores al 13 de marzo de 2021</w:t>
      </w:r>
      <w:r w:rsidRPr="00E135EC">
        <w:rPr>
          <w:rFonts w:eastAsia="Calibri"/>
        </w:rPr>
        <w:t xml:space="preserve"> (fecha de entrada en vigor del Real Decreto-ley 5/2021). </w:t>
      </w:r>
      <w:r>
        <w:t>En caso de no poderse acreditar la existencia de un contrato, se estará a la fecha de factura.</w:t>
      </w:r>
      <w:r w:rsidR="000435E1">
        <w:t xml:space="preserve"> Y lo mismo al contrario, en caso de no existir factura, se estará a la fecha del contrato.</w:t>
      </w:r>
    </w:p>
    <w:p w14:paraId="0FAF6F88" w14:textId="73779959" w:rsidR="00E135EC" w:rsidRPr="00C959A7" w:rsidRDefault="00E135EC" w:rsidP="00E135EC">
      <w:pPr>
        <w:pStyle w:val="Prrafodelista"/>
        <w:numPr>
          <w:ilvl w:val="0"/>
          <w:numId w:val="30"/>
        </w:numPr>
        <w:spacing w:after="150" w:line="300" w:lineRule="atLeast"/>
        <w:jc w:val="both"/>
        <w:rPr>
          <w:rFonts w:eastAsia="Calibri"/>
        </w:rPr>
      </w:pPr>
      <w:r w:rsidRPr="00C959A7">
        <w:rPr>
          <w:rFonts w:eastAsia="Calibri"/>
        </w:rPr>
        <w:t>No haberse satisfecho en el momento de solicitar las ayudas, es decir, estar pendientes de pago.</w:t>
      </w:r>
    </w:p>
    <w:p w14:paraId="74AE8A76" w14:textId="3ACF5B39" w:rsidR="00E135EC" w:rsidRPr="00E135EC" w:rsidRDefault="00E135EC" w:rsidP="00E135EC">
      <w:pPr>
        <w:pStyle w:val="Prrafodelista"/>
        <w:numPr>
          <w:ilvl w:val="0"/>
          <w:numId w:val="30"/>
        </w:numPr>
        <w:spacing w:after="150" w:line="300" w:lineRule="atLeast"/>
        <w:jc w:val="both"/>
        <w:rPr>
          <w:rFonts w:eastAsia="Calibri"/>
        </w:rPr>
      </w:pPr>
      <w:r>
        <w:rPr>
          <w:rFonts w:eastAsia="Calibri"/>
        </w:rPr>
        <w:t>El IVA u o</w:t>
      </w:r>
      <w:r w:rsidRPr="00E135EC">
        <w:rPr>
          <w:rFonts w:eastAsia="Calibri"/>
        </w:rPr>
        <w:t>tros impuestos indirectos</w:t>
      </w:r>
      <w:r>
        <w:rPr>
          <w:rFonts w:eastAsia="Calibri"/>
        </w:rPr>
        <w:t xml:space="preserve"> no serán subvencionables cuando se puedan recuperar o compensar por la beneficiaria</w:t>
      </w:r>
      <w:r w:rsidRPr="00E135EC">
        <w:rPr>
          <w:rFonts w:eastAsia="Calibri"/>
        </w:rPr>
        <w:t>. De modo que</w:t>
      </w:r>
      <w:r>
        <w:rPr>
          <w:rFonts w:eastAsia="Calibri"/>
        </w:rPr>
        <w:t xml:space="preserve"> </w:t>
      </w:r>
      <w:r w:rsidRPr="00E135EC">
        <w:rPr>
          <w:rFonts w:eastAsia="Calibri"/>
        </w:rPr>
        <w:t>en</w:t>
      </w:r>
      <w:r>
        <w:rPr>
          <w:rFonts w:eastAsia="Calibri"/>
        </w:rPr>
        <w:t xml:space="preserve"> el formulario de solicitud no debe incluirse el IVA de las facturas (salvo que </w:t>
      </w:r>
      <w:r w:rsidR="00242A2A">
        <w:rPr>
          <w:rFonts w:eastAsia="Calibri"/>
        </w:rPr>
        <w:t xml:space="preserve">éste </w:t>
      </w:r>
      <w:r>
        <w:rPr>
          <w:rFonts w:eastAsia="Calibri"/>
        </w:rPr>
        <w:t>no sea recuperable o compensable).</w:t>
      </w:r>
    </w:p>
    <w:p w14:paraId="60A43800" w14:textId="154489DA" w:rsidR="00E23A25" w:rsidRPr="008A3F4A" w:rsidRDefault="008A3F4A" w:rsidP="00E23A25">
      <w:pPr>
        <w:spacing w:before="60" w:after="60" w:line="276" w:lineRule="auto"/>
        <w:jc w:val="both"/>
        <w:rPr>
          <w:rFonts w:ascii="Arial" w:hAnsi="Arial"/>
          <w:iCs/>
        </w:rPr>
      </w:pPr>
      <w:r>
        <w:rPr>
          <w:rFonts w:ascii="Arial" w:hAnsi="Arial"/>
          <w:iCs/>
        </w:rPr>
        <w:t>Estos son los pagos</w:t>
      </w:r>
      <w:r w:rsidR="00E23A25" w:rsidRPr="008A3F4A">
        <w:rPr>
          <w:rFonts w:ascii="Arial" w:hAnsi="Arial"/>
          <w:iCs/>
        </w:rPr>
        <w:t xml:space="preserve">, entre otros, </w:t>
      </w:r>
      <w:r>
        <w:rPr>
          <w:rFonts w:ascii="Arial" w:hAnsi="Arial"/>
          <w:iCs/>
        </w:rPr>
        <w:t xml:space="preserve">a que podrán </w:t>
      </w:r>
      <w:r w:rsidRPr="008A3F4A">
        <w:rPr>
          <w:rFonts w:ascii="Arial" w:hAnsi="Arial"/>
          <w:iCs/>
        </w:rPr>
        <w:t>destinarse</w:t>
      </w:r>
      <w:r>
        <w:rPr>
          <w:rFonts w:ascii="Arial" w:hAnsi="Arial"/>
          <w:iCs/>
        </w:rPr>
        <w:t xml:space="preserve"> las ayudas</w:t>
      </w:r>
      <w:r w:rsidR="00E23A25" w:rsidRPr="008A3F4A">
        <w:rPr>
          <w:rFonts w:ascii="Arial" w:hAnsi="Arial"/>
          <w:iCs/>
        </w:rPr>
        <w:t>:</w:t>
      </w:r>
    </w:p>
    <w:p w14:paraId="3D4D372A" w14:textId="731D1F66" w:rsidR="00E23A25" w:rsidRPr="008A3F4A" w:rsidRDefault="00E135EC" w:rsidP="000D6128">
      <w:pPr>
        <w:pStyle w:val="Prrafodelista"/>
        <w:numPr>
          <w:ilvl w:val="0"/>
          <w:numId w:val="31"/>
        </w:numPr>
        <w:spacing w:before="60" w:after="60" w:line="276" w:lineRule="auto"/>
        <w:jc w:val="both"/>
        <w:rPr>
          <w:rFonts w:ascii="Arial" w:hAnsi="Arial"/>
          <w:iCs/>
        </w:rPr>
      </w:pPr>
      <w:r>
        <w:rPr>
          <w:rFonts w:ascii="Arial" w:hAnsi="Arial"/>
        </w:rPr>
        <w:t>D</w:t>
      </w:r>
      <w:r w:rsidRPr="00E17245">
        <w:rPr>
          <w:rFonts w:ascii="Arial" w:hAnsi="Arial"/>
        </w:rPr>
        <w:t>eudas provenientes de prestaciones de servicios o de suministro</w:t>
      </w:r>
      <w:r w:rsidRPr="008A3F4A">
        <w:rPr>
          <w:rFonts w:ascii="Arial" w:hAnsi="Arial"/>
          <w:iCs/>
        </w:rPr>
        <w:t xml:space="preserve"> </w:t>
      </w:r>
    </w:p>
    <w:p w14:paraId="564A2C02" w14:textId="77777777" w:rsidR="00E23A25" w:rsidRPr="008A3F4A" w:rsidRDefault="00E23A25" w:rsidP="000D6128">
      <w:pPr>
        <w:pStyle w:val="Prrafodelista"/>
        <w:numPr>
          <w:ilvl w:val="0"/>
          <w:numId w:val="31"/>
        </w:numPr>
        <w:spacing w:before="60" w:after="60" w:line="276" w:lineRule="auto"/>
        <w:jc w:val="both"/>
        <w:rPr>
          <w:rFonts w:ascii="Arial" w:hAnsi="Arial"/>
          <w:iCs/>
        </w:rPr>
      </w:pPr>
      <w:r w:rsidRPr="008A3F4A">
        <w:rPr>
          <w:rFonts w:ascii="Arial" w:hAnsi="Arial"/>
          <w:iCs/>
        </w:rPr>
        <w:t xml:space="preserve">Salarios </w:t>
      </w:r>
    </w:p>
    <w:p w14:paraId="76873C30" w14:textId="77777777" w:rsidR="00E23A25" w:rsidRPr="003F3669" w:rsidRDefault="00E23A25" w:rsidP="000D6128">
      <w:pPr>
        <w:pStyle w:val="Prrafodelista"/>
        <w:numPr>
          <w:ilvl w:val="0"/>
          <w:numId w:val="31"/>
        </w:numPr>
        <w:spacing w:before="60" w:after="60" w:line="276" w:lineRule="auto"/>
        <w:jc w:val="both"/>
        <w:rPr>
          <w:rFonts w:ascii="Arial" w:hAnsi="Arial"/>
          <w:iCs/>
        </w:rPr>
      </w:pPr>
      <w:r w:rsidRPr="003F3669">
        <w:rPr>
          <w:rFonts w:ascii="Arial" w:hAnsi="Arial"/>
          <w:iCs/>
        </w:rPr>
        <w:t xml:space="preserve">Arrendamientos </w:t>
      </w:r>
    </w:p>
    <w:p w14:paraId="5AF977E9" w14:textId="7E3E8989" w:rsidR="00E135EC" w:rsidRDefault="00E135EC" w:rsidP="000D6128">
      <w:pPr>
        <w:pStyle w:val="Prrafodelista"/>
        <w:numPr>
          <w:ilvl w:val="0"/>
          <w:numId w:val="31"/>
        </w:numPr>
        <w:spacing w:before="60" w:after="60" w:line="276" w:lineRule="auto"/>
        <w:jc w:val="both"/>
        <w:rPr>
          <w:rFonts w:ascii="Arial" w:hAnsi="Arial"/>
          <w:iCs/>
        </w:rPr>
      </w:pPr>
      <w:r>
        <w:rPr>
          <w:rFonts w:ascii="Arial" w:hAnsi="Arial"/>
        </w:rPr>
        <w:t>R</w:t>
      </w:r>
      <w:r w:rsidRPr="00E17245">
        <w:rPr>
          <w:rFonts w:ascii="Arial" w:hAnsi="Arial"/>
        </w:rPr>
        <w:t>educción de la deuda financiera</w:t>
      </w:r>
      <w:r w:rsidRPr="008A3F4A">
        <w:rPr>
          <w:rFonts w:ascii="Arial" w:hAnsi="Arial"/>
          <w:iCs/>
        </w:rPr>
        <w:t xml:space="preserve"> </w:t>
      </w:r>
      <w:r>
        <w:rPr>
          <w:rFonts w:ascii="Arial" w:hAnsi="Arial"/>
          <w:iCs/>
        </w:rPr>
        <w:t>(del capital, no de los intereses)</w:t>
      </w:r>
    </w:p>
    <w:p w14:paraId="34F3168A" w14:textId="2F79FBBD" w:rsidR="008A3F4A" w:rsidRDefault="00E23A25" w:rsidP="000D6128">
      <w:pPr>
        <w:pStyle w:val="Prrafodelista"/>
        <w:numPr>
          <w:ilvl w:val="0"/>
          <w:numId w:val="31"/>
        </w:numPr>
        <w:spacing w:before="60" w:after="60" w:line="276" w:lineRule="auto"/>
        <w:jc w:val="both"/>
        <w:rPr>
          <w:rFonts w:ascii="Arial" w:hAnsi="Arial"/>
          <w:iCs/>
        </w:rPr>
      </w:pPr>
      <w:r w:rsidRPr="008A3F4A">
        <w:rPr>
          <w:rFonts w:ascii="Arial" w:hAnsi="Arial"/>
          <w:iCs/>
        </w:rPr>
        <w:t>Deudas tributarias</w:t>
      </w:r>
      <w:r w:rsidR="008A3F4A" w:rsidRPr="008A3F4A">
        <w:rPr>
          <w:rFonts w:ascii="Arial" w:hAnsi="Arial"/>
          <w:iCs/>
        </w:rPr>
        <w:t xml:space="preserve"> </w:t>
      </w:r>
    </w:p>
    <w:p w14:paraId="2A717316" w14:textId="294E0B87" w:rsidR="008A3F4A" w:rsidRDefault="008A3F4A" w:rsidP="000D6128">
      <w:pPr>
        <w:pStyle w:val="Prrafodelista"/>
        <w:numPr>
          <w:ilvl w:val="0"/>
          <w:numId w:val="31"/>
        </w:numPr>
        <w:spacing w:before="60" w:after="60" w:line="276" w:lineRule="auto"/>
        <w:jc w:val="both"/>
        <w:rPr>
          <w:rFonts w:ascii="Arial" w:hAnsi="Arial"/>
          <w:iCs/>
        </w:rPr>
      </w:pPr>
      <w:r w:rsidRPr="008A3F4A">
        <w:rPr>
          <w:rFonts w:ascii="Arial" w:hAnsi="Arial"/>
          <w:iCs/>
        </w:rPr>
        <w:t>Pérdidas de las empresas en sus cuentas de pérdidas y ganancias (excluyendo las pérdidas por deterioro del valor puntuales) durante el período subvencionable (entre el 1 de marzo de 2020 y el 31 de mayo de 2021)</w:t>
      </w:r>
    </w:p>
    <w:p w14:paraId="75B02913" w14:textId="77777777" w:rsidR="00242A2A" w:rsidRPr="000002CE" w:rsidRDefault="00242A2A" w:rsidP="00242A2A">
      <w:pPr>
        <w:pStyle w:val="Ttulo2"/>
        <w:numPr>
          <w:ilvl w:val="0"/>
          <w:numId w:val="27"/>
        </w:numPr>
        <w:spacing w:line="276" w:lineRule="auto"/>
        <w:rPr>
          <w:color w:val="auto"/>
        </w:rPr>
      </w:pPr>
      <w:bookmarkStart w:id="39" w:name="_Toc75961008"/>
      <w:r>
        <w:rPr>
          <w:color w:val="auto"/>
        </w:rPr>
        <w:t>¿En qué orden deben realizarse los pagos y en qué plazo?</w:t>
      </w:r>
      <w:bookmarkEnd w:id="39"/>
      <w:r w:rsidRPr="000002CE">
        <w:rPr>
          <w:color w:val="auto"/>
        </w:rPr>
        <w:tab/>
      </w:r>
      <w:r w:rsidRPr="000002CE">
        <w:rPr>
          <w:color w:val="auto"/>
        </w:rPr>
        <w:tab/>
      </w:r>
      <w:r w:rsidRPr="000002CE">
        <w:rPr>
          <w:color w:val="auto"/>
        </w:rPr>
        <w:tab/>
      </w:r>
      <w:r w:rsidRPr="000002CE">
        <w:rPr>
          <w:color w:val="auto"/>
        </w:rPr>
        <w:tab/>
        <w:t xml:space="preserve">    </w:t>
      </w:r>
    </w:p>
    <w:p w14:paraId="0224C48D" w14:textId="77777777" w:rsidR="00242A2A" w:rsidRDefault="00242A2A" w:rsidP="00242A2A">
      <w:pPr>
        <w:spacing w:after="150" w:line="300" w:lineRule="atLeast"/>
        <w:jc w:val="both"/>
      </w:pPr>
    </w:p>
    <w:p w14:paraId="5795186F" w14:textId="77777777" w:rsidR="00242A2A" w:rsidRDefault="00242A2A" w:rsidP="00242A2A">
      <w:pPr>
        <w:spacing w:after="150" w:line="300" w:lineRule="atLeast"/>
        <w:jc w:val="both"/>
      </w:pPr>
      <w:r>
        <w:t xml:space="preserve">El orden de pago de los citados gastos será el siguiente: </w:t>
      </w:r>
    </w:p>
    <w:p w14:paraId="0DD7318C" w14:textId="68A8CD90" w:rsidR="00242A2A" w:rsidRDefault="00242A2A" w:rsidP="00121787">
      <w:pPr>
        <w:pStyle w:val="Prrafodelista"/>
        <w:numPr>
          <w:ilvl w:val="0"/>
          <w:numId w:val="12"/>
        </w:numPr>
        <w:spacing w:after="150" w:line="300" w:lineRule="atLeast"/>
        <w:jc w:val="both"/>
      </w:pPr>
      <w:r>
        <w:t>Pagos a proveedores</w:t>
      </w:r>
      <w:r w:rsidR="00121787">
        <w:t xml:space="preserve"> </w:t>
      </w:r>
      <w:r w:rsidR="00121787" w:rsidRPr="00121787">
        <w:t>y otros acreedores (</w:t>
      </w:r>
      <w:r w:rsidR="00121787">
        <w:t>no financieros)</w:t>
      </w:r>
      <w:r>
        <w:t>, que se realizará siguiendo el orden de antigüedad determinado por la fecha de emisión de las facturas</w:t>
      </w:r>
      <w:r w:rsidR="00121787">
        <w:t xml:space="preserve"> o documento equivalente</w:t>
      </w:r>
      <w:r>
        <w:t>.</w:t>
      </w:r>
    </w:p>
    <w:p w14:paraId="2EE300B4" w14:textId="77777777" w:rsidR="00121787" w:rsidRDefault="00121787" w:rsidP="00121787">
      <w:pPr>
        <w:pStyle w:val="Prrafodelista"/>
        <w:spacing w:after="150" w:line="300" w:lineRule="atLeast"/>
        <w:ind w:left="360"/>
        <w:jc w:val="both"/>
      </w:pPr>
    </w:p>
    <w:p w14:paraId="427781F9" w14:textId="77777777" w:rsidR="00242A2A" w:rsidRDefault="00242A2A" w:rsidP="00242A2A">
      <w:pPr>
        <w:pStyle w:val="Prrafodelista"/>
        <w:numPr>
          <w:ilvl w:val="0"/>
          <w:numId w:val="12"/>
        </w:numPr>
        <w:spacing w:after="150" w:line="300" w:lineRule="atLeast"/>
        <w:jc w:val="both"/>
      </w:pPr>
      <w:r>
        <w:t>Reducción del nominal de la deuda bancaria que cuente con aval público (por ejemplo, del ICO).</w:t>
      </w:r>
    </w:p>
    <w:p w14:paraId="19C98753" w14:textId="19BC3891" w:rsidR="00242A2A" w:rsidRPr="000435E1" w:rsidRDefault="00242A2A" w:rsidP="00242A2A">
      <w:pPr>
        <w:pStyle w:val="Prrafodelista"/>
        <w:numPr>
          <w:ilvl w:val="0"/>
          <w:numId w:val="12"/>
        </w:numPr>
        <w:spacing w:after="150" w:line="300" w:lineRule="atLeast"/>
        <w:jc w:val="both"/>
      </w:pPr>
      <w:r>
        <w:lastRenderedPageBreak/>
        <w:t xml:space="preserve">Reducción del nominal de la deuda bancaria sin aval </w:t>
      </w:r>
      <w:r w:rsidRPr="000435E1">
        <w:t>público</w:t>
      </w:r>
      <w:r w:rsidR="00355804" w:rsidRPr="000435E1">
        <w:t xml:space="preserve"> o de los préstamos privados</w:t>
      </w:r>
      <w:r w:rsidRPr="000435E1">
        <w:t>.</w:t>
      </w:r>
    </w:p>
    <w:p w14:paraId="06DBF5B0" w14:textId="44B71113" w:rsidR="00F3649B" w:rsidRDefault="00F3649B" w:rsidP="00F3649B">
      <w:pPr>
        <w:spacing w:after="150" w:line="300" w:lineRule="atLeast"/>
        <w:jc w:val="both"/>
      </w:pPr>
      <w:r>
        <w:t xml:space="preserve">Se entiende por reducir el nominal de la deuda, la </w:t>
      </w:r>
      <w:r w:rsidRPr="00F3649B">
        <w:t>amortización del capital (no</w:t>
      </w:r>
      <w:r w:rsidR="000435E1">
        <w:t xml:space="preserve"> los</w:t>
      </w:r>
      <w:r w:rsidRPr="00F3649B">
        <w:t xml:space="preserve"> intereses) de los préstamos</w:t>
      </w:r>
      <w:r>
        <w:t xml:space="preserve">. </w:t>
      </w:r>
    </w:p>
    <w:p w14:paraId="63593884" w14:textId="78A0C21C" w:rsidR="00242A2A" w:rsidRDefault="00242A2A" w:rsidP="00242A2A">
      <w:pPr>
        <w:spacing w:after="150" w:line="300" w:lineRule="atLeast"/>
        <w:jc w:val="both"/>
      </w:pPr>
      <w:r>
        <w:t xml:space="preserve">El plazo para realizar los pagos finaliza el </w:t>
      </w:r>
      <w:r w:rsidRPr="006267F9">
        <w:t>31 de octubre de 2021</w:t>
      </w:r>
      <w:r w:rsidR="000435E1">
        <w:t>, incluido</w:t>
      </w:r>
      <w:r>
        <w:t xml:space="preserve">. Siendo ese el último día también para justificarlos, es decir, para presentar el justificante </w:t>
      </w:r>
      <w:r w:rsidRPr="00260203">
        <w:rPr>
          <w:rFonts w:ascii="Arial" w:hAnsi="Arial"/>
        </w:rPr>
        <w:t xml:space="preserve">bancario </w:t>
      </w:r>
      <w:r>
        <w:t xml:space="preserve">de </w:t>
      </w:r>
      <w:r w:rsidR="000435E1">
        <w:t>los</w:t>
      </w:r>
      <w:r>
        <w:t xml:space="preserve"> pago</w:t>
      </w:r>
      <w:r w:rsidR="000435E1">
        <w:t>s</w:t>
      </w:r>
      <w:r>
        <w:t xml:space="preserve"> </w:t>
      </w:r>
      <w:r w:rsidR="000435E1">
        <w:t>satisfechos con las ayudas recibidas y, en su caso, el informe de auditoría</w:t>
      </w:r>
      <w:r>
        <w:t>.</w:t>
      </w:r>
    </w:p>
    <w:p w14:paraId="169C1C15" w14:textId="1CD094E4" w:rsidR="00D63D9A" w:rsidRPr="00C30744" w:rsidRDefault="002F41A3" w:rsidP="00F3649B">
      <w:pPr>
        <w:pStyle w:val="Ttulo2"/>
        <w:numPr>
          <w:ilvl w:val="0"/>
          <w:numId w:val="27"/>
        </w:numPr>
        <w:spacing w:line="276" w:lineRule="auto"/>
        <w:jc w:val="both"/>
        <w:rPr>
          <w:color w:val="auto"/>
        </w:rPr>
      </w:pPr>
      <w:bookmarkStart w:id="40" w:name="_Toc75961009"/>
      <w:r w:rsidRPr="00C30744">
        <w:rPr>
          <w:color w:val="auto"/>
        </w:rPr>
        <w:t>¿Puede solicitarse la ayuda para gastos ya pagados?¿Pueden abonarse los pagos pendientes antes de recibir la ayuda?</w:t>
      </w:r>
      <w:bookmarkEnd w:id="40"/>
    </w:p>
    <w:p w14:paraId="03A10571" w14:textId="77777777" w:rsidR="002F41A3" w:rsidRPr="002F41A3" w:rsidRDefault="002F41A3" w:rsidP="002F41A3"/>
    <w:p w14:paraId="78F13FC1" w14:textId="4A43AB1A" w:rsidR="00C30744" w:rsidRPr="00C30744" w:rsidRDefault="000435E1" w:rsidP="000435E1">
      <w:pPr>
        <w:spacing w:before="60" w:after="60" w:line="276" w:lineRule="auto"/>
        <w:ind w:left="284" w:hanging="284"/>
        <w:jc w:val="both"/>
        <w:rPr>
          <w:rFonts w:ascii="Arial" w:hAnsi="Arial"/>
          <w:iCs/>
        </w:rPr>
      </w:pPr>
      <w:r>
        <w:rPr>
          <w:rFonts w:ascii="Arial" w:hAnsi="Arial"/>
          <w:iCs/>
        </w:rPr>
        <w:t xml:space="preserve">1. </w:t>
      </w:r>
      <w:r w:rsidR="00C30744" w:rsidRPr="00C30744">
        <w:rPr>
          <w:rFonts w:ascii="Arial" w:hAnsi="Arial"/>
          <w:iCs/>
        </w:rPr>
        <w:t>No, la ayuda debe solicitarse para pagos que no se hayan satisfecho en el momento de la solicitud.</w:t>
      </w:r>
    </w:p>
    <w:p w14:paraId="5A27BEC1" w14:textId="2107D2E6" w:rsidR="00C30744" w:rsidRPr="00C30744" w:rsidRDefault="000435E1" w:rsidP="000435E1">
      <w:pPr>
        <w:spacing w:after="240" w:line="300" w:lineRule="atLeast"/>
        <w:ind w:left="284" w:hanging="284"/>
        <w:jc w:val="both"/>
        <w:rPr>
          <w:lang w:val="es-ES_tradnl"/>
        </w:rPr>
      </w:pPr>
      <w:r>
        <w:rPr>
          <w:lang w:val="es-ES_tradnl"/>
        </w:rPr>
        <w:t xml:space="preserve">2. </w:t>
      </w:r>
      <w:r w:rsidR="00C30744" w:rsidRPr="00C30744">
        <w:rPr>
          <w:lang w:val="es-ES_tradnl"/>
        </w:rPr>
        <w:t xml:space="preserve">Las ayudas han de destinarse a pagar facturas pendientes de pago incluidas en la solicitud. De modo que los justificantes de pago deben corresponder a esas facturas y no pueden ser anteriores a la fecha de recepción de la ayuda. </w:t>
      </w:r>
    </w:p>
    <w:p w14:paraId="41CDE4D4" w14:textId="0FF53BD8" w:rsidR="00C30744" w:rsidRPr="00C30744" w:rsidRDefault="00C30744" w:rsidP="000435E1">
      <w:pPr>
        <w:spacing w:after="240" w:line="300" w:lineRule="atLeast"/>
        <w:ind w:left="284"/>
        <w:jc w:val="both"/>
        <w:rPr>
          <w:lang w:val="es-ES_tradnl"/>
        </w:rPr>
      </w:pPr>
      <w:r w:rsidRPr="00C30744">
        <w:rPr>
          <w:lang w:val="es-ES_tradnl"/>
        </w:rPr>
        <w:t>En el caso de que hubiera incluido en la solicitud facturas que exceden del importe de la ayuda a conceder según las bases reguladoras, sí podré abonarlas antes de cobrar la ayuda. Es decir, el pago de alguna factura o deuda con anterioridad al cobro de la ayuda no tendrá consecuencias, siempre que se</w:t>
      </w:r>
      <w:r w:rsidR="00997CBE">
        <w:rPr>
          <w:lang w:val="es-ES_tradnl"/>
        </w:rPr>
        <w:t xml:space="preserve"> puedan</w:t>
      </w:r>
      <w:r w:rsidRPr="00C30744">
        <w:rPr>
          <w:lang w:val="es-ES_tradnl"/>
        </w:rPr>
        <w:t xml:space="preserve"> justifi</w:t>
      </w:r>
      <w:r w:rsidR="00997CBE">
        <w:rPr>
          <w:lang w:val="es-ES_tradnl"/>
        </w:rPr>
        <w:t>car</w:t>
      </w:r>
      <w:r w:rsidRPr="00C30744">
        <w:rPr>
          <w:lang w:val="es-ES_tradnl"/>
        </w:rPr>
        <w:t xml:space="preserve"> pagos de importe equivalente a la ayuda recibida. </w:t>
      </w:r>
    </w:p>
    <w:p w14:paraId="70DA1716" w14:textId="45EAF35B" w:rsidR="00242A2A" w:rsidRPr="00E87B41" w:rsidRDefault="00242A2A" w:rsidP="00E87B41">
      <w:pPr>
        <w:pStyle w:val="Ttulo2"/>
        <w:numPr>
          <w:ilvl w:val="0"/>
          <w:numId w:val="27"/>
        </w:numPr>
        <w:spacing w:line="276" w:lineRule="auto"/>
        <w:jc w:val="both"/>
      </w:pPr>
      <w:bookmarkStart w:id="41" w:name="_Toc75961010"/>
      <w:r w:rsidRPr="00E37C03">
        <w:rPr>
          <w:color w:val="auto"/>
        </w:rPr>
        <w:t>¿</w:t>
      </w:r>
      <w:r>
        <w:rPr>
          <w:color w:val="auto"/>
        </w:rPr>
        <w:t>Se puede destinar la ayuda a pagar un préstamo formalizado en documento privado</w:t>
      </w:r>
      <w:r w:rsidRPr="00E37C03">
        <w:rPr>
          <w:color w:val="auto"/>
        </w:rPr>
        <w:t>?</w:t>
      </w:r>
      <w:bookmarkEnd w:id="41"/>
    </w:p>
    <w:p w14:paraId="10C1301F" w14:textId="77777777" w:rsidR="00E87B41" w:rsidRDefault="00E87B41" w:rsidP="00D63D9A">
      <w:pPr>
        <w:pStyle w:val="Prrafodelista"/>
        <w:shd w:val="clear" w:color="auto" w:fill="FFFFFF"/>
        <w:spacing w:after="150" w:line="300" w:lineRule="atLeast"/>
        <w:ind w:left="0"/>
        <w:contextualSpacing w:val="0"/>
        <w:jc w:val="both"/>
        <w:rPr>
          <w:rFonts w:ascii="Arial" w:hAnsi="Arial"/>
        </w:rPr>
      </w:pPr>
    </w:p>
    <w:p w14:paraId="06B08FC4" w14:textId="5BA0A622" w:rsidR="00242A2A" w:rsidRDefault="00242A2A" w:rsidP="00D63D9A">
      <w:pPr>
        <w:pStyle w:val="Prrafodelista"/>
        <w:shd w:val="clear" w:color="auto" w:fill="FFFFFF"/>
        <w:spacing w:after="150" w:line="300" w:lineRule="atLeast"/>
        <w:ind w:left="0"/>
        <w:contextualSpacing w:val="0"/>
        <w:jc w:val="both"/>
        <w:rPr>
          <w:rFonts w:ascii="Arial" w:hAnsi="Arial"/>
        </w:rPr>
      </w:pPr>
      <w:r>
        <w:rPr>
          <w:rFonts w:ascii="Arial" w:hAnsi="Arial"/>
        </w:rPr>
        <w:t xml:space="preserve">En estos casos, se estará a lo dispuesto en el </w:t>
      </w:r>
      <w:r w:rsidRPr="00242A2A">
        <w:rPr>
          <w:rFonts w:ascii="Arial" w:hAnsi="Arial"/>
        </w:rPr>
        <w:t>artículo 1227 del Código Civil</w:t>
      </w:r>
      <w:r>
        <w:rPr>
          <w:rFonts w:ascii="Arial" w:hAnsi="Arial"/>
        </w:rPr>
        <w:t xml:space="preserve">, por lo que se admitirán los </w:t>
      </w:r>
      <w:r w:rsidRPr="00242A2A">
        <w:rPr>
          <w:rFonts w:ascii="Arial" w:hAnsi="Arial"/>
        </w:rPr>
        <w:t xml:space="preserve">préstamos formalizados en documento privado cuando los mismos se hubiesen incorporado o inscrito en un registro público, o </w:t>
      </w:r>
      <w:r>
        <w:rPr>
          <w:rFonts w:ascii="Arial" w:hAnsi="Arial"/>
        </w:rPr>
        <w:t xml:space="preserve">hayan sido </w:t>
      </w:r>
      <w:r w:rsidRPr="00242A2A">
        <w:rPr>
          <w:rFonts w:ascii="Arial" w:hAnsi="Arial"/>
        </w:rPr>
        <w:t>entregados a un funcionario público por razón de su oficio.</w:t>
      </w:r>
    </w:p>
    <w:p w14:paraId="1595CEF2" w14:textId="215301AC" w:rsidR="00053404" w:rsidRPr="00E37C03" w:rsidRDefault="00053404" w:rsidP="00B45209">
      <w:pPr>
        <w:pStyle w:val="Ttulo2"/>
        <w:numPr>
          <w:ilvl w:val="0"/>
          <w:numId w:val="27"/>
        </w:numPr>
        <w:spacing w:line="276" w:lineRule="auto"/>
        <w:jc w:val="both"/>
        <w:rPr>
          <w:color w:val="auto"/>
        </w:rPr>
      </w:pPr>
      <w:bookmarkStart w:id="42" w:name="_Toc75961011"/>
      <w:r w:rsidRPr="00E37C03">
        <w:rPr>
          <w:color w:val="auto"/>
        </w:rPr>
        <w:t>¿Qué sucede si la deuda se tiene con un socio o con administradores?</w:t>
      </w:r>
      <w:bookmarkEnd w:id="42"/>
    </w:p>
    <w:p w14:paraId="5C50377A" w14:textId="77777777" w:rsidR="00053404" w:rsidRPr="00E37C03" w:rsidRDefault="00053404" w:rsidP="00053404">
      <w:pPr>
        <w:spacing w:line="276" w:lineRule="auto"/>
        <w:jc w:val="both"/>
        <w:rPr>
          <w:rFonts w:eastAsia="Calibri"/>
        </w:rPr>
      </w:pPr>
    </w:p>
    <w:p w14:paraId="40FFBED8" w14:textId="77777777" w:rsidR="00EB34C6" w:rsidRDefault="00053404" w:rsidP="00EB34C6">
      <w:pPr>
        <w:spacing w:after="150" w:line="300" w:lineRule="atLeast"/>
        <w:jc w:val="both"/>
      </w:pPr>
      <w:r w:rsidRPr="00E37C03">
        <w:t xml:space="preserve">Las ayudas directas se podrán destinar a pagar </w:t>
      </w:r>
      <w:r w:rsidR="00C50C88" w:rsidRPr="00E37C03">
        <w:t>las deudas soportadas con independencia de si la deuda es c</w:t>
      </w:r>
      <w:r w:rsidRPr="00E37C03">
        <w:t xml:space="preserve">on un socio, </w:t>
      </w:r>
      <w:r w:rsidR="00C50C88" w:rsidRPr="00E37C03">
        <w:t xml:space="preserve">un </w:t>
      </w:r>
      <w:r w:rsidRPr="00E37C03">
        <w:t xml:space="preserve">administrador o un tercero. </w:t>
      </w:r>
    </w:p>
    <w:p w14:paraId="3E04C140" w14:textId="7FFF3E67" w:rsidR="00EB34C6" w:rsidRDefault="00EB34C6" w:rsidP="00C50C88">
      <w:pPr>
        <w:spacing w:after="150" w:line="300" w:lineRule="atLeast"/>
        <w:jc w:val="both"/>
      </w:pPr>
      <w:r>
        <w:t>En todo caso, las deudas deberán estar comprendidas de</w:t>
      </w:r>
      <w:r w:rsidR="00406997">
        <w:t>ntro del período subvencionable (</w:t>
      </w:r>
      <w:r>
        <w:t xml:space="preserve">las facturas </w:t>
      </w:r>
      <w:r w:rsidRPr="00EB34C6">
        <w:t>entre el 1 de marzo de 2020 y el 31 de mayo de 2021</w:t>
      </w:r>
      <w:r>
        <w:t xml:space="preserve">, y los contratos ser </w:t>
      </w:r>
      <w:r w:rsidRPr="00EB34C6">
        <w:t>anterior</w:t>
      </w:r>
      <w:r>
        <w:t>es</w:t>
      </w:r>
      <w:r w:rsidRPr="00EB34C6">
        <w:t xml:space="preserve"> al 13 de marzo de 2021</w:t>
      </w:r>
      <w:r w:rsidR="00406997">
        <w:t>)</w:t>
      </w:r>
      <w:r w:rsidRPr="00EB34C6">
        <w:t>.</w:t>
      </w:r>
    </w:p>
    <w:p w14:paraId="24806250" w14:textId="5AD16352" w:rsidR="003F3669" w:rsidRPr="00E37C03" w:rsidRDefault="003F3669" w:rsidP="00C50C88">
      <w:pPr>
        <w:spacing w:after="150" w:line="300" w:lineRule="atLeast"/>
        <w:jc w:val="both"/>
        <w:rPr>
          <w:rFonts w:ascii="Arial" w:hAnsi="Arial"/>
        </w:rPr>
      </w:pPr>
      <w:r>
        <w:rPr>
          <w:rFonts w:ascii="Arial" w:hAnsi="Arial"/>
        </w:rPr>
        <w:t>E</w:t>
      </w:r>
      <w:r w:rsidRPr="00E17245">
        <w:rPr>
          <w:rFonts w:ascii="Arial" w:hAnsi="Arial"/>
        </w:rPr>
        <w:t>n el caso de grupos de sociedades, las ayudas no se podrán destinar al pago de las deudas entre las sociedades que forman parte del grupo</w:t>
      </w:r>
      <w:r>
        <w:rPr>
          <w:rFonts w:ascii="Arial" w:hAnsi="Arial"/>
        </w:rPr>
        <w:t>.</w:t>
      </w:r>
    </w:p>
    <w:p w14:paraId="2C756B27" w14:textId="77777777" w:rsidR="00DE0B18" w:rsidRPr="00F85DA3" w:rsidRDefault="00DE0B18" w:rsidP="00B45209">
      <w:pPr>
        <w:pStyle w:val="Ttulo2"/>
        <w:numPr>
          <w:ilvl w:val="0"/>
          <w:numId w:val="27"/>
        </w:numPr>
        <w:spacing w:line="276" w:lineRule="auto"/>
        <w:jc w:val="both"/>
        <w:rPr>
          <w:rFonts w:eastAsia="Calibri"/>
          <w:color w:val="auto"/>
          <w:lang w:val="es-ES_tradnl"/>
        </w:rPr>
      </w:pPr>
      <w:bookmarkStart w:id="43" w:name="_Toc75961012"/>
      <w:r w:rsidRPr="00F85DA3">
        <w:rPr>
          <w:rFonts w:eastAsia="Calibri"/>
          <w:color w:val="auto"/>
          <w:lang w:val="es-ES_tradnl"/>
        </w:rPr>
        <w:t>¿Se pueden solicitar las ayudas para pagar deudas tributarias?</w:t>
      </w:r>
      <w:bookmarkEnd w:id="43"/>
    </w:p>
    <w:p w14:paraId="2F9C700A" w14:textId="77777777" w:rsidR="00DE0B18" w:rsidRPr="00F85DA3" w:rsidRDefault="00DE0B18" w:rsidP="00DE0B18">
      <w:pPr>
        <w:spacing w:line="276" w:lineRule="auto"/>
        <w:jc w:val="both"/>
        <w:rPr>
          <w:rFonts w:ascii="Arial" w:eastAsia="Calibri" w:hAnsi="Arial"/>
          <w:lang w:val="es-ES_tradnl"/>
        </w:rPr>
      </w:pPr>
    </w:p>
    <w:p w14:paraId="1F83044E" w14:textId="77777777" w:rsidR="00DE0B18" w:rsidRPr="00F85DA3" w:rsidRDefault="00DE0B18" w:rsidP="00DE0B18">
      <w:pPr>
        <w:spacing w:line="276" w:lineRule="auto"/>
        <w:jc w:val="both"/>
        <w:rPr>
          <w:rFonts w:ascii="Arial" w:eastAsia="Calibri" w:hAnsi="Arial"/>
          <w:lang w:val="es-ES_tradnl"/>
        </w:rPr>
      </w:pPr>
      <w:r w:rsidRPr="00F85DA3">
        <w:rPr>
          <w:rFonts w:ascii="Arial" w:eastAsia="Calibri" w:hAnsi="Arial"/>
          <w:lang w:val="es-ES_tradnl"/>
        </w:rPr>
        <w:lastRenderedPageBreak/>
        <w:t xml:space="preserve">Sí, se puede, sí bien </w:t>
      </w:r>
      <w:r>
        <w:rPr>
          <w:rFonts w:ascii="Arial" w:eastAsia="Calibri" w:hAnsi="Arial"/>
          <w:lang w:val="es-ES_tradnl"/>
        </w:rPr>
        <w:t>antes de solicitar las ayudas se</w:t>
      </w:r>
      <w:r w:rsidRPr="00F85DA3">
        <w:rPr>
          <w:rFonts w:ascii="Arial" w:eastAsia="Calibri" w:hAnsi="Arial"/>
          <w:lang w:val="es-ES_tradnl"/>
        </w:rPr>
        <w:t xml:space="preserve"> deberá haber obtenido el aplazamiento de la deuda tributaria por parte de la Hacienda Pública de Navarra. </w:t>
      </w:r>
    </w:p>
    <w:p w14:paraId="0048E18E" w14:textId="77777777" w:rsidR="00DE0B18" w:rsidRPr="00F85DA3" w:rsidRDefault="00DE0B18" w:rsidP="00DE0B18">
      <w:pPr>
        <w:spacing w:line="276" w:lineRule="auto"/>
        <w:jc w:val="both"/>
        <w:rPr>
          <w:rFonts w:ascii="Arial" w:eastAsia="Calibri" w:hAnsi="Arial"/>
          <w:lang w:val="es-ES_tradnl"/>
        </w:rPr>
      </w:pPr>
    </w:p>
    <w:p w14:paraId="0701C76D" w14:textId="645D2D22" w:rsidR="00DE0B18" w:rsidRDefault="00DE0B18" w:rsidP="00DE0B18">
      <w:pPr>
        <w:spacing w:line="276" w:lineRule="auto"/>
        <w:jc w:val="both"/>
        <w:rPr>
          <w:rFonts w:ascii="Arial" w:eastAsia="Calibri" w:hAnsi="Arial"/>
          <w:lang w:val="es-ES_tradnl"/>
        </w:rPr>
      </w:pPr>
      <w:r w:rsidRPr="00F85DA3">
        <w:rPr>
          <w:rFonts w:ascii="Arial" w:eastAsia="Calibri" w:hAnsi="Arial"/>
          <w:lang w:val="es-ES_tradnl"/>
        </w:rPr>
        <w:t>Dado que</w:t>
      </w:r>
      <w:r w:rsidR="0095464C">
        <w:rPr>
          <w:rFonts w:ascii="Arial" w:eastAsia="Calibri" w:hAnsi="Arial"/>
          <w:lang w:val="es-ES_tradnl"/>
        </w:rPr>
        <w:t>,</w:t>
      </w:r>
      <w:r w:rsidRPr="00F85DA3">
        <w:rPr>
          <w:rFonts w:ascii="Arial" w:eastAsia="Calibri" w:hAnsi="Arial"/>
          <w:lang w:val="es-ES_tradnl"/>
        </w:rPr>
        <w:t xml:space="preserve"> en caso contrario</w:t>
      </w:r>
      <w:r w:rsidR="0095464C">
        <w:rPr>
          <w:rFonts w:ascii="Arial" w:eastAsia="Calibri" w:hAnsi="Arial"/>
          <w:lang w:val="es-ES_tradnl"/>
        </w:rPr>
        <w:t>,</w:t>
      </w:r>
      <w:r w:rsidRPr="00F85DA3">
        <w:rPr>
          <w:rFonts w:ascii="Arial" w:eastAsia="Calibri" w:hAnsi="Arial"/>
          <w:lang w:val="es-ES_tradnl"/>
        </w:rPr>
        <w:t xml:space="preserve"> la solicitante aparecería como que no está al corriente en el cumplimiento de sus obligaciones tributarias</w:t>
      </w:r>
      <w:r>
        <w:rPr>
          <w:rFonts w:ascii="Arial" w:eastAsia="Calibri" w:hAnsi="Arial"/>
          <w:lang w:val="es-ES_tradnl"/>
        </w:rPr>
        <w:t>, y la ayuda le sería denegada al ser u</w:t>
      </w:r>
      <w:r w:rsidRPr="00F85DA3">
        <w:rPr>
          <w:rFonts w:ascii="Arial" w:eastAsia="Calibri" w:hAnsi="Arial"/>
          <w:lang w:val="es-ES_tradnl"/>
        </w:rPr>
        <w:t xml:space="preserve">no de los requisitos exigidos para </w:t>
      </w:r>
      <w:r>
        <w:rPr>
          <w:rFonts w:ascii="Arial" w:eastAsia="Calibri" w:hAnsi="Arial"/>
          <w:lang w:val="es-ES_tradnl"/>
        </w:rPr>
        <w:t>resultar beneficiaria</w:t>
      </w:r>
      <w:r w:rsidRPr="00F85DA3">
        <w:rPr>
          <w:rFonts w:ascii="Arial" w:eastAsia="Calibri" w:hAnsi="Arial"/>
          <w:lang w:val="es-ES_tradnl"/>
        </w:rPr>
        <w:t>.</w:t>
      </w:r>
    </w:p>
    <w:p w14:paraId="3DA59D0C" w14:textId="4B52C855" w:rsidR="00807082" w:rsidRPr="00F5132E" w:rsidRDefault="00807082" w:rsidP="00B45209">
      <w:pPr>
        <w:pStyle w:val="Ttulo2"/>
        <w:numPr>
          <w:ilvl w:val="0"/>
          <w:numId w:val="27"/>
        </w:numPr>
        <w:spacing w:line="276" w:lineRule="auto"/>
        <w:rPr>
          <w:rFonts w:eastAsia="Calibri"/>
          <w:color w:val="auto"/>
          <w:lang w:val="es-ES_tradnl"/>
        </w:rPr>
      </w:pPr>
      <w:bookmarkStart w:id="44" w:name="_Toc40785930"/>
      <w:bookmarkStart w:id="45" w:name="_Toc75961013"/>
      <w:r w:rsidRPr="00F5132E">
        <w:rPr>
          <w:rFonts w:eastAsia="Calibri"/>
          <w:color w:val="auto"/>
          <w:lang w:val="es-ES_tradnl"/>
        </w:rPr>
        <w:t xml:space="preserve">¿Cuál es la cuantía </w:t>
      </w:r>
      <w:r w:rsidR="00CA7BD6">
        <w:rPr>
          <w:rFonts w:eastAsia="Calibri"/>
          <w:color w:val="auto"/>
          <w:lang w:val="es-ES_tradnl"/>
        </w:rPr>
        <w:t xml:space="preserve">máxima </w:t>
      </w:r>
      <w:r w:rsidRPr="00F5132E">
        <w:rPr>
          <w:rFonts w:eastAsia="Calibri"/>
          <w:color w:val="auto"/>
          <w:lang w:val="es-ES_tradnl"/>
        </w:rPr>
        <w:t>de las ayuda</w:t>
      </w:r>
      <w:bookmarkEnd w:id="44"/>
      <w:r w:rsidRPr="00F5132E">
        <w:rPr>
          <w:rFonts w:eastAsia="Calibri"/>
          <w:color w:val="auto"/>
          <w:lang w:val="es-ES_tradnl"/>
        </w:rPr>
        <w:t>s?</w:t>
      </w:r>
      <w:bookmarkEnd w:id="45"/>
      <w:r w:rsidRPr="00F5132E">
        <w:rPr>
          <w:rFonts w:eastAsia="Calibri"/>
          <w:color w:val="auto"/>
          <w:lang w:val="es-ES_tradnl"/>
        </w:rPr>
        <w:tab/>
      </w:r>
      <w:r w:rsidRPr="00F5132E">
        <w:rPr>
          <w:rFonts w:eastAsia="Calibri"/>
          <w:color w:val="auto"/>
          <w:lang w:val="es-ES_tradnl"/>
        </w:rPr>
        <w:tab/>
      </w:r>
      <w:r w:rsidRPr="00F5132E">
        <w:rPr>
          <w:rFonts w:eastAsia="Calibri"/>
          <w:color w:val="auto"/>
          <w:lang w:val="es-ES_tradnl"/>
        </w:rPr>
        <w:tab/>
      </w:r>
      <w:r w:rsidRPr="00F5132E">
        <w:rPr>
          <w:rFonts w:eastAsia="Calibri"/>
          <w:color w:val="auto"/>
          <w:lang w:val="es-ES_tradnl"/>
        </w:rPr>
        <w:tab/>
      </w:r>
      <w:r w:rsidRPr="00F5132E">
        <w:rPr>
          <w:rFonts w:eastAsia="Calibri"/>
          <w:color w:val="auto"/>
          <w:lang w:val="es-ES_tradnl"/>
        </w:rPr>
        <w:tab/>
      </w:r>
      <w:r w:rsidRPr="00F5132E">
        <w:rPr>
          <w:rFonts w:eastAsia="Calibri"/>
          <w:color w:val="auto"/>
          <w:lang w:val="es-ES_tradnl"/>
        </w:rPr>
        <w:tab/>
      </w:r>
      <w:r w:rsidRPr="00F5132E">
        <w:rPr>
          <w:rFonts w:eastAsia="Calibri"/>
          <w:color w:val="auto"/>
          <w:lang w:val="es-ES_tradnl"/>
        </w:rPr>
        <w:tab/>
      </w:r>
    </w:p>
    <w:p w14:paraId="1586BB6A" w14:textId="77777777" w:rsidR="00807082" w:rsidRPr="00F5132E" w:rsidRDefault="00807082" w:rsidP="00807082">
      <w:pPr>
        <w:spacing w:line="276" w:lineRule="auto"/>
        <w:jc w:val="both"/>
        <w:rPr>
          <w:rFonts w:ascii="Arial" w:eastAsia="Calibri" w:hAnsi="Arial"/>
          <w:highlight w:val="yellow"/>
          <w:lang w:val="es-ES_tradnl"/>
        </w:rPr>
      </w:pPr>
    </w:p>
    <w:p w14:paraId="6CD0941E" w14:textId="09FD7C8B" w:rsidR="00807082" w:rsidRPr="00F5132E" w:rsidRDefault="00624BB2" w:rsidP="00DE193B">
      <w:pPr>
        <w:pStyle w:val="Prrafodelista"/>
        <w:numPr>
          <w:ilvl w:val="0"/>
          <w:numId w:val="19"/>
        </w:numPr>
        <w:spacing w:line="276" w:lineRule="auto"/>
        <w:jc w:val="both"/>
      </w:pPr>
      <w:r>
        <w:t xml:space="preserve">Con carácter </w:t>
      </w:r>
      <w:r w:rsidR="00242A2A">
        <w:t>GENERAL</w:t>
      </w:r>
      <w:r>
        <w:t xml:space="preserve">, la </w:t>
      </w:r>
      <w:r w:rsidR="00807082" w:rsidRPr="00F5132E">
        <w:t xml:space="preserve">cuantía </w:t>
      </w:r>
      <w:r w:rsidR="00355804">
        <w:t xml:space="preserve">máxima </w:t>
      </w:r>
      <w:r w:rsidR="00807082" w:rsidRPr="00F5132E">
        <w:t xml:space="preserve">de las ayudas </w:t>
      </w:r>
      <w:r>
        <w:t>será la siguiente</w:t>
      </w:r>
      <w:r w:rsidR="00807082" w:rsidRPr="00F5132E">
        <w:t>:</w:t>
      </w:r>
    </w:p>
    <w:p w14:paraId="6AA7AB73" w14:textId="77777777" w:rsidR="00624BB2" w:rsidRPr="00F5132E" w:rsidRDefault="00624BB2" w:rsidP="00807082">
      <w:pPr>
        <w:spacing w:line="276" w:lineRule="auto"/>
        <w:jc w:val="both"/>
      </w:pPr>
    </w:p>
    <w:p w14:paraId="5F4E90A5" w14:textId="54D022DB" w:rsidR="00807082" w:rsidRPr="00F5132E" w:rsidRDefault="00355804" w:rsidP="00DE193B">
      <w:pPr>
        <w:pStyle w:val="Prrafodelista"/>
        <w:numPr>
          <w:ilvl w:val="1"/>
          <w:numId w:val="19"/>
        </w:numPr>
        <w:spacing w:line="276" w:lineRule="auto"/>
        <w:jc w:val="both"/>
        <w:rPr>
          <w:rFonts w:eastAsia="Calibri"/>
        </w:rPr>
      </w:pPr>
      <w:r>
        <w:t>Para e</w:t>
      </w:r>
      <w:r w:rsidR="00807082" w:rsidRPr="00624BB2">
        <w:t>mpresas</w:t>
      </w:r>
      <w:r w:rsidR="00807082" w:rsidRPr="00F5132E">
        <w:rPr>
          <w:rFonts w:eastAsia="Calibri"/>
        </w:rPr>
        <w:t xml:space="preserve"> o profesionales que aplican el régimen de</w:t>
      </w:r>
      <w:r w:rsidR="005604D5" w:rsidRPr="00F5132E">
        <w:rPr>
          <w:rFonts w:eastAsia="Calibri"/>
        </w:rPr>
        <w:t xml:space="preserve"> estimación objetiva en el IRPF: 3.000 euros</w:t>
      </w:r>
    </w:p>
    <w:p w14:paraId="640FFD7B" w14:textId="77777777" w:rsidR="00807082" w:rsidRPr="00F5132E" w:rsidRDefault="00807082" w:rsidP="006267F9">
      <w:pPr>
        <w:pStyle w:val="Prrafodelista"/>
        <w:spacing w:after="150" w:line="300" w:lineRule="atLeast"/>
        <w:jc w:val="both"/>
        <w:rPr>
          <w:rFonts w:eastAsia="Calibri"/>
        </w:rPr>
      </w:pPr>
    </w:p>
    <w:p w14:paraId="547C34F8" w14:textId="4FD5FC1B" w:rsidR="00807082" w:rsidRPr="00F5132E" w:rsidRDefault="00355804" w:rsidP="00DE193B">
      <w:pPr>
        <w:pStyle w:val="Prrafodelista"/>
        <w:numPr>
          <w:ilvl w:val="1"/>
          <w:numId w:val="19"/>
        </w:numPr>
        <w:spacing w:line="276" w:lineRule="auto"/>
        <w:jc w:val="both"/>
        <w:rPr>
          <w:rFonts w:eastAsia="Calibri"/>
        </w:rPr>
      </w:pPr>
      <w:r>
        <w:rPr>
          <w:rFonts w:eastAsia="Calibri"/>
        </w:rPr>
        <w:t>Para e</w:t>
      </w:r>
      <w:r w:rsidR="00807082" w:rsidRPr="00F5132E">
        <w:rPr>
          <w:rFonts w:eastAsia="Calibri"/>
        </w:rPr>
        <w:t>mpresas o profesionales y entidades cuyo volumen de operaciones anual ha</w:t>
      </w:r>
      <w:r w:rsidR="005604D5" w:rsidRPr="00F5132E">
        <w:rPr>
          <w:rFonts w:eastAsia="Calibri"/>
        </w:rPr>
        <w:t>ya</w:t>
      </w:r>
      <w:r w:rsidR="00807082" w:rsidRPr="00F5132E">
        <w:rPr>
          <w:rFonts w:eastAsia="Calibri"/>
        </w:rPr>
        <w:t xml:space="preserve"> caído más del 30% en el </w:t>
      </w:r>
      <w:r w:rsidR="005604D5" w:rsidRPr="00F5132E">
        <w:rPr>
          <w:rFonts w:eastAsia="Calibri"/>
        </w:rPr>
        <w:t>año 2020, respecto al año 2019:</w:t>
      </w:r>
    </w:p>
    <w:p w14:paraId="3C08ED67" w14:textId="77777777" w:rsidR="00807082" w:rsidRPr="00F5132E" w:rsidRDefault="00807082" w:rsidP="006267F9">
      <w:pPr>
        <w:pStyle w:val="Prrafodelista"/>
        <w:spacing w:after="150" w:line="300" w:lineRule="atLeast"/>
        <w:jc w:val="both"/>
        <w:rPr>
          <w:rFonts w:eastAsia="Calibri"/>
        </w:rPr>
      </w:pPr>
    </w:p>
    <w:p w14:paraId="25968107" w14:textId="01FC92A5" w:rsidR="005604D5" w:rsidRPr="00571C8D" w:rsidRDefault="005604D5" w:rsidP="00DE193B">
      <w:pPr>
        <w:pStyle w:val="Prrafodelista"/>
        <w:numPr>
          <w:ilvl w:val="0"/>
          <w:numId w:val="20"/>
        </w:numPr>
        <w:spacing w:after="150" w:line="300" w:lineRule="atLeast"/>
        <w:ind w:left="1069"/>
        <w:jc w:val="both"/>
        <w:rPr>
          <w:rFonts w:eastAsia="Calibri"/>
        </w:rPr>
      </w:pPr>
      <w:r w:rsidRPr="00571C8D">
        <w:rPr>
          <w:rFonts w:eastAsia="Calibri"/>
        </w:rPr>
        <w:t>El 40% de la caída del volumen de operaciones, en el caso de empresas o profesionales que apliquen el régimen de estimación directa en el IRPF, así como las entidades y establecimientos permanentes que tengan un máximo de 10 personas empleadas.</w:t>
      </w:r>
    </w:p>
    <w:p w14:paraId="2CEA5BDE" w14:textId="77777777" w:rsidR="005604D5" w:rsidRPr="00571C8D" w:rsidRDefault="005604D5" w:rsidP="00624BB2">
      <w:pPr>
        <w:pStyle w:val="Prrafodelista"/>
        <w:spacing w:after="150" w:line="300" w:lineRule="atLeast"/>
        <w:ind w:left="1429"/>
        <w:jc w:val="both"/>
        <w:rPr>
          <w:rFonts w:eastAsia="Calibri"/>
        </w:rPr>
      </w:pPr>
    </w:p>
    <w:p w14:paraId="44F9CF4F" w14:textId="77777777" w:rsidR="005604D5" w:rsidRPr="00571C8D" w:rsidRDefault="005604D5" w:rsidP="00DE193B">
      <w:pPr>
        <w:pStyle w:val="Prrafodelista"/>
        <w:numPr>
          <w:ilvl w:val="0"/>
          <w:numId w:val="20"/>
        </w:numPr>
        <w:spacing w:after="150" w:line="300" w:lineRule="atLeast"/>
        <w:ind w:left="1069"/>
        <w:jc w:val="both"/>
        <w:rPr>
          <w:rFonts w:eastAsia="Calibri"/>
        </w:rPr>
      </w:pPr>
      <w:r w:rsidRPr="00571C8D">
        <w:rPr>
          <w:rFonts w:eastAsia="Calibri"/>
        </w:rPr>
        <w:t>El 20 % de la caída del volumen de operaciones, en el caso de empresas o profesionales y entidades y establecimientos permanentes que tengan más de 10 personas empleadas.</w:t>
      </w:r>
    </w:p>
    <w:p w14:paraId="7B0911E2" w14:textId="30220952" w:rsidR="00F5132E" w:rsidRDefault="00571C8D" w:rsidP="001C0926">
      <w:pPr>
        <w:spacing w:after="150" w:line="300" w:lineRule="atLeast"/>
        <w:ind w:left="1069"/>
        <w:jc w:val="both"/>
        <w:rPr>
          <w:rFonts w:eastAsia="Calibri"/>
        </w:rPr>
      </w:pPr>
      <w:r w:rsidRPr="00571C8D">
        <w:rPr>
          <w:rFonts w:eastAsia="Calibri"/>
        </w:rPr>
        <w:t xml:space="preserve">En todo caso, la ayuda de los sujetos de </w:t>
      </w:r>
      <w:r w:rsidR="005D0C95">
        <w:rPr>
          <w:rFonts w:eastAsia="Calibri"/>
        </w:rPr>
        <w:t>esta</w:t>
      </w:r>
      <w:r w:rsidRPr="00571C8D">
        <w:rPr>
          <w:rFonts w:eastAsia="Calibri"/>
        </w:rPr>
        <w:t xml:space="preserve"> letra b) no podrá ser inferior a 4.000 euros ni superior a 200.000 euros.</w:t>
      </w:r>
      <w:r w:rsidR="001C0926">
        <w:rPr>
          <w:rFonts w:eastAsia="Calibri"/>
        </w:rPr>
        <w:t xml:space="preserve"> </w:t>
      </w:r>
      <w:r w:rsidR="00F5132E" w:rsidRPr="00F5132E">
        <w:rPr>
          <w:rFonts w:eastAsia="Calibri"/>
        </w:rPr>
        <w:t xml:space="preserve">En el caso de grupos consolidados que tributen en el Impuesto sobre Sociedades en el régimen de tributación consolidada, </w:t>
      </w:r>
      <w:r w:rsidR="001C0926">
        <w:rPr>
          <w:rFonts w:eastAsia="Calibri"/>
        </w:rPr>
        <w:t>estos</w:t>
      </w:r>
      <w:r w:rsidR="00F5132E" w:rsidRPr="00F5132E">
        <w:rPr>
          <w:rFonts w:eastAsia="Calibri"/>
        </w:rPr>
        <w:t xml:space="preserve"> límites se aplicarán al grupo en su conjunto.</w:t>
      </w:r>
    </w:p>
    <w:p w14:paraId="7C6DFA54" w14:textId="5B7BF565" w:rsidR="00624BB2" w:rsidRDefault="00624BB2" w:rsidP="00DE193B">
      <w:pPr>
        <w:pStyle w:val="Prrafodelista"/>
        <w:numPr>
          <w:ilvl w:val="0"/>
          <w:numId w:val="19"/>
        </w:numPr>
        <w:spacing w:line="276" w:lineRule="auto"/>
        <w:jc w:val="both"/>
      </w:pPr>
      <w:r w:rsidRPr="005749D7">
        <w:rPr>
          <w:rFonts w:ascii="Arial" w:eastAsia="Calibri" w:hAnsi="Arial"/>
        </w:rPr>
        <w:t xml:space="preserve">En </w:t>
      </w:r>
      <w:r w:rsidR="005749D7" w:rsidRPr="005749D7">
        <w:rPr>
          <w:rFonts w:ascii="Arial" w:eastAsia="Calibri" w:hAnsi="Arial"/>
        </w:rPr>
        <w:t>los siguientes</w:t>
      </w:r>
      <w:r w:rsidRPr="005749D7">
        <w:rPr>
          <w:rFonts w:ascii="Arial" w:eastAsia="Calibri" w:hAnsi="Arial"/>
        </w:rPr>
        <w:t xml:space="preserve"> supuestos </w:t>
      </w:r>
      <w:r w:rsidR="00242A2A" w:rsidRPr="005749D7">
        <w:rPr>
          <w:rFonts w:ascii="Arial" w:eastAsia="Calibri" w:hAnsi="Arial"/>
        </w:rPr>
        <w:t>ESPECÍFICOS</w:t>
      </w:r>
      <w:r w:rsidRPr="005749D7">
        <w:rPr>
          <w:rFonts w:ascii="Arial" w:eastAsia="Calibri" w:hAnsi="Arial"/>
        </w:rPr>
        <w:t>, la ayuda será</w:t>
      </w:r>
      <w:r w:rsidR="00355804">
        <w:rPr>
          <w:rFonts w:ascii="Arial" w:eastAsia="Calibri" w:hAnsi="Arial"/>
        </w:rPr>
        <w:t xml:space="preserve"> la señalada a continuación</w:t>
      </w:r>
      <w:r w:rsidRPr="005749D7">
        <w:t>:</w:t>
      </w:r>
    </w:p>
    <w:p w14:paraId="2950EFC9" w14:textId="77777777" w:rsidR="00355804" w:rsidRPr="005749D7" w:rsidRDefault="00355804" w:rsidP="00355804">
      <w:pPr>
        <w:pStyle w:val="Prrafodelista"/>
        <w:spacing w:line="276" w:lineRule="auto"/>
        <w:ind w:left="360"/>
        <w:jc w:val="both"/>
      </w:pPr>
    </w:p>
    <w:p w14:paraId="02F7A7FD" w14:textId="61C8AC89" w:rsidR="005749D7" w:rsidRPr="006E4927" w:rsidRDefault="00355804" w:rsidP="005749D7">
      <w:pPr>
        <w:pStyle w:val="Prrafodelista"/>
        <w:numPr>
          <w:ilvl w:val="1"/>
          <w:numId w:val="19"/>
        </w:numPr>
        <w:spacing w:line="276" w:lineRule="auto"/>
        <w:jc w:val="both"/>
        <w:rPr>
          <w:rFonts w:eastAsia="Calibri"/>
        </w:rPr>
      </w:pPr>
      <w:r>
        <w:rPr>
          <w:rFonts w:eastAsia="Calibri"/>
        </w:rPr>
        <w:t xml:space="preserve">Para </w:t>
      </w:r>
      <w:r w:rsidRPr="005749D7">
        <w:rPr>
          <w:rFonts w:eastAsia="Calibri"/>
        </w:rPr>
        <w:t xml:space="preserve">empresas </w:t>
      </w:r>
      <w:r w:rsidR="005749D7" w:rsidRPr="005749D7">
        <w:rPr>
          <w:rFonts w:eastAsia="Calibri"/>
        </w:rPr>
        <w:t xml:space="preserve">o </w:t>
      </w:r>
      <w:r>
        <w:rPr>
          <w:rFonts w:eastAsia="Calibri"/>
        </w:rPr>
        <w:t>p</w:t>
      </w:r>
      <w:r w:rsidRPr="005749D7">
        <w:rPr>
          <w:rFonts w:eastAsia="Calibri"/>
        </w:rPr>
        <w:t xml:space="preserve">rofesionales </w:t>
      </w:r>
      <w:r w:rsidR="005749D7" w:rsidRPr="005749D7">
        <w:rPr>
          <w:rFonts w:eastAsia="Calibri"/>
        </w:rPr>
        <w:t xml:space="preserve">que se hayan dado de alta o se hayan creado </w:t>
      </w:r>
      <w:r w:rsidR="005749D7" w:rsidRPr="006E4927">
        <w:rPr>
          <w:rFonts w:eastAsia="Calibri"/>
        </w:rPr>
        <w:t xml:space="preserve">entre el 1 de enero de 2019 y el 31 de marzo de 2020. </w:t>
      </w:r>
    </w:p>
    <w:p w14:paraId="71F451E6" w14:textId="77777777" w:rsidR="005749D7" w:rsidRDefault="005749D7" w:rsidP="005749D7">
      <w:pPr>
        <w:pStyle w:val="Prrafodelista"/>
        <w:spacing w:line="276" w:lineRule="auto"/>
        <w:ind w:left="792"/>
        <w:jc w:val="both"/>
        <w:rPr>
          <w:rFonts w:eastAsia="Calibri"/>
        </w:rPr>
      </w:pPr>
    </w:p>
    <w:p w14:paraId="44F6DF37" w14:textId="2BEABEB5" w:rsidR="005749D7" w:rsidRPr="003D6230" w:rsidRDefault="00355804" w:rsidP="005749D7">
      <w:pPr>
        <w:pStyle w:val="Prrafodelista"/>
        <w:numPr>
          <w:ilvl w:val="1"/>
          <w:numId w:val="19"/>
        </w:numPr>
        <w:spacing w:line="276" w:lineRule="auto"/>
        <w:jc w:val="both"/>
        <w:rPr>
          <w:rFonts w:eastAsia="Calibri"/>
        </w:rPr>
      </w:pPr>
      <w:r>
        <w:rPr>
          <w:rFonts w:eastAsia="Calibri"/>
        </w:rPr>
        <w:t>Para</w:t>
      </w:r>
      <w:r w:rsidR="005749D7" w:rsidRPr="005749D7">
        <w:rPr>
          <w:rFonts w:eastAsia="Calibri"/>
        </w:rPr>
        <w:t xml:space="preserve"> empresas que hayan realizado una modificación estructural de la sociedad mercantil (en la forma prevista en la Ley 3/2009, de 3 de abril, </w:t>
      </w:r>
      <w:r w:rsidR="005749D7" w:rsidRPr="00744662">
        <w:rPr>
          <w:rFonts w:eastAsia="Calibri"/>
        </w:rPr>
        <w:t>de modificaciones estructurales de las sociedades mercantiles)</w:t>
      </w:r>
      <w:r w:rsidR="005749D7" w:rsidRPr="005749D7">
        <w:rPr>
          <w:rFonts w:eastAsia="Calibri"/>
        </w:rPr>
        <w:t xml:space="preserve"> entre el 1 de enero de 2019 y el 31 de diciembre de 2020. </w:t>
      </w:r>
    </w:p>
    <w:p w14:paraId="4DDE18B9" w14:textId="77777777" w:rsidR="005749D7" w:rsidRPr="005749D7" w:rsidRDefault="005749D7" w:rsidP="005749D7">
      <w:pPr>
        <w:pStyle w:val="Prrafodelista"/>
        <w:spacing w:line="276" w:lineRule="auto"/>
        <w:ind w:left="792"/>
        <w:jc w:val="both"/>
        <w:rPr>
          <w:rFonts w:eastAsia="Calibri"/>
        </w:rPr>
      </w:pPr>
    </w:p>
    <w:p w14:paraId="5C673F95" w14:textId="3CE026E2" w:rsidR="005749D7" w:rsidRPr="00744662" w:rsidRDefault="00355804" w:rsidP="005749D7">
      <w:pPr>
        <w:pStyle w:val="Prrafodelista"/>
        <w:spacing w:line="276" w:lineRule="auto"/>
        <w:ind w:left="792"/>
        <w:jc w:val="both"/>
        <w:rPr>
          <w:rFonts w:eastAsia="Calibri"/>
        </w:rPr>
      </w:pPr>
      <w:r>
        <w:rPr>
          <w:rFonts w:eastAsia="Calibri"/>
        </w:rPr>
        <w:t>No obstante</w:t>
      </w:r>
      <w:r w:rsidR="005749D7" w:rsidRPr="005749D7">
        <w:rPr>
          <w:rFonts w:eastAsia="Calibri"/>
        </w:rPr>
        <w:t xml:space="preserve">, en el caso de transformación empresarial (cuando una sociedad adopta un tipo social distinto, conservando su personalidad jurídica) la ayuda será la prevista con carácter </w:t>
      </w:r>
      <w:r w:rsidR="005749D7">
        <w:rPr>
          <w:rFonts w:eastAsia="Calibri"/>
        </w:rPr>
        <w:t>GENERAL</w:t>
      </w:r>
      <w:r w:rsidR="005749D7" w:rsidRPr="005749D7">
        <w:rPr>
          <w:rFonts w:eastAsia="Calibri"/>
        </w:rPr>
        <w:t xml:space="preserve">. </w:t>
      </w:r>
    </w:p>
    <w:p w14:paraId="7FFF10D1" w14:textId="77777777" w:rsidR="005749D7" w:rsidRPr="00DE193B" w:rsidRDefault="005749D7" w:rsidP="005749D7">
      <w:pPr>
        <w:pStyle w:val="Prrafodelista"/>
        <w:spacing w:line="276" w:lineRule="auto"/>
        <w:ind w:left="792"/>
        <w:jc w:val="both"/>
        <w:rPr>
          <w:rFonts w:eastAsia="Calibri"/>
        </w:rPr>
      </w:pPr>
    </w:p>
    <w:p w14:paraId="77350C05" w14:textId="69E1C868" w:rsidR="005749D7" w:rsidRPr="00DE193B" w:rsidRDefault="00355804" w:rsidP="005749D7">
      <w:pPr>
        <w:pStyle w:val="Prrafodelista"/>
        <w:numPr>
          <w:ilvl w:val="1"/>
          <w:numId w:val="19"/>
        </w:numPr>
        <w:spacing w:line="276" w:lineRule="auto"/>
        <w:jc w:val="both"/>
        <w:rPr>
          <w:rFonts w:eastAsia="Calibri"/>
        </w:rPr>
      </w:pPr>
      <w:r>
        <w:rPr>
          <w:rFonts w:eastAsia="Calibri"/>
        </w:rPr>
        <w:lastRenderedPageBreak/>
        <w:t xml:space="preserve">Para </w:t>
      </w:r>
      <w:r w:rsidRPr="005749D7">
        <w:rPr>
          <w:rFonts w:eastAsia="Calibri"/>
        </w:rPr>
        <w:t xml:space="preserve">empresas o </w:t>
      </w:r>
      <w:r>
        <w:rPr>
          <w:rFonts w:eastAsia="Calibri"/>
        </w:rPr>
        <w:t>p</w:t>
      </w:r>
      <w:r w:rsidRPr="005749D7">
        <w:rPr>
          <w:rFonts w:eastAsia="Calibri"/>
        </w:rPr>
        <w:t xml:space="preserve">rofesionales </w:t>
      </w:r>
      <w:r w:rsidR="005749D7" w:rsidRPr="005749D7">
        <w:rPr>
          <w:rFonts w:eastAsia="Calibri"/>
        </w:rPr>
        <w:t>que hayan estado de alta durante un periodo inferior al año en el ejercicio 2019 o en el ejercicio 2020.</w:t>
      </w:r>
    </w:p>
    <w:p w14:paraId="3A70FD12" w14:textId="77777777" w:rsidR="00242A2A" w:rsidRPr="00242A2A" w:rsidRDefault="00242A2A" w:rsidP="00242A2A">
      <w:pPr>
        <w:pStyle w:val="Prrafodelista"/>
        <w:spacing w:line="276" w:lineRule="auto"/>
        <w:ind w:left="360"/>
        <w:jc w:val="both"/>
        <w:rPr>
          <w:color w:val="FF0000"/>
        </w:rPr>
      </w:pPr>
    </w:p>
    <w:p w14:paraId="0523711F" w14:textId="70C5F83F" w:rsidR="005749D7" w:rsidRPr="00744662" w:rsidRDefault="005749D7" w:rsidP="005749D7">
      <w:pPr>
        <w:tabs>
          <w:tab w:val="left" w:pos="8341"/>
        </w:tabs>
        <w:spacing w:line="276" w:lineRule="auto"/>
        <w:ind w:left="360"/>
        <w:jc w:val="both"/>
        <w:rPr>
          <w:rFonts w:eastAsia="Calibri"/>
        </w:rPr>
      </w:pPr>
      <w:r w:rsidRPr="00744662">
        <w:rPr>
          <w:rFonts w:eastAsia="Calibri"/>
        </w:rPr>
        <w:t xml:space="preserve">En estos </w:t>
      </w:r>
      <w:r>
        <w:rPr>
          <w:rFonts w:eastAsia="Calibri"/>
        </w:rPr>
        <w:t>tres supuestos específicos</w:t>
      </w:r>
      <w:r w:rsidRPr="00744662">
        <w:rPr>
          <w:rFonts w:eastAsia="Calibri"/>
        </w:rPr>
        <w:t>, la cuantía máxima de las ayudas será:</w:t>
      </w:r>
    </w:p>
    <w:tbl>
      <w:tblPr>
        <w:tblStyle w:val="Tablaconcuadrcula"/>
        <w:tblW w:w="0" w:type="auto"/>
        <w:tblInd w:w="959" w:type="dxa"/>
        <w:tblLook w:val="04A0" w:firstRow="1" w:lastRow="0" w:firstColumn="1" w:lastColumn="0" w:noHBand="0" w:noVBand="1"/>
      </w:tblPr>
      <w:tblGrid>
        <w:gridCol w:w="5102"/>
        <w:gridCol w:w="2136"/>
        <w:gridCol w:w="1373"/>
      </w:tblGrid>
      <w:tr w:rsidR="00997CBE" w14:paraId="567881B5" w14:textId="77777777" w:rsidTr="00997CBE">
        <w:trPr>
          <w:trHeight w:val="558"/>
        </w:trPr>
        <w:tc>
          <w:tcPr>
            <w:tcW w:w="5102" w:type="dxa"/>
            <w:shd w:val="clear" w:color="auto" w:fill="D9D9D9" w:themeFill="background1" w:themeFillShade="D9"/>
          </w:tcPr>
          <w:p w14:paraId="4E0575A1" w14:textId="77777777" w:rsidR="00997CBE" w:rsidRDefault="00997CBE" w:rsidP="00997CBE">
            <w:pPr>
              <w:spacing w:after="150" w:line="300" w:lineRule="atLeast"/>
              <w:rPr>
                <w:rFonts w:eastAsia="Calibri"/>
                <w:szCs w:val="22"/>
              </w:rPr>
            </w:pPr>
            <w:r>
              <w:rPr>
                <w:rFonts w:eastAsia="Calibri"/>
                <w:szCs w:val="22"/>
              </w:rPr>
              <w:t>Solicitante</w:t>
            </w:r>
          </w:p>
        </w:tc>
        <w:tc>
          <w:tcPr>
            <w:tcW w:w="2136" w:type="dxa"/>
            <w:shd w:val="clear" w:color="auto" w:fill="D9D9D9" w:themeFill="background1" w:themeFillShade="D9"/>
          </w:tcPr>
          <w:p w14:paraId="427E891D" w14:textId="77777777" w:rsidR="00997CBE" w:rsidRDefault="00997CBE" w:rsidP="00997CBE">
            <w:pPr>
              <w:spacing w:after="150" w:line="300" w:lineRule="atLeast"/>
              <w:jc w:val="center"/>
              <w:rPr>
                <w:rFonts w:eastAsia="Calibri"/>
                <w:szCs w:val="22"/>
              </w:rPr>
            </w:pPr>
            <w:r>
              <w:rPr>
                <w:rFonts w:eastAsia="Calibri"/>
                <w:szCs w:val="22"/>
              </w:rPr>
              <w:t>Nº de personas empleadas</w:t>
            </w:r>
          </w:p>
        </w:tc>
        <w:tc>
          <w:tcPr>
            <w:tcW w:w="1373" w:type="dxa"/>
            <w:shd w:val="clear" w:color="auto" w:fill="D9D9D9" w:themeFill="background1" w:themeFillShade="D9"/>
          </w:tcPr>
          <w:p w14:paraId="0B5EFF65" w14:textId="77777777" w:rsidR="00997CBE" w:rsidRDefault="00997CBE" w:rsidP="00997CBE">
            <w:pPr>
              <w:spacing w:after="150" w:line="300" w:lineRule="atLeast"/>
              <w:jc w:val="center"/>
              <w:rPr>
                <w:rFonts w:eastAsia="Calibri"/>
                <w:szCs w:val="22"/>
              </w:rPr>
            </w:pPr>
            <w:r>
              <w:rPr>
                <w:rFonts w:eastAsia="Calibri"/>
                <w:szCs w:val="22"/>
              </w:rPr>
              <w:t>Ayuda máxima</w:t>
            </w:r>
          </w:p>
        </w:tc>
      </w:tr>
      <w:tr w:rsidR="00997CBE" w14:paraId="7F9DE88D" w14:textId="77777777" w:rsidTr="00997CBE">
        <w:tc>
          <w:tcPr>
            <w:tcW w:w="7238" w:type="dxa"/>
            <w:gridSpan w:val="2"/>
          </w:tcPr>
          <w:p w14:paraId="6814E98C" w14:textId="77777777" w:rsidR="00997CBE" w:rsidRDefault="00997CBE" w:rsidP="00997CBE">
            <w:pPr>
              <w:spacing w:after="150" w:line="300" w:lineRule="atLeast"/>
              <w:rPr>
                <w:rFonts w:eastAsia="Calibri"/>
                <w:szCs w:val="22"/>
              </w:rPr>
            </w:pPr>
            <w:r>
              <w:rPr>
                <w:rFonts w:eastAsia="Calibri"/>
                <w:szCs w:val="22"/>
              </w:rPr>
              <w:t>A</w:t>
            </w:r>
            <w:r w:rsidRPr="003F1832">
              <w:rPr>
                <w:rFonts w:eastAsia="Calibri"/>
                <w:szCs w:val="22"/>
              </w:rPr>
              <w:t>plica el régimen de estimación objetiva en el IRPF</w:t>
            </w:r>
          </w:p>
        </w:tc>
        <w:tc>
          <w:tcPr>
            <w:tcW w:w="1373" w:type="dxa"/>
          </w:tcPr>
          <w:p w14:paraId="0550962D" w14:textId="77777777" w:rsidR="00997CBE" w:rsidRDefault="00997CBE" w:rsidP="00997CBE">
            <w:pPr>
              <w:spacing w:after="150" w:line="300" w:lineRule="atLeast"/>
              <w:jc w:val="center"/>
              <w:rPr>
                <w:rFonts w:eastAsia="Calibri"/>
                <w:szCs w:val="22"/>
              </w:rPr>
            </w:pPr>
            <w:r>
              <w:rPr>
                <w:rFonts w:eastAsia="Calibri"/>
                <w:szCs w:val="22"/>
              </w:rPr>
              <w:t>3.000 €</w:t>
            </w:r>
          </w:p>
        </w:tc>
      </w:tr>
      <w:tr w:rsidR="00997CBE" w14:paraId="72F7CE0E" w14:textId="77777777" w:rsidTr="00997CBE">
        <w:tc>
          <w:tcPr>
            <w:tcW w:w="5102" w:type="dxa"/>
            <w:vMerge w:val="restart"/>
            <w:vAlign w:val="center"/>
          </w:tcPr>
          <w:p w14:paraId="67EF6FDE" w14:textId="77777777" w:rsidR="00997CBE" w:rsidRDefault="00997CBE" w:rsidP="00997CBE">
            <w:pPr>
              <w:spacing w:after="150" w:line="300" w:lineRule="atLeast"/>
              <w:rPr>
                <w:rFonts w:eastAsia="Calibri"/>
                <w:szCs w:val="22"/>
              </w:rPr>
            </w:pPr>
            <w:r>
              <w:rPr>
                <w:rFonts w:eastAsia="Calibri"/>
                <w:szCs w:val="22"/>
              </w:rPr>
              <w:t>No</w:t>
            </w:r>
            <w:r w:rsidRPr="003F1832">
              <w:rPr>
                <w:rFonts w:eastAsia="Calibri"/>
                <w:szCs w:val="22"/>
              </w:rPr>
              <w:t xml:space="preserve"> aplica el régimen de estimación objetiva en el IRPF </w:t>
            </w:r>
          </w:p>
        </w:tc>
        <w:tc>
          <w:tcPr>
            <w:tcW w:w="2136" w:type="dxa"/>
          </w:tcPr>
          <w:p w14:paraId="67A38138" w14:textId="77777777" w:rsidR="00997CBE" w:rsidRDefault="00997CBE" w:rsidP="00997CBE">
            <w:pPr>
              <w:spacing w:after="150" w:line="300" w:lineRule="atLeast"/>
              <w:jc w:val="center"/>
              <w:rPr>
                <w:rFonts w:eastAsia="Calibri"/>
                <w:szCs w:val="22"/>
              </w:rPr>
            </w:pPr>
            <w:r>
              <w:rPr>
                <w:rFonts w:eastAsia="Calibri"/>
                <w:szCs w:val="22"/>
              </w:rPr>
              <w:t>0 - 3</w:t>
            </w:r>
          </w:p>
        </w:tc>
        <w:tc>
          <w:tcPr>
            <w:tcW w:w="1373" w:type="dxa"/>
          </w:tcPr>
          <w:p w14:paraId="06A13EED" w14:textId="77777777" w:rsidR="00997CBE" w:rsidRDefault="00997CBE" w:rsidP="00997CBE">
            <w:pPr>
              <w:spacing w:after="150" w:line="300" w:lineRule="atLeast"/>
              <w:jc w:val="center"/>
              <w:rPr>
                <w:rFonts w:eastAsia="Calibri"/>
                <w:szCs w:val="22"/>
              </w:rPr>
            </w:pPr>
            <w:r>
              <w:rPr>
                <w:rFonts w:eastAsia="Calibri"/>
                <w:szCs w:val="22"/>
              </w:rPr>
              <w:t>4.000 €</w:t>
            </w:r>
          </w:p>
        </w:tc>
      </w:tr>
      <w:tr w:rsidR="00997CBE" w14:paraId="7C8221AB" w14:textId="77777777" w:rsidTr="00997CBE">
        <w:tc>
          <w:tcPr>
            <w:tcW w:w="5102" w:type="dxa"/>
            <w:vMerge/>
          </w:tcPr>
          <w:p w14:paraId="27A8E5A0" w14:textId="77777777" w:rsidR="00997CBE" w:rsidRDefault="00997CBE" w:rsidP="00997CBE">
            <w:pPr>
              <w:spacing w:after="150" w:line="300" w:lineRule="atLeast"/>
              <w:rPr>
                <w:rFonts w:eastAsia="Calibri"/>
                <w:szCs w:val="22"/>
              </w:rPr>
            </w:pPr>
          </w:p>
        </w:tc>
        <w:tc>
          <w:tcPr>
            <w:tcW w:w="2136" w:type="dxa"/>
          </w:tcPr>
          <w:p w14:paraId="157DEC64" w14:textId="77777777" w:rsidR="00997CBE" w:rsidRDefault="00997CBE" w:rsidP="00997CBE">
            <w:pPr>
              <w:spacing w:after="150" w:line="300" w:lineRule="atLeast"/>
              <w:jc w:val="center"/>
              <w:rPr>
                <w:rFonts w:eastAsia="Calibri"/>
                <w:szCs w:val="22"/>
              </w:rPr>
            </w:pPr>
            <w:r>
              <w:rPr>
                <w:rFonts w:eastAsia="Calibri"/>
                <w:szCs w:val="22"/>
              </w:rPr>
              <w:t>4 -10</w:t>
            </w:r>
          </w:p>
        </w:tc>
        <w:tc>
          <w:tcPr>
            <w:tcW w:w="1373" w:type="dxa"/>
          </w:tcPr>
          <w:p w14:paraId="1AE273D3" w14:textId="77777777" w:rsidR="00997CBE" w:rsidRDefault="00997CBE" w:rsidP="00997CBE">
            <w:pPr>
              <w:spacing w:after="150" w:line="300" w:lineRule="atLeast"/>
              <w:jc w:val="center"/>
              <w:rPr>
                <w:rFonts w:eastAsia="Calibri"/>
                <w:szCs w:val="22"/>
              </w:rPr>
            </w:pPr>
            <w:r>
              <w:rPr>
                <w:rFonts w:eastAsia="Calibri"/>
                <w:szCs w:val="22"/>
              </w:rPr>
              <w:t>10.000 €</w:t>
            </w:r>
          </w:p>
        </w:tc>
      </w:tr>
      <w:tr w:rsidR="00997CBE" w14:paraId="5EE701B4" w14:textId="77777777" w:rsidTr="00997CBE">
        <w:tc>
          <w:tcPr>
            <w:tcW w:w="5102" w:type="dxa"/>
            <w:vMerge/>
          </w:tcPr>
          <w:p w14:paraId="275289EB" w14:textId="77777777" w:rsidR="00997CBE" w:rsidRDefault="00997CBE" w:rsidP="00997CBE">
            <w:pPr>
              <w:spacing w:after="150" w:line="300" w:lineRule="atLeast"/>
              <w:rPr>
                <w:rFonts w:eastAsia="Calibri"/>
                <w:szCs w:val="22"/>
              </w:rPr>
            </w:pPr>
          </w:p>
        </w:tc>
        <w:tc>
          <w:tcPr>
            <w:tcW w:w="2136" w:type="dxa"/>
          </w:tcPr>
          <w:p w14:paraId="2481CC52" w14:textId="77777777" w:rsidR="00997CBE" w:rsidRDefault="00997CBE" w:rsidP="00997CBE">
            <w:pPr>
              <w:spacing w:after="150" w:line="300" w:lineRule="atLeast"/>
              <w:jc w:val="center"/>
              <w:rPr>
                <w:rFonts w:eastAsia="Calibri"/>
                <w:szCs w:val="22"/>
              </w:rPr>
            </w:pPr>
            <w:r>
              <w:rPr>
                <w:rFonts w:eastAsia="Calibri"/>
                <w:szCs w:val="22"/>
              </w:rPr>
              <w:t>11 - 20</w:t>
            </w:r>
          </w:p>
        </w:tc>
        <w:tc>
          <w:tcPr>
            <w:tcW w:w="1373" w:type="dxa"/>
          </w:tcPr>
          <w:p w14:paraId="2288385D" w14:textId="77777777" w:rsidR="00997CBE" w:rsidRDefault="00997CBE" w:rsidP="00997CBE">
            <w:pPr>
              <w:spacing w:after="150" w:line="300" w:lineRule="atLeast"/>
              <w:jc w:val="center"/>
              <w:rPr>
                <w:rFonts w:eastAsia="Calibri"/>
                <w:szCs w:val="22"/>
              </w:rPr>
            </w:pPr>
            <w:r>
              <w:rPr>
                <w:rFonts w:eastAsia="Calibri"/>
                <w:szCs w:val="22"/>
              </w:rPr>
              <w:t>20.000 €</w:t>
            </w:r>
          </w:p>
        </w:tc>
      </w:tr>
      <w:tr w:rsidR="00997CBE" w14:paraId="15E7BF22" w14:textId="77777777" w:rsidTr="00997CBE">
        <w:tc>
          <w:tcPr>
            <w:tcW w:w="5102" w:type="dxa"/>
            <w:vMerge/>
          </w:tcPr>
          <w:p w14:paraId="5F393FE3" w14:textId="77777777" w:rsidR="00997CBE" w:rsidRDefault="00997CBE" w:rsidP="00997CBE">
            <w:pPr>
              <w:spacing w:after="150" w:line="300" w:lineRule="atLeast"/>
              <w:rPr>
                <w:rFonts w:eastAsia="Calibri"/>
                <w:szCs w:val="22"/>
              </w:rPr>
            </w:pPr>
          </w:p>
        </w:tc>
        <w:tc>
          <w:tcPr>
            <w:tcW w:w="2136" w:type="dxa"/>
          </w:tcPr>
          <w:p w14:paraId="3254DE14" w14:textId="77777777" w:rsidR="00997CBE" w:rsidRDefault="00997CBE" w:rsidP="00997CBE">
            <w:pPr>
              <w:spacing w:after="150" w:line="300" w:lineRule="atLeast"/>
              <w:jc w:val="center"/>
              <w:rPr>
                <w:rFonts w:eastAsia="Calibri"/>
                <w:szCs w:val="22"/>
              </w:rPr>
            </w:pPr>
            <w:r>
              <w:rPr>
                <w:rFonts w:eastAsia="Calibri"/>
                <w:szCs w:val="22"/>
              </w:rPr>
              <w:t>&gt;=21</w:t>
            </w:r>
          </w:p>
        </w:tc>
        <w:tc>
          <w:tcPr>
            <w:tcW w:w="1373" w:type="dxa"/>
          </w:tcPr>
          <w:p w14:paraId="7CD86D58" w14:textId="77777777" w:rsidR="00997CBE" w:rsidRDefault="00997CBE" w:rsidP="00997CBE">
            <w:pPr>
              <w:spacing w:after="150" w:line="300" w:lineRule="atLeast"/>
              <w:jc w:val="center"/>
              <w:rPr>
                <w:rFonts w:eastAsia="Calibri"/>
                <w:szCs w:val="22"/>
              </w:rPr>
            </w:pPr>
            <w:r>
              <w:rPr>
                <w:rFonts w:eastAsia="Calibri"/>
                <w:szCs w:val="22"/>
              </w:rPr>
              <w:t>30.000 €</w:t>
            </w:r>
          </w:p>
        </w:tc>
      </w:tr>
    </w:tbl>
    <w:p w14:paraId="769C400F" w14:textId="77777777" w:rsidR="00997CBE" w:rsidRDefault="00997CBE" w:rsidP="00997CBE">
      <w:pPr>
        <w:pStyle w:val="Prrafodelista"/>
        <w:spacing w:line="276" w:lineRule="auto"/>
        <w:ind w:left="360"/>
        <w:jc w:val="both"/>
        <w:rPr>
          <w:rFonts w:ascii="Arial" w:eastAsia="Calibri" w:hAnsi="Arial"/>
        </w:rPr>
      </w:pPr>
    </w:p>
    <w:p w14:paraId="3C9D75B5" w14:textId="46DCCFAC" w:rsidR="006267F9" w:rsidRDefault="001C0926" w:rsidP="00DE193B">
      <w:pPr>
        <w:pStyle w:val="Prrafodelista"/>
        <w:numPr>
          <w:ilvl w:val="0"/>
          <w:numId w:val="19"/>
        </w:numPr>
        <w:spacing w:line="276" w:lineRule="auto"/>
        <w:jc w:val="both"/>
        <w:rPr>
          <w:rFonts w:ascii="Arial" w:eastAsia="Calibri" w:hAnsi="Arial"/>
        </w:rPr>
      </w:pPr>
      <w:r>
        <w:rPr>
          <w:rFonts w:ascii="Arial" w:eastAsia="Calibri" w:hAnsi="Arial"/>
        </w:rPr>
        <w:t>En ningún caso</w:t>
      </w:r>
      <w:r w:rsidR="00624BB2">
        <w:rPr>
          <w:rFonts w:ascii="Arial" w:eastAsia="Calibri" w:hAnsi="Arial"/>
        </w:rPr>
        <w:t>,</w:t>
      </w:r>
      <w:r>
        <w:rPr>
          <w:rFonts w:ascii="Arial" w:eastAsia="Calibri" w:hAnsi="Arial"/>
        </w:rPr>
        <w:t xml:space="preserve"> </w:t>
      </w:r>
      <w:r w:rsidR="006267F9">
        <w:rPr>
          <w:rFonts w:ascii="Arial" w:eastAsia="Calibri" w:hAnsi="Arial"/>
        </w:rPr>
        <w:t xml:space="preserve">la cuantía de la ayuda </w:t>
      </w:r>
      <w:r w:rsidR="006267F9" w:rsidRPr="00624BB2">
        <w:rPr>
          <w:rFonts w:ascii="Arial" w:eastAsia="Calibri" w:hAnsi="Arial"/>
          <w:u w:val="single"/>
        </w:rPr>
        <w:t>podrá exceder del importe total de las deudas y pagos a satisfacer</w:t>
      </w:r>
      <w:r w:rsidR="006267F9">
        <w:rPr>
          <w:rFonts w:ascii="Arial" w:eastAsia="Calibri" w:hAnsi="Arial"/>
        </w:rPr>
        <w:t xml:space="preserve"> por la solicitante.</w:t>
      </w:r>
    </w:p>
    <w:p w14:paraId="292E0755" w14:textId="52EAD56D" w:rsidR="00EA774C" w:rsidRPr="002F2C37" w:rsidRDefault="00EA774C" w:rsidP="00EA774C">
      <w:pPr>
        <w:pStyle w:val="Ttulo2"/>
        <w:numPr>
          <w:ilvl w:val="0"/>
          <w:numId w:val="27"/>
        </w:numPr>
        <w:spacing w:line="276" w:lineRule="auto"/>
        <w:jc w:val="both"/>
        <w:rPr>
          <w:rFonts w:eastAsia="Calibri"/>
          <w:color w:val="auto"/>
          <w:lang w:val="es-ES_tradnl"/>
        </w:rPr>
      </w:pPr>
      <w:bookmarkStart w:id="46" w:name="_Toc75961014"/>
      <w:r>
        <w:rPr>
          <w:rFonts w:eastAsia="Calibri"/>
          <w:color w:val="auto"/>
          <w:lang w:val="es-ES_tradnl"/>
        </w:rPr>
        <w:t>¿Cómo se calcula el número de personas empleadas a efectos de determinar la</w:t>
      </w:r>
      <w:r w:rsidR="005749D7">
        <w:rPr>
          <w:rFonts w:eastAsia="Calibri"/>
          <w:color w:val="auto"/>
          <w:lang w:val="es-ES_tradnl"/>
        </w:rPr>
        <w:t>s</w:t>
      </w:r>
      <w:r>
        <w:rPr>
          <w:rFonts w:eastAsia="Calibri"/>
          <w:color w:val="auto"/>
          <w:lang w:val="es-ES_tradnl"/>
        </w:rPr>
        <w:t xml:space="preserve"> ayuda</w:t>
      </w:r>
      <w:r w:rsidR="005749D7">
        <w:rPr>
          <w:rFonts w:eastAsia="Calibri"/>
          <w:color w:val="auto"/>
          <w:lang w:val="es-ES_tradnl"/>
        </w:rPr>
        <w:t>s</w:t>
      </w:r>
      <w:r>
        <w:rPr>
          <w:rFonts w:eastAsia="Calibri"/>
          <w:color w:val="auto"/>
          <w:lang w:val="es-ES_tradnl"/>
        </w:rPr>
        <w:t>?</w:t>
      </w:r>
      <w:bookmarkEnd w:id="46"/>
      <w:r>
        <w:rPr>
          <w:rFonts w:eastAsia="Calibri"/>
          <w:color w:val="auto"/>
          <w:lang w:val="es-ES_tradnl"/>
        </w:rPr>
        <w:t xml:space="preserve"> </w:t>
      </w:r>
    </w:p>
    <w:p w14:paraId="65DC0698" w14:textId="77777777" w:rsidR="00EA774C" w:rsidRDefault="00EA774C" w:rsidP="00EA774C">
      <w:pPr>
        <w:autoSpaceDE w:val="0"/>
        <w:autoSpaceDN w:val="0"/>
        <w:adjustRightInd w:val="0"/>
        <w:spacing w:before="60" w:after="60" w:line="276" w:lineRule="auto"/>
        <w:jc w:val="both"/>
        <w:rPr>
          <w:rFonts w:ascii="Arial" w:hAnsi="Arial"/>
          <w:bCs/>
        </w:rPr>
      </w:pPr>
    </w:p>
    <w:p w14:paraId="44F5D055" w14:textId="3949E0E6" w:rsidR="00EA774C" w:rsidRPr="000D6128" w:rsidRDefault="00EA774C" w:rsidP="00EA774C">
      <w:pPr>
        <w:autoSpaceDE w:val="0"/>
        <w:autoSpaceDN w:val="0"/>
        <w:adjustRightInd w:val="0"/>
        <w:spacing w:before="60" w:after="60" w:line="276" w:lineRule="auto"/>
        <w:jc w:val="both"/>
        <w:rPr>
          <w:rFonts w:eastAsia="Calibri"/>
        </w:rPr>
      </w:pPr>
      <w:r w:rsidRPr="000D6128">
        <w:rPr>
          <w:rFonts w:ascii="Arial" w:hAnsi="Arial"/>
          <w:bCs/>
        </w:rPr>
        <w:t>A efectos del cálculo de la</w:t>
      </w:r>
      <w:r w:rsidR="005749D7">
        <w:rPr>
          <w:rFonts w:ascii="Arial" w:hAnsi="Arial"/>
          <w:bCs/>
        </w:rPr>
        <w:t xml:space="preserve"> </w:t>
      </w:r>
      <w:r w:rsidRPr="000D6128">
        <w:rPr>
          <w:rFonts w:ascii="Arial" w:hAnsi="Arial"/>
          <w:bCs/>
        </w:rPr>
        <w:t>ayuda</w:t>
      </w:r>
      <w:r w:rsidR="005749D7" w:rsidRPr="005749D7">
        <w:rPr>
          <w:rFonts w:eastAsia="Calibri"/>
          <w:lang w:val="es-ES_tradnl"/>
        </w:rPr>
        <w:t xml:space="preserve"> </w:t>
      </w:r>
      <w:r w:rsidR="00355804">
        <w:rPr>
          <w:rFonts w:eastAsia="Calibri"/>
          <w:lang w:val="es-ES_tradnl"/>
        </w:rPr>
        <w:t xml:space="preserve">tanto </w:t>
      </w:r>
      <w:r w:rsidR="005749D7">
        <w:rPr>
          <w:rFonts w:eastAsia="Calibri"/>
          <w:lang w:val="es-ES_tradnl"/>
        </w:rPr>
        <w:t xml:space="preserve">por caída del volumen de operaciones </w:t>
      </w:r>
      <w:r w:rsidR="00355804">
        <w:rPr>
          <w:rFonts w:eastAsia="Calibri"/>
          <w:lang w:val="es-ES_tradnl"/>
        </w:rPr>
        <w:t xml:space="preserve">como </w:t>
      </w:r>
      <w:r w:rsidR="005749D7">
        <w:rPr>
          <w:rFonts w:eastAsia="Calibri"/>
          <w:lang w:val="es-ES_tradnl"/>
        </w:rPr>
        <w:t>la ayuda para los supuestos específicos</w:t>
      </w:r>
      <w:r w:rsidRPr="000D6128">
        <w:rPr>
          <w:rFonts w:eastAsia="Calibri"/>
        </w:rPr>
        <w:t xml:space="preserve">, el número de personas </w:t>
      </w:r>
      <w:r w:rsidR="003B2156">
        <w:rPr>
          <w:rFonts w:eastAsia="Calibri"/>
          <w:lang w:val="es-ES_tradnl"/>
        </w:rPr>
        <w:t xml:space="preserve">empleadas </w:t>
      </w:r>
      <w:r w:rsidRPr="000D6128">
        <w:rPr>
          <w:rFonts w:ascii="Arial" w:hAnsi="Arial"/>
          <w:bCs/>
        </w:rPr>
        <w:t xml:space="preserve">se calculará teniendo en cuenta el número </w:t>
      </w:r>
      <w:r w:rsidRPr="000D6128">
        <w:rPr>
          <w:rFonts w:ascii="Arial" w:hAnsi="Arial"/>
        </w:rPr>
        <w:t xml:space="preserve">en 2020 de perceptores de rendimientos dinerarios del trabajo consignados en </w:t>
      </w:r>
      <w:r w:rsidR="000D6128" w:rsidRPr="000D6128">
        <w:rPr>
          <w:rFonts w:eastAsia="Calibri"/>
        </w:rPr>
        <w:t>el modelo informativo de retenciones de trabajo de determinadas actividades empresariales y profesionales (modelo 190)</w:t>
      </w:r>
      <w:r w:rsidRPr="000D6128">
        <w:rPr>
          <w:rFonts w:eastAsia="Calibri"/>
        </w:rPr>
        <w:t>.</w:t>
      </w:r>
    </w:p>
    <w:p w14:paraId="111B2996" w14:textId="081BA540" w:rsidR="00356307" w:rsidRPr="00F5132E" w:rsidRDefault="00356307" w:rsidP="00B45209">
      <w:pPr>
        <w:pStyle w:val="Ttulo2"/>
        <w:numPr>
          <w:ilvl w:val="0"/>
          <w:numId w:val="27"/>
        </w:numPr>
        <w:pBdr>
          <w:bottom w:val="single" w:sz="4" w:space="4" w:color="auto"/>
        </w:pBdr>
        <w:spacing w:line="276" w:lineRule="auto"/>
        <w:jc w:val="both"/>
        <w:rPr>
          <w:rFonts w:eastAsia="Calibri"/>
          <w:color w:val="auto"/>
          <w:lang w:val="es-ES_tradnl"/>
        </w:rPr>
      </w:pPr>
      <w:bookmarkStart w:id="47" w:name="_Toc75961015"/>
      <w:r w:rsidRPr="00F5132E">
        <w:rPr>
          <w:rFonts w:eastAsia="Calibri"/>
          <w:color w:val="auto"/>
          <w:lang w:val="es-ES_tradnl"/>
        </w:rPr>
        <w:t>¿</w:t>
      </w:r>
      <w:r>
        <w:rPr>
          <w:rFonts w:eastAsia="Calibri"/>
          <w:color w:val="auto"/>
          <w:lang w:val="es-ES_tradnl"/>
        </w:rPr>
        <w:t xml:space="preserve">Puede percibir una misma solicitante la ayuda </w:t>
      </w:r>
      <w:r w:rsidR="001C0926">
        <w:rPr>
          <w:rFonts w:eastAsia="Calibri"/>
          <w:color w:val="auto"/>
          <w:lang w:val="es-ES_tradnl"/>
        </w:rPr>
        <w:t xml:space="preserve">máxima </w:t>
      </w:r>
      <w:r>
        <w:rPr>
          <w:rFonts w:eastAsia="Calibri"/>
          <w:color w:val="auto"/>
          <w:lang w:val="es-ES_tradnl"/>
        </w:rPr>
        <w:t>de 3.000 euros y la ayuda por reducción del volumen de operaciones en 2020 respecto a 2019?</w:t>
      </w:r>
      <w:bookmarkEnd w:id="47"/>
    </w:p>
    <w:p w14:paraId="7DFAE3BD" w14:textId="77777777" w:rsidR="00D90B95" w:rsidRDefault="00D90B95" w:rsidP="00356307">
      <w:pPr>
        <w:spacing w:after="150" w:line="300" w:lineRule="atLeast"/>
        <w:jc w:val="both"/>
        <w:rPr>
          <w:rFonts w:eastAsia="Calibri"/>
        </w:rPr>
      </w:pPr>
      <w:r>
        <w:rPr>
          <w:rFonts w:eastAsia="Calibri"/>
        </w:rPr>
        <w:t xml:space="preserve">No, no puede. </w:t>
      </w:r>
    </w:p>
    <w:p w14:paraId="03D64989" w14:textId="22A94168" w:rsidR="00D90B95" w:rsidRDefault="00356307" w:rsidP="00356307">
      <w:pPr>
        <w:spacing w:after="150" w:line="300" w:lineRule="atLeast"/>
        <w:jc w:val="both"/>
        <w:rPr>
          <w:rFonts w:eastAsia="Calibri"/>
        </w:rPr>
      </w:pPr>
      <w:r>
        <w:rPr>
          <w:rFonts w:eastAsia="Calibri"/>
        </w:rPr>
        <w:t xml:space="preserve">La aplicación del régimen de estimación objetiva en el </w:t>
      </w:r>
      <w:r w:rsidR="00D90B95">
        <w:rPr>
          <w:rFonts w:eastAsia="Calibri"/>
        </w:rPr>
        <w:t>IRPF</w:t>
      </w:r>
      <w:r>
        <w:rPr>
          <w:rFonts w:eastAsia="Calibri"/>
        </w:rPr>
        <w:t xml:space="preserve"> en 2019 o 2020 implica que la </w:t>
      </w:r>
      <w:r w:rsidR="00D90B95">
        <w:rPr>
          <w:rFonts w:eastAsia="Calibri"/>
        </w:rPr>
        <w:t>solicitante</w:t>
      </w:r>
      <w:r>
        <w:rPr>
          <w:rFonts w:eastAsia="Calibri"/>
        </w:rPr>
        <w:t xml:space="preserve"> </w:t>
      </w:r>
      <w:r w:rsidR="006535DA">
        <w:rPr>
          <w:rFonts w:eastAsia="Calibri"/>
          <w:u w:val="single"/>
        </w:rPr>
        <w:t>percibirá</w:t>
      </w:r>
      <w:r w:rsidRPr="006535DA">
        <w:rPr>
          <w:rFonts w:eastAsia="Calibri"/>
          <w:u w:val="single"/>
        </w:rPr>
        <w:t xml:space="preserve"> la ayuda </w:t>
      </w:r>
      <w:r w:rsidR="001C0926">
        <w:rPr>
          <w:rFonts w:eastAsia="Calibri"/>
          <w:u w:val="single"/>
        </w:rPr>
        <w:t xml:space="preserve">máxima </w:t>
      </w:r>
      <w:r w:rsidR="00D90B95" w:rsidRPr="006535DA">
        <w:rPr>
          <w:rFonts w:eastAsia="Calibri"/>
          <w:u w:val="single"/>
        </w:rPr>
        <w:t>de 3.000 euros</w:t>
      </w:r>
      <w:r>
        <w:rPr>
          <w:rFonts w:eastAsia="Calibri"/>
        </w:rPr>
        <w:t xml:space="preserve"> </w:t>
      </w:r>
      <w:r w:rsidR="006535DA">
        <w:rPr>
          <w:rFonts w:eastAsia="Calibri"/>
        </w:rPr>
        <w:t>(</w:t>
      </w:r>
      <w:r w:rsidR="006535DA" w:rsidRPr="00960D97">
        <w:rPr>
          <w:rFonts w:ascii="Arial" w:eastAsia="Calibri" w:hAnsi="Arial"/>
        </w:rPr>
        <w:t>con independencia de que realice otras actividades a las que resulte de aplicación el régimen de estimación directa</w:t>
      </w:r>
      <w:r w:rsidR="006535DA">
        <w:rPr>
          <w:rFonts w:ascii="Arial" w:eastAsia="Calibri" w:hAnsi="Arial"/>
        </w:rPr>
        <w:t>)</w:t>
      </w:r>
      <w:r w:rsidR="006535DA">
        <w:rPr>
          <w:rFonts w:eastAsia="Calibri"/>
        </w:rPr>
        <w:t xml:space="preserve"> </w:t>
      </w:r>
      <w:r>
        <w:rPr>
          <w:rFonts w:eastAsia="Calibri"/>
        </w:rPr>
        <w:t xml:space="preserve">y, por tanto, no </w:t>
      </w:r>
      <w:r w:rsidR="00D90B95">
        <w:rPr>
          <w:rFonts w:eastAsia="Calibri"/>
        </w:rPr>
        <w:t xml:space="preserve">tiene que acreditar la </w:t>
      </w:r>
      <w:r>
        <w:rPr>
          <w:rFonts w:eastAsia="Calibri"/>
        </w:rPr>
        <w:t xml:space="preserve">caída del volumen de operaciones. </w:t>
      </w:r>
    </w:p>
    <w:p w14:paraId="3FE60A1B" w14:textId="4ECFCB42" w:rsidR="00356307" w:rsidRDefault="00356307" w:rsidP="00356307">
      <w:pPr>
        <w:spacing w:after="150" w:line="300" w:lineRule="atLeast"/>
        <w:jc w:val="both"/>
        <w:rPr>
          <w:rFonts w:eastAsia="Calibri"/>
        </w:rPr>
      </w:pPr>
      <w:r>
        <w:rPr>
          <w:rFonts w:eastAsia="Calibri"/>
        </w:rPr>
        <w:t>Esta regla es de aplicación incluso cuando se haya renunciado al régimen de estimación objetiva en 2021.</w:t>
      </w:r>
    </w:p>
    <w:p w14:paraId="7E14783D" w14:textId="4739A469" w:rsidR="003F22BF" w:rsidRPr="00F5132E" w:rsidRDefault="003F22BF" w:rsidP="003F22BF">
      <w:pPr>
        <w:pStyle w:val="Ttulo2"/>
        <w:numPr>
          <w:ilvl w:val="0"/>
          <w:numId w:val="27"/>
        </w:numPr>
        <w:pBdr>
          <w:bottom w:val="single" w:sz="4" w:space="4" w:color="auto"/>
        </w:pBdr>
        <w:spacing w:line="276" w:lineRule="auto"/>
        <w:jc w:val="both"/>
        <w:rPr>
          <w:rFonts w:eastAsia="Calibri"/>
          <w:color w:val="auto"/>
          <w:lang w:val="es-ES_tradnl"/>
        </w:rPr>
      </w:pPr>
      <w:bookmarkStart w:id="48" w:name="_Toc75961016"/>
      <w:r>
        <w:rPr>
          <w:rFonts w:eastAsia="Calibri"/>
          <w:color w:val="auto"/>
          <w:lang w:val="es-ES_tradnl"/>
        </w:rPr>
        <w:t xml:space="preserve">Si </w:t>
      </w:r>
      <w:r w:rsidR="007A6AE4">
        <w:rPr>
          <w:rFonts w:eastAsia="Calibri"/>
          <w:color w:val="auto"/>
          <w:lang w:val="es-ES_tradnl"/>
        </w:rPr>
        <w:t xml:space="preserve">la ayuda que me corresponde es </w:t>
      </w:r>
      <w:r>
        <w:rPr>
          <w:rFonts w:eastAsia="Calibri" w:cs="Arial"/>
          <w:szCs w:val="22"/>
        </w:rPr>
        <w:t>el</w:t>
      </w:r>
      <w:r w:rsidRPr="00E3094C">
        <w:rPr>
          <w:rFonts w:eastAsia="Calibri" w:cs="Arial"/>
          <w:szCs w:val="22"/>
        </w:rPr>
        <w:t xml:space="preserve"> 40% de la caída del volumen de operaciones en el año 2020 respecto </w:t>
      </w:r>
      <w:r w:rsidR="007A6AE4">
        <w:rPr>
          <w:rFonts w:eastAsia="Calibri" w:cs="Arial"/>
          <w:szCs w:val="22"/>
        </w:rPr>
        <w:t>a</w:t>
      </w:r>
      <w:r w:rsidRPr="00E3094C">
        <w:rPr>
          <w:rFonts w:eastAsia="Calibri" w:cs="Arial"/>
          <w:szCs w:val="22"/>
        </w:rPr>
        <w:t xml:space="preserve"> 2019</w:t>
      </w:r>
      <w:r>
        <w:rPr>
          <w:rFonts w:eastAsia="Calibri" w:cs="Arial"/>
          <w:szCs w:val="22"/>
        </w:rPr>
        <w:t xml:space="preserve">, </w:t>
      </w:r>
      <w:r w:rsidR="007A6AE4">
        <w:rPr>
          <w:rFonts w:eastAsia="Calibri" w:cs="Arial"/>
          <w:szCs w:val="22"/>
        </w:rPr>
        <w:t xml:space="preserve">pero ese porcentaje da como resultado una cifra </w:t>
      </w:r>
      <w:r>
        <w:rPr>
          <w:rFonts w:eastAsia="Calibri" w:cs="Arial"/>
          <w:szCs w:val="22"/>
        </w:rPr>
        <w:t xml:space="preserve">inferior a </w:t>
      </w:r>
      <w:r w:rsidR="007A6AE4">
        <w:rPr>
          <w:rFonts w:eastAsia="Calibri" w:cs="Arial"/>
          <w:szCs w:val="22"/>
        </w:rPr>
        <w:t xml:space="preserve">los </w:t>
      </w:r>
      <w:r>
        <w:rPr>
          <w:rFonts w:eastAsia="Calibri" w:cs="Arial"/>
          <w:szCs w:val="22"/>
        </w:rPr>
        <w:t>4.000 euros ¿</w:t>
      </w:r>
      <w:r>
        <w:rPr>
          <w:rFonts w:eastAsia="Calibri"/>
          <w:color w:val="auto"/>
          <w:lang w:val="es-ES_tradnl"/>
        </w:rPr>
        <w:t>cuál es el importe de ayuda que recibiré?</w:t>
      </w:r>
      <w:bookmarkEnd w:id="48"/>
    </w:p>
    <w:p w14:paraId="46012C1D" w14:textId="6AA20F26" w:rsidR="007A6AE4" w:rsidRDefault="007A6AE4" w:rsidP="007A6AE4">
      <w:pPr>
        <w:spacing w:after="150" w:line="300" w:lineRule="atLeast"/>
        <w:jc w:val="both"/>
        <w:rPr>
          <w:rFonts w:ascii="Arial" w:eastAsia="Calibri" w:hAnsi="Arial"/>
        </w:rPr>
      </w:pPr>
      <w:r>
        <w:rPr>
          <w:rFonts w:ascii="Arial" w:eastAsia="Calibri" w:hAnsi="Arial"/>
        </w:rPr>
        <w:t>En el caso de</w:t>
      </w:r>
      <w:r w:rsidR="003F22BF" w:rsidRPr="007A6AE4">
        <w:rPr>
          <w:rFonts w:ascii="Arial" w:eastAsia="Calibri" w:hAnsi="Arial"/>
        </w:rPr>
        <w:t xml:space="preserve"> las </w:t>
      </w:r>
      <w:r w:rsidRPr="007A6AE4">
        <w:rPr>
          <w:rFonts w:ascii="Arial" w:eastAsia="Calibri" w:hAnsi="Arial"/>
        </w:rPr>
        <w:t xml:space="preserve">personas empresarias o profesionales </w:t>
      </w:r>
      <w:r>
        <w:rPr>
          <w:rFonts w:ascii="Arial" w:eastAsia="Calibri" w:hAnsi="Arial"/>
        </w:rPr>
        <w:t xml:space="preserve">y entidades </w:t>
      </w:r>
      <w:r w:rsidRPr="007A6AE4">
        <w:rPr>
          <w:rFonts w:ascii="Arial" w:eastAsia="Calibri" w:hAnsi="Arial"/>
        </w:rPr>
        <w:t xml:space="preserve">que apliquen el régimen de estimación directa en el IRPF </w:t>
      </w:r>
      <w:r>
        <w:rPr>
          <w:rFonts w:ascii="Arial" w:eastAsia="Calibri" w:hAnsi="Arial"/>
        </w:rPr>
        <w:t>y</w:t>
      </w:r>
      <w:r w:rsidRPr="007A6AE4">
        <w:rPr>
          <w:rFonts w:ascii="Arial" w:eastAsia="Calibri" w:hAnsi="Arial"/>
        </w:rPr>
        <w:t xml:space="preserve"> tengan un máximo de 10 personas empleadas,</w:t>
      </w:r>
      <w:r>
        <w:rPr>
          <w:rFonts w:ascii="Arial" w:eastAsia="Calibri" w:hAnsi="Arial"/>
        </w:rPr>
        <w:t xml:space="preserve"> </w:t>
      </w:r>
      <w:r w:rsidRPr="007A6AE4">
        <w:rPr>
          <w:rFonts w:ascii="Arial" w:eastAsia="Calibri" w:hAnsi="Arial"/>
        </w:rPr>
        <w:t xml:space="preserve">la ayuda será </w:t>
      </w:r>
      <w:r>
        <w:rPr>
          <w:rFonts w:ascii="Arial" w:eastAsia="Calibri" w:hAnsi="Arial"/>
        </w:rPr>
        <w:t>la siguiente (base 6 apartado 1.2):</w:t>
      </w:r>
    </w:p>
    <w:p w14:paraId="5CCAAAA1" w14:textId="07D75344" w:rsidR="007A6AE4" w:rsidRPr="007A6AE4" w:rsidRDefault="007A6AE4" w:rsidP="007A6AE4">
      <w:pPr>
        <w:spacing w:after="150" w:line="300" w:lineRule="atLeast"/>
        <w:jc w:val="both"/>
        <w:rPr>
          <w:rFonts w:ascii="Arial" w:eastAsia="Calibri" w:hAnsi="Arial"/>
        </w:rPr>
      </w:pPr>
      <w:r w:rsidRPr="007A6AE4">
        <w:rPr>
          <w:rFonts w:ascii="Arial" w:eastAsia="Calibri" w:hAnsi="Arial"/>
          <w:u w:val="single"/>
        </w:rPr>
        <w:lastRenderedPageBreak/>
        <w:t>El 40% de la caída del volumen de operaciones en el año 2020 respecto del año 2019, con un límite inferior de 4.000 euros y superior de 200.000 euros</w:t>
      </w:r>
      <w:r w:rsidRPr="007A6AE4">
        <w:rPr>
          <w:rFonts w:ascii="Arial" w:eastAsia="Calibri" w:hAnsi="Arial"/>
        </w:rPr>
        <w:t>.</w:t>
      </w:r>
      <w:r>
        <w:rPr>
          <w:rFonts w:ascii="Arial" w:eastAsia="Calibri" w:hAnsi="Arial"/>
        </w:rPr>
        <w:t xml:space="preserve"> Además del límite establecido con carácter general</w:t>
      </w:r>
      <w:r w:rsidR="00C630BA">
        <w:rPr>
          <w:rFonts w:ascii="Arial" w:eastAsia="Calibri" w:hAnsi="Arial"/>
        </w:rPr>
        <w:t>,</w:t>
      </w:r>
      <w:r>
        <w:rPr>
          <w:rFonts w:ascii="Arial" w:eastAsia="Calibri" w:hAnsi="Arial"/>
        </w:rPr>
        <w:t xml:space="preserve"> de que</w:t>
      </w:r>
      <w:r w:rsidR="00C630BA">
        <w:rPr>
          <w:rFonts w:ascii="Arial" w:eastAsia="Calibri" w:hAnsi="Arial"/>
        </w:rPr>
        <w:t xml:space="preserve"> nunca se concederán ayudas por importe </w:t>
      </w:r>
      <w:r>
        <w:rPr>
          <w:rFonts w:ascii="Arial" w:eastAsia="Calibri" w:hAnsi="Arial"/>
        </w:rPr>
        <w:t xml:space="preserve">superior </w:t>
      </w:r>
      <w:r w:rsidR="00C630BA">
        <w:rPr>
          <w:rFonts w:ascii="Arial" w:eastAsia="Calibri" w:hAnsi="Arial"/>
        </w:rPr>
        <w:t>a</w:t>
      </w:r>
      <w:r>
        <w:rPr>
          <w:rFonts w:ascii="Arial" w:eastAsia="Calibri" w:hAnsi="Arial"/>
        </w:rPr>
        <w:t xml:space="preserve"> </w:t>
      </w:r>
      <w:r w:rsidR="00C630BA">
        <w:rPr>
          <w:rFonts w:ascii="Arial" w:eastAsia="Calibri" w:hAnsi="Arial"/>
        </w:rPr>
        <w:t>las deudas que tenga la solicitante</w:t>
      </w:r>
      <w:r>
        <w:rPr>
          <w:rFonts w:ascii="Arial" w:eastAsia="Calibri" w:hAnsi="Arial"/>
        </w:rPr>
        <w:t>.</w:t>
      </w:r>
    </w:p>
    <w:p w14:paraId="1D544CBA" w14:textId="1E23F8DD" w:rsidR="003F22BF" w:rsidRPr="003F22BF" w:rsidRDefault="007A6AE4" w:rsidP="00356307">
      <w:pPr>
        <w:spacing w:after="150" w:line="300" w:lineRule="atLeast"/>
        <w:jc w:val="both"/>
        <w:rPr>
          <w:rFonts w:eastAsia="Calibri"/>
          <w:lang w:val="es-ES_tradnl"/>
        </w:rPr>
      </w:pPr>
      <w:r>
        <w:rPr>
          <w:rFonts w:ascii="Arial" w:eastAsia="Calibri" w:hAnsi="Arial"/>
        </w:rPr>
        <w:t xml:space="preserve">Por tanto, </w:t>
      </w:r>
      <w:r w:rsidR="00C630BA">
        <w:rPr>
          <w:rFonts w:ascii="Arial" w:eastAsia="Calibri" w:hAnsi="Arial"/>
        </w:rPr>
        <w:t xml:space="preserve">en este caso, </w:t>
      </w:r>
      <w:r>
        <w:rPr>
          <w:rFonts w:ascii="Arial" w:eastAsia="Calibri" w:hAnsi="Arial"/>
        </w:rPr>
        <w:t>siempre que la solicitante tenga una deuda superior a los 4.000 euros, aunque el 40% de la reducción del volumen de operaciones sea inferior a ese importe, se le concederán 4.000 euros al ser el límite mínimo establecido para esas beneficiarias.</w:t>
      </w:r>
    </w:p>
    <w:p w14:paraId="1D4D48D4" w14:textId="120BAC46" w:rsidR="00504840" w:rsidRPr="00F5132E" w:rsidRDefault="00504840" w:rsidP="00B45209">
      <w:pPr>
        <w:pStyle w:val="Ttulo2"/>
        <w:numPr>
          <w:ilvl w:val="0"/>
          <w:numId w:val="27"/>
        </w:numPr>
        <w:spacing w:line="276" w:lineRule="auto"/>
        <w:jc w:val="both"/>
        <w:rPr>
          <w:rFonts w:eastAsia="Calibri"/>
          <w:color w:val="auto"/>
          <w:lang w:val="es-ES_tradnl"/>
        </w:rPr>
      </w:pPr>
      <w:bookmarkStart w:id="49" w:name="_Toc75961017"/>
      <w:r w:rsidRPr="00F5132E">
        <w:rPr>
          <w:rFonts w:eastAsia="Calibri"/>
          <w:color w:val="auto"/>
          <w:lang w:val="es-ES_tradnl"/>
        </w:rPr>
        <w:t>¿</w:t>
      </w:r>
      <w:r>
        <w:rPr>
          <w:rFonts w:eastAsia="Calibri"/>
          <w:color w:val="auto"/>
          <w:lang w:val="es-ES_tradnl"/>
        </w:rPr>
        <w:t>Cómo se calcula el volumen de operaciones</w:t>
      </w:r>
      <w:r w:rsidR="00A224B4">
        <w:rPr>
          <w:rFonts w:eastAsia="Calibri"/>
          <w:color w:val="auto"/>
          <w:lang w:val="es-ES_tradnl"/>
        </w:rPr>
        <w:t>,</w:t>
      </w:r>
      <w:r w:rsidR="00A224B4" w:rsidRPr="00A224B4">
        <w:t xml:space="preserve"> a efectos de determinar </w:t>
      </w:r>
      <w:r w:rsidR="00A224B4">
        <w:t xml:space="preserve">su reducción, </w:t>
      </w:r>
      <w:r>
        <w:rPr>
          <w:rFonts w:eastAsia="Calibri"/>
          <w:color w:val="auto"/>
          <w:lang w:val="es-ES_tradnl"/>
        </w:rPr>
        <w:t xml:space="preserve"> cuando</w:t>
      </w:r>
      <w:r w:rsidRPr="00FD0AB7">
        <w:rPr>
          <w:rFonts w:eastAsia="Calibri" w:cs="Arial"/>
          <w:szCs w:val="22"/>
        </w:rPr>
        <w:t xml:space="preserve"> </w:t>
      </w:r>
      <w:r>
        <w:rPr>
          <w:rFonts w:eastAsia="Calibri" w:cs="Arial"/>
          <w:szCs w:val="22"/>
        </w:rPr>
        <w:t>la</w:t>
      </w:r>
      <w:r w:rsidRPr="00FD0AB7">
        <w:rPr>
          <w:rFonts w:eastAsia="Calibri" w:cs="Arial"/>
          <w:szCs w:val="22"/>
        </w:rPr>
        <w:t xml:space="preserve"> solicitante </w:t>
      </w:r>
      <w:r w:rsidR="00904A37" w:rsidRPr="00960D97">
        <w:rPr>
          <w:rFonts w:eastAsia="Calibri" w:cs="Arial"/>
        </w:rPr>
        <w:t>aplica el régimen del recargo de equivalencia en el IVA y el régimen de estimación directa en el IRPF</w:t>
      </w:r>
      <w:r>
        <w:rPr>
          <w:rFonts w:eastAsia="Calibri"/>
          <w:color w:val="auto"/>
          <w:lang w:val="es-ES_tradnl"/>
        </w:rPr>
        <w:t>?</w:t>
      </w:r>
      <w:bookmarkEnd w:id="49"/>
    </w:p>
    <w:p w14:paraId="03023063" w14:textId="77777777" w:rsidR="00504840" w:rsidRPr="00504840" w:rsidRDefault="00504840" w:rsidP="00807082">
      <w:pPr>
        <w:tabs>
          <w:tab w:val="left" w:pos="3763"/>
        </w:tabs>
        <w:spacing w:line="276" w:lineRule="auto"/>
        <w:jc w:val="both"/>
        <w:rPr>
          <w:rFonts w:ascii="Arial" w:hAnsi="Arial"/>
          <w:lang w:val="es-ES_tradnl"/>
        </w:rPr>
      </w:pPr>
    </w:p>
    <w:p w14:paraId="7680CD69" w14:textId="6B99DF8A" w:rsidR="00504840" w:rsidRDefault="00504840" w:rsidP="00807082">
      <w:pPr>
        <w:tabs>
          <w:tab w:val="left" w:pos="3763"/>
        </w:tabs>
        <w:spacing w:line="276" w:lineRule="auto"/>
        <w:jc w:val="both"/>
        <w:rPr>
          <w:rFonts w:ascii="Arial" w:eastAsia="Calibri" w:hAnsi="Arial"/>
        </w:rPr>
      </w:pPr>
      <w:r>
        <w:rPr>
          <w:rFonts w:ascii="Arial" w:hAnsi="Arial"/>
        </w:rPr>
        <w:t xml:space="preserve">Si la </w:t>
      </w:r>
      <w:r w:rsidR="00A224B4">
        <w:rPr>
          <w:rFonts w:ascii="Arial" w:hAnsi="Arial"/>
        </w:rPr>
        <w:t>solicitante</w:t>
      </w:r>
      <w:r>
        <w:rPr>
          <w:rFonts w:ascii="Arial" w:hAnsi="Arial"/>
        </w:rPr>
        <w:t xml:space="preserve"> realiza</w:t>
      </w:r>
      <w:r w:rsidRPr="00504840">
        <w:rPr>
          <w:rFonts w:ascii="Arial" w:hAnsi="Arial"/>
        </w:rPr>
        <w:t xml:space="preserve"> una actividad de comercio minorista cuyo rendimiento de actividades económicas se determin</w:t>
      </w:r>
      <w:r>
        <w:rPr>
          <w:rFonts w:ascii="Arial" w:hAnsi="Arial"/>
        </w:rPr>
        <w:t>a</w:t>
      </w:r>
      <w:r w:rsidRPr="00504840">
        <w:rPr>
          <w:rFonts w:ascii="Arial" w:hAnsi="Arial"/>
        </w:rPr>
        <w:t xml:space="preserve"> mediante el régimen de estimación directa en el </w:t>
      </w:r>
      <w:r>
        <w:rPr>
          <w:rFonts w:ascii="Arial" w:hAnsi="Arial"/>
        </w:rPr>
        <w:t>IRPF</w:t>
      </w:r>
      <w:r w:rsidRPr="00504840">
        <w:rPr>
          <w:rFonts w:ascii="Arial" w:hAnsi="Arial"/>
        </w:rPr>
        <w:t xml:space="preserve">, aplicando por dicha actividad el régimen especial del recargo de equivalencia en el </w:t>
      </w:r>
      <w:r>
        <w:rPr>
          <w:rFonts w:ascii="Arial" w:hAnsi="Arial"/>
        </w:rPr>
        <w:t>IVA</w:t>
      </w:r>
      <w:r w:rsidRPr="00504840">
        <w:rPr>
          <w:rFonts w:ascii="Arial" w:hAnsi="Arial"/>
        </w:rPr>
        <w:t xml:space="preserve"> o tributo equivalente, se entenderá que su volumen de operaciones</w:t>
      </w:r>
      <w:r w:rsidR="00A224B4" w:rsidRPr="00A224B4">
        <w:rPr>
          <w:rFonts w:ascii="Arial" w:hAnsi="Arial"/>
        </w:rPr>
        <w:t xml:space="preserve"> </w:t>
      </w:r>
      <w:r w:rsidR="000D6128" w:rsidRPr="00CD734F">
        <w:rPr>
          <w:rFonts w:ascii="Arial" w:eastAsia="Calibri" w:hAnsi="Arial"/>
        </w:rPr>
        <w:t>en el ejercicio 2019</w:t>
      </w:r>
      <w:r w:rsidR="000D6128">
        <w:rPr>
          <w:rFonts w:ascii="Arial" w:eastAsia="Calibri" w:hAnsi="Arial"/>
        </w:rPr>
        <w:t xml:space="preserve"> y 2020</w:t>
      </w:r>
      <w:r w:rsidR="000D6128" w:rsidRPr="00CD734F">
        <w:rPr>
          <w:rFonts w:ascii="Arial" w:eastAsia="Calibri" w:hAnsi="Arial"/>
          <w:b/>
        </w:rPr>
        <w:t xml:space="preserve"> </w:t>
      </w:r>
      <w:r w:rsidR="000D6128" w:rsidRPr="00CD734F">
        <w:rPr>
          <w:rFonts w:ascii="Arial" w:eastAsia="Calibri" w:hAnsi="Arial"/>
        </w:rPr>
        <w:t>lo constituye</w:t>
      </w:r>
      <w:r w:rsidR="000D6128" w:rsidRPr="00CD734F">
        <w:rPr>
          <w:rFonts w:ascii="Arial" w:eastAsia="Calibri" w:hAnsi="Arial"/>
          <w:b/>
        </w:rPr>
        <w:t xml:space="preserve"> </w:t>
      </w:r>
      <w:r w:rsidR="000D6128" w:rsidRPr="00CD734F">
        <w:rPr>
          <w:rFonts w:ascii="Arial" w:eastAsia="Calibri" w:hAnsi="Arial"/>
        </w:rPr>
        <w:t xml:space="preserve">la totalidad de los ingresos íntegros fiscalmente computables procedentes de su actividad económica minorista incluidos en su declaración del </w:t>
      </w:r>
      <w:r w:rsidR="000D6128">
        <w:rPr>
          <w:rFonts w:ascii="Arial" w:eastAsia="Calibri" w:hAnsi="Arial"/>
        </w:rPr>
        <w:t>IRPF</w:t>
      </w:r>
      <w:r w:rsidR="000D6128" w:rsidRPr="00CD734F">
        <w:rPr>
          <w:rFonts w:ascii="Arial" w:eastAsia="Calibri" w:hAnsi="Arial"/>
        </w:rPr>
        <w:t xml:space="preserve"> correspondiente a 2019</w:t>
      </w:r>
      <w:r w:rsidR="000D6128">
        <w:rPr>
          <w:rFonts w:ascii="Arial" w:eastAsia="Calibri" w:hAnsi="Arial"/>
        </w:rPr>
        <w:t xml:space="preserve"> y a 2020.</w:t>
      </w:r>
    </w:p>
    <w:p w14:paraId="1AADDEC1" w14:textId="5C755241" w:rsidR="00A224B4" w:rsidRPr="00F5132E" w:rsidRDefault="00A224B4" w:rsidP="00B45209">
      <w:pPr>
        <w:pStyle w:val="Ttulo2"/>
        <w:numPr>
          <w:ilvl w:val="0"/>
          <w:numId w:val="27"/>
        </w:numPr>
        <w:spacing w:line="276" w:lineRule="auto"/>
        <w:jc w:val="both"/>
        <w:rPr>
          <w:rFonts w:eastAsia="Calibri"/>
          <w:color w:val="auto"/>
          <w:lang w:val="es-ES_tradnl"/>
        </w:rPr>
      </w:pPr>
      <w:bookmarkStart w:id="50" w:name="_Toc75961018"/>
      <w:r w:rsidRPr="00F5132E">
        <w:rPr>
          <w:rFonts w:eastAsia="Calibri"/>
          <w:color w:val="auto"/>
          <w:lang w:val="es-ES_tradnl"/>
        </w:rPr>
        <w:t>¿</w:t>
      </w:r>
      <w:r>
        <w:rPr>
          <w:rFonts w:eastAsia="Calibri"/>
          <w:color w:val="auto"/>
          <w:lang w:val="es-ES_tradnl"/>
        </w:rPr>
        <w:t>Cómo se calcula el volumen de operaciones</w:t>
      </w:r>
      <w:r w:rsidR="00997CBE">
        <w:rPr>
          <w:rFonts w:eastAsia="Calibri"/>
          <w:color w:val="auto"/>
          <w:lang w:val="es-ES_tradnl"/>
        </w:rPr>
        <w:t>,</w:t>
      </w:r>
      <w:r w:rsidR="00997CBE" w:rsidRPr="00997CBE">
        <w:t xml:space="preserve"> </w:t>
      </w:r>
      <w:r w:rsidR="00997CBE" w:rsidRPr="00A224B4">
        <w:t xml:space="preserve">a efectos de determinar </w:t>
      </w:r>
      <w:r w:rsidR="00997CBE">
        <w:t xml:space="preserve">su reducción, </w:t>
      </w:r>
      <w:r w:rsidR="00997CBE">
        <w:rPr>
          <w:rFonts w:eastAsia="Calibri"/>
          <w:color w:val="auto"/>
          <w:lang w:val="es-ES_tradnl"/>
        </w:rPr>
        <w:t xml:space="preserve"> </w:t>
      </w:r>
      <w:r>
        <w:rPr>
          <w:rFonts w:eastAsia="Calibri"/>
          <w:color w:val="auto"/>
          <w:lang w:val="es-ES_tradnl"/>
        </w:rPr>
        <w:t xml:space="preserve"> cuando</w:t>
      </w:r>
      <w:r w:rsidRPr="00FD0AB7">
        <w:rPr>
          <w:rFonts w:eastAsia="Calibri" w:cs="Arial"/>
          <w:szCs w:val="22"/>
        </w:rPr>
        <w:t xml:space="preserve"> </w:t>
      </w:r>
      <w:r w:rsidR="00904A37">
        <w:rPr>
          <w:rFonts w:eastAsia="Calibri" w:cs="Arial"/>
          <w:szCs w:val="22"/>
        </w:rPr>
        <w:t>se</w:t>
      </w:r>
      <w:r w:rsidRPr="00FD0AB7">
        <w:rPr>
          <w:rFonts w:eastAsia="Calibri" w:cs="Arial"/>
          <w:szCs w:val="22"/>
        </w:rPr>
        <w:t xml:space="preserve"> </w:t>
      </w:r>
      <w:r>
        <w:rPr>
          <w:rFonts w:eastAsia="Calibri"/>
          <w:color w:val="auto"/>
          <w:lang w:val="es-ES_tradnl"/>
        </w:rPr>
        <w:t>realiza</w:t>
      </w:r>
      <w:r w:rsidR="00904A37">
        <w:rPr>
          <w:rFonts w:eastAsia="Calibri"/>
          <w:color w:val="auto"/>
          <w:lang w:val="es-ES_tradnl"/>
        </w:rPr>
        <w:t>n</w:t>
      </w:r>
      <w:r w:rsidRPr="00A224B4">
        <w:rPr>
          <w:rFonts w:eastAsia="Calibri"/>
          <w:color w:val="auto"/>
          <w:lang w:val="es-ES_tradnl"/>
        </w:rPr>
        <w:t xml:space="preserve"> exclusivamente </w:t>
      </w:r>
      <w:r w:rsidR="00904A37">
        <w:rPr>
          <w:rFonts w:eastAsia="Calibri"/>
          <w:color w:val="auto"/>
          <w:lang w:val="es-ES_tradnl"/>
        </w:rPr>
        <w:t>actividades</w:t>
      </w:r>
      <w:r w:rsidRPr="00A224B4">
        <w:rPr>
          <w:rFonts w:eastAsia="Calibri"/>
          <w:color w:val="auto"/>
          <w:lang w:val="es-ES_tradnl"/>
        </w:rPr>
        <w:t xml:space="preserve"> no sujetas o exentas </w:t>
      </w:r>
      <w:r w:rsidR="00904A37">
        <w:rPr>
          <w:rFonts w:eastAsia="Calibri"/>
          <w:color w:val="auto"/>
          <w:lang w:val="es-ES_tradnl"/>
        </w:rPr>
        <w:t>en el</w:t>
      </w:r>
      <w:r w:rsidRPr="00A224B4">
        <w:rPr>
          <w:rFonts w:eastAsia="Calibri"/>
          <w:color w:val="auto"/>
          <w:lang w:val="es-ES_tradnl"/>
        </w:rPr>
        <w:t xml:space="preserve"> IVA</w:t>
      </w:r>
      <w:r>
        <w:rPr>
          <w:rFonts w:eastAsia="Calibri"/>
          <w:color w:val="auto"/>
          <w:lang w:val="es-ES_tradnl"/>
        </w:rPr>
        <w:t>?</w:t>
      </w:r>
      <w:bookmarkEnd w:id="50"/>
    </w:p>
    <w:p w14:paraId="22E3160F" w14:textId="77777777" w:rsidR="00A224B4" w:rsidRDefault="00A224B4" w:rsidP="00A224B4">
      <w:pPr>
        <w:tabs>
          <w:tab w:val="left" w:pos="3763"/>
        </w:tabs>
        <w:spacing w:line="276" w:lineRule="auto"/>
        <w:jc w:val="both"/>
        <w:rPr>
          <w:rFonts w:ascii="Arial" w:hAnsi="Arial"/>
          <w:lang w:val="es-ES_tradnl"/>
        </w:rPr>
      </w:pPr>
    </w:p>
    <w:p w14:paraId="1808F6D2" w14:textId="1D289787" w:rsidR="00A224B4" w:rsidRDefault="00A224B4" w:rsidP="00A224B4">
      <w:pPr>
        <w:tabs>
          <w:tab w:val="left" w:pos="3763"/>
        </w:tabs>
        <w:spacing w:line="276" w:lineRule="auto"/>
        <w:jc w:val="both"/>
        <w:rPr>
          <w:rFonts w:ascii="Arial" w:hAnsi="Arial"/>
        </w:rPr>
      </w:pPr>
      <w:r>
        <w:rPr>
          <w:rFonts w:ascii="Arial" w:hAnsi="Arial"/>
          <w:lang w:val="es-ES_tradnl"/>
        </w:rPr>
        <w:t xml:space="preserve">Si la solicitante </w:t>
      </w:r>
      <w:r w:rsidRPr="00A224B4">
        <w:rPr>
          <w:rFonts w:ascii="Arial" w:hAnsi="Arial"/>
        </w:rPr>
        <w:t>reali</w:t>
      </w:r>
      <w:r>
        <w:rPr>
          <w:rFonts w:ascii="Arial" w:hAnsi="Arial"/>
        </w:rPr>
        <w:t>za</w:t>
      </w:r>
      <w:r w:rsidRPr="00A224B4">
        <w:rPr>
          <w:rFonts w:ascii="Arial" w:hAnsi="Arial"/>
        </w:rPr>
        <w:t xml:space="preserve"> exclusivamente operaciones no sujetas o exentas que no obligan a presentar autoliquidación periódica de IVA (</w:t>
      </w:r>
      <w:r w:rsidR="0065301D" w:rsidRPr="0065301D">
        <w:rPr>
          <w:rFonts w:ascii="Arial" w:hAnsi="Arial"/>
        </w:rPr>
        <w:t>artículos 17 y 23 de la Ley Foral 19/1992, de 30 de diciembre, del Impuesto sobre el Valor Añadido</w:t>
      </w:r>
      <w:r>
        <w:rPr>
          <w:rFonts w:ascii="Arial" w:hAnsi="Arial"/>
        </w:rPr>
        <w:t>) y no aplica</w:t>
      </w:r>
      <w:r w:rsidRPr="00A224B4">
        <w:rPr>
          <w:rFonts w:ascii="Arial" w:hAnsi="Arial"/>
        </w:rPr>
        <w:t xml:space="preserve"> el régimen de estimación objetiva en el </w:t>
      </w:r>
      <w:r>
        <w:rPr>
          <w:rFonts w:ascii="Arial" w:hAnsi="Arial"/>
        </w:rPr>
        <w:t>IRPF</w:t>
      </w:r>
      <w:r w:rsidRPr="00A224B4">
        <w:rPr>
          <w:rFonts w:ascii="Arial" w:hAnsi="Arial"/>
        </w:rPr>
        <w:t xml:space="preserve"> en 2019 y 2020, </w:t>
      </w:r>
      <w:r w:rsidRPr="00504840">
        <w:rPr>
          <w:rFonts w:ascii="Arial" w:hAnsi="Arial"/>
        </w:rPr>
        <w:t>se entenderá que su volumen de operaciones</w:t>
      </w:r>
      <w:r w:rsidRPr="00A224B4">
        <w:rPr>
          <w:rFonts w:ascii="Arial" w:hAnsi="Arial"/>
        </w:rPr>
        <w:t xml:space="preserve"> </w:t>
      </w:r>
      <w:r w:rsidRPr="00504840">
        <w:rPr>
          <w:rFonts w:ascii="Arial" w:hAnsi="Arial"/>
        </w:rPr>
        <w:t>lo constituye</w:t>
      </w:r>
      <w:r>
        <w:rPr>
          <w:rFonts w:ascii="Arial" w:hAnsi="Arial"/>
        </w:rPr>
        <w:t>:</w:t>
      </w:r>
    </w:p>
    <w:p w14:paraId="2D581E17" w14:textId="77777777" w:rsidR="00A224B4" w:rsidRPr="00A224B4" w:rsidRDefault="00A224B4" w:rsidP="00A224B4">
      <w:pPr>
        <w:tabs>
          <w:tab w:val="left" w:pos="3763"/>
        </w:tabs>
        <w:spacing w:line="276" w:lineRule="auto"/>
        <w:jc w:val="both"/>
        <w:rPr>
          <w:rFonts w:ascii="Arial" w:hAnsi="Arial"/>
        </w:rPr>
      </w:pPr>
    </w:p>
    <w:p w14:paraId="6749B925" w14:textId="5C225FFA" w:rsidR="00A224B4" w:rsidRPr="00C80E6F" w:rsidRDefault="00A224B4" w:rsidP="00DE193B">
      <w:pPr>
        <w:pStyle w:val="Prrafodelista"/>
        <w:numPr>
          <w:ilvl w:val="0"/>
          <w:numId w:val="11"/>
        </w:numPr>
        <w:spacing w:after="150" w:line="300" w:lineRule="atLeast"/>
        <w:jc w:val="both"/>
        <w:rPr>
          <w:rFonts w:ascii="Arial" w:hAnsi="Arial"/>
        </w:rPr>
      </w:pPr>
      <w:r w:rsidRPr="00C80E6F">
        <w:rPr>
          <w:rFonts w:ascii="Arial" w:hAnsi="Arial"/>
        </w:rPr>
        <w:t>Para contribuyentes del IRPF: la información sobre la totalidad de los ingresos íntegros fiscalmente computables procedentes de su actividad económica incluidos en su declaración del Impuesto en 2019</w:t>
      </w:r>
      <w:r w:rsidR="000D6128" w:rsidRPr="00C80E6F">
        <w:rPr>
          <w:rFonts w:ascii="Arial" w:hAnsi="Arial"/>
        </w:rPr>
        <w:t xml:space="preserve"> y en 2020.</w:t>
      </w:r>
    </w:p>
    <w:p w14:paraId="28872A67" w14:textId="77777777" w:rsidR="00A224B4" w:rsidRPr="00C80E6F" w:rsidRDefault="00A224B4" w:rsidP="00A224B4">
      <w:pPr>
        <w:pStyle w:val="Prrafodelista"/>
        <w:spacing w:after="150" w:line="300" w:lineRule="atLeast"/>
        <w:ind w:left="360"/>
        <w:jc w:val="both"/>
        <w:rPr>
          <w:rFonts w:ascii="Arial" w:hAnsi="Arial"/>
        </w:rPr>
      </w:pPr>
    </w:p>
    <w:p w14:paraId="2A65B9BA" w14:textId="238B6116" w:rsidR="00A224B4" w:rsidRPr="00C80E6F" w:rsidRDefault="00A224B4" w:rsidP="003B2156">
      <w:pPr>
        <w:pStyle w:val="Prrafodelista"/>
        <w:numPr>
          <w:ilvl w:val="0"/>
          <w:numId w:val="11"/>
        </w:numPr>
        <w:spacing w:after="150" w:line="300" w:lineRule="atLeast"/>
        <w:jc w:val="both"/>
        <w:rPr>
          <w:rFonts w:ascii="Arial" w:hAnsi="Arial"/>
        </w:rPr>
      </w:pPr>
      <w:r w:rsidRPr="00C80E6F">
        <w:rPr>
          <w:rFonts w:ascii="Arial" w:hAnsi="Arial"/>
        </w:rPr>
        <w:t xml:space="preserve">Para contribuyentes del Impuesto sobre Sociedades o del Impuesto de la Renta de no Residentes con establecimiento permanente: </w:t>
      </w:r>
      <w:r w:rsidR="003B2156" w:rsidRPr="003B2156">
        <w:rPr>
          <w:rFonts w:ascii="Arial" w:hAnsi="Arial"/>
        </w:rPr>
        <w:t>la información sobre el importe neto de la cifra de negocios declarado en los años 2019 y 2020</w:t>
      </w:r>
      <w:r w:rsidRPr="00C80E6F">
        <w:rPr>
          <w:rFonts w:ascii="Arial" w:hAnsi="Arial"/>
        </w:rPr>
        <w:t>.</w:t>
      </w:r>
    </w:p>
    <w:p w14:paraId="0ECE2CFB" w14:textId="77777777" w:rsidR="002F2C37" w:rsidRDefault="002F2C37" w:rsidP="002F2C37">
      <w:pPr>
        <w:pStyle w:val="Prrafodelista"/>
        <w:rPr>
          <w:rFonts w:ascii="Arial" w:hAnsi="Arial"/>
        </w:rPr>
      </w:pPr>
    </w:p>
    <w:p w14:paraId="549E24A9" w14:textId="3DA01A60" w:rsidR="00A37572" w:rsidRPr="00A37572" w:rsidRDefault="00A37572" w:rsidP="00B45209">
      <w:pPr>
        <w:pStyle w:val="Ttulo2"/>
        <w:numPr>
          <w:ilvl w:val="0"/>
          <w:numId w:val="27"/>
        </w:numPr>
        <w:spacing w:line="276" w:lineRule="auto"/>
        <w:jc w:val="both"/>
        <w:rPr>
          <w:rFonts w:eastAsia="Calibri"/>
          <w:color w:val="auto"/>
          <w:lang w:val="es-ES_tradnl"/>
        </w:rPr>
      </w:pPr>
      <w:bookmarkStart w:id="51" w:name="_Toc75961019"/>
      <w:r>
        <w:rPr>
          <w:rFonts w:eastAsia="Calibri"/>
          <w:color w:val="auto"/>
          <w:lang w:val="es-ES_tradnl"/>
        </w:rPr>
        <w:t>¿Cómo se distribuyen</w:t>
      </w:r>
      <w:r w:rsidRPr="00A37572">
        <w:rPr>
          <w:rFonts w:eastAsia="Calibri"/>
          <w:color w:val="auto"/>
          <w:lang w:val="es-ES_tradnl"/>
        </w:rPr>
        <w:t xml:space="preserve"> las retribuciones del trabajo cuando </w:t>
      </w:r>
      <w:r>
        <w:rPr>
          <w:rFonts w:eastAsia="Calibri"/>
          <w:color w:val="auto"/>
          <w:lang w:val="es-ES_tradnl"/>
        </w:rPr>
        <w:t>hay que</w:t>
      </w:r>
      <w:r w:rsidRPr="00A37572">
        <w:rPr>
          <w:rFonts w:eastAsia="Calibri"/>
          <w:color w:val="auto"/>
          <w:lang w:val="es-ES_tradnl"/>
        </w:rPr>
        <w:t xml:space="preserve"> territorializar la caída del vol</w:t>
      </w:r>
      <w:r>
        <w:rPr>
          <w:rFonts w:eastAsia="Calibri"/>
          <w:color w:val="auto"/>
          <w:lang w:val="es-ES_tradnl"/>
        </w:rPr>
        <w:t>umen de operaciones?</w:t>
      </w:r>
      <w:bookmarkEnd w:id="51"/>
    </w:p>
    <w:p w14:paraId="1CFD3399" w14:textId="77777777" w:rsidR="00A37572" w:rsidRDefault="00A37572" w:rsidP="00A37572">
      <w:pPr>
        <w:autoSpaceDE w:val="0"/>
        <w:autoSpaceDN w:val="0"/>
        <w:adjustRightInd w:val="0"/>
        <w:spacing w:before="60" w:after="60" w:line="276" w:lineRule="auto"/>
        <w:jc w:val="both"/>
        <w:rPr>
          <w:rFonts w:ascii="Arial" w:hAnsi="Arial"/>
          <w:lang w:val="es-ES_tradnl"/>
        </w:rPr>
      </w:pPr>
    </w:p>
    <w:p w14:paraId="3FEDA5EC" w14:textId="77777777" w:rsidR="00A37572" w:rsidRDefault="00A37572" w:rsidP="00A37572">
      <w:pPr>
        <w:pStyle w:val="foral-f-parrafo-3lineas-t5-c"/>
        <w:spacing w:line="300" w:lineRule="atLeast"/>
        <w:jc w:val="both"/>
        <w:rPr>
          <w:rFonts w:ascii="Arial" w:hAnsi="Arial" w:cs="Arial"/>
          <w:sz w:val="22"/>
          <w:szCs w:val="22"/>
        </w:rPr>
      </w:pPr>
      <w:r>
        <w:rPr>
          <w:rFonts w:ascii="Arial" w:hAnsi="Arial" w:cs="Arial"/>
          <w:sz w:val="22"/>
          <w:szCs w:val="22"/>
        </w:rPr>
        <w:t xml:space="preserve">En el caso de las </w:t>
      </w:r>
      <w:r w:rsidRPr="00A37572">
        <w:rPr>
          <w:rFonts w:ascii="Arial" w:hAnsi="Arial" w:cs="Arial"/>
          <w:sz w:val="22"/>
          <w:szCs w:val="22"/>
        </w:rPr>
        <w:t xml:space="preserve">solicitantes </w:t>
      </w:r>
      <w:r>
        <w:rPr>
          <w:rFonts w:ascii="Arial" w:hAnsi="Arial" w:cs="Arial"/>
          <w:sz w:val="22"/>
          <w:szCs w:val="22"/>
        </w:rPr>
        <w:t>que cumplen los requisitos para poder solicitar las ayudas en todas las CCAA en las que operen, l</w:t>
      </w:r>
      <w:r w:rsidRPr="00A37572">
        <w:rPr>
          <w:rFonts w:ascii="Arial" w:hAnsi="Arial" w:cs="Arial"/>
          <w:sz w:val="22"/>
          <w:szCs w:val="22"/>
        </w:rPr>
        <w:t>a distribución de la caída del volumen de operaciones entre los</w:t>
      </w:r>
      <w:r>
        <w:rPr>
          <w:rFonts w:ascii="Arial" w:hAnsi="Arial" w:cs="Arial"/>
          <w:sz w:val="22"/>
          <w:szCs w:val="22"/>
        </w:rPr>
        <w:t xml:space="preserve"> distintos</w:t>
      </w:r>
      <w:r w:rsidRPr="00A37572">
        <w:rPr>
          <w:rFonts w:ascii="Arial" w:hAnsi="Arial" w:cs="Arial"/>
          <w:sz w:val="22"/>
          <w:szCs w:val="22"/>
        </w:rPr>
        <w:t xml:space="preserve"> </w:t>
      </w:r>
      <w:r>
        <w:rPr>
          <w:rFonts w:ascii="Arial" w:hAnsi="Arial" w:cs="Arial"/>
          <w:sz w:val="22"/>
          <w:szCs w:val="22"/>
        </w:rPr>
        <w:t xml:space="preserve">territorios </w:t>
      </w:r>
      <w:r w:rsidRPr="00A37572">
        <w:rPr>
          <w:rFonts w:ascii="Arial" w:hAnsi="Arial" w:cs="Arial"/>
          <w:sz w:val="22"/>
          <w:szCs w:val="22"/>
        </w:rPr>
        <w:t>se efectuará</w:t>
      </w:r>
      <w:r>
        <w:rPr>
          <w:rFonts w:ascii="Arial" w:hAnsi="Arial" w:cs="Arial"/>
          <w:sz w:val="22"/>
          <w:szCs w:val="22"/>
        </w:rPr>
        <w:t>:</w:t>
      </w:r>
    </w:p>
    <w:p w14:paraId="51F141E8" w14:textId="27F4766A" w:rsidR="00A37572" w:rsidRDefault="00A37572" w:rsidP="00A37572">
      <w:pPr>
        <w:pStyle w:val="foral-f-parrafo-3lineas-t5-c"/>
        <w:spacing w:line="300" w:lineRule="atLeast"/>
        <w:jc w:val="both"/>
        <w:rPr>
          <w:rFonts w:ascii="Arial" w:hAnsi="Arial" w:cs="Arial"/>
          <w:sz w:val="22"/>
          <w:szCs w:val="22"/>
        </w:rPr>
      </w:pPr>
      <w:r>
        <w:rPr>
          <w:rFonts w:ascii="Arial" w:hAnsi="Arial" w:cs="Arial"/>
          <w:sz w:val="22"/>
          <w:szCs w:val="22"/>
        </w:rPr>
        <w:lastRenderedPageBreak/>
        <w:t>A</w:t>
      </w:r>
      <w:r w:rsidRPr="00A37572">
        <w:rPr>
          <w:rFonts w:ascii="Arial" w:hAnsi="Arial" w:cs="Arial"/>
          <w:sz w:val="22"/>
          <w:szCs w:val="22"/>
        </w:rPr>
        <w:t xml:space="preserve"> partir de las retribuciones del trabajo personal consignadas en la declaración informativa resumen anual de retenciones e ingresos a cuenta, las cuales serán atribuidas a cada territorio en función de la residencia de los perceptores.</w:t>
      </w:r>
    </w:p>
    <w:p w14:paraId="1288B1B9" w14:textId="77777777" w:rsidR="00C80E6F" w:rsidRDefault="00C80E6F" w:rsidP="00A37572">
      <w:pPr>
        <w:pStyle w:val="foral-f-parrafo-3lineas-t5-c"/>
        <w:spacing w:line="300" w:lineRule="atLeast"/>
        <w:jc w:val="both"/>
        <w:rPr>
          <w:rFonts w:ascii="Arial" w:hAnsi="Arial" w:cs="Arial"/>
          <w:sz w:val="22"/>
          <w:szCs w:val="22"/>
        </w:rPr>
      </w:pPr>
    </w:p>
    <w:p w14:paraId="088F9F91" w14:textId="117CF126" w:rsidR="00555496" w:rsidRPr="000002CE" w:rsidRDefault="00555496" w:rsidP="00DE193B">
      <w:pPr>
        <w:pStyle w:val="Prrafodelista"/>
        <w:numPr>
          <w:ilvl w:val="0"/>
          <w:numId w:val="1"/>
        </w:numPr>
        <w:tabs>
          <w:tab w:val="left" w:pos="142"/>
        </w:tabs>
        <w:spacing w:line="276" w:lineRule="auto"/>
        <w:jc w:val="center"/>
        <w:outlineLvl w:val="1"/>
        <w:rPr>
          <w:rFonts w:ascii="Arial" w:hAnsi="Arial"/>
          <w:b/>
          <w:color w:val="FF0000"/>
          <w:lang w:val="es-ES_tradnl"/>
        </w:rPr>
      </w:pPr>
      <w:bookmarkStart w:id="52" w:name="_Toc75961020"/>
      <w:r w:rsidRPr="000002CE">
        <w:rPr>
          <w:rFonts w:ascii="Arial" w:hAnsi="Arial"/>
          <w:b/>
          <w:color w:val="FF0000"/>
          <w:lang w:val="es-ES_tradnl"/>
        </w:rPr>
        <w:t>CÓMO SOLICITAR LAS AYUDAS</w:t>
      </w:r>
      <w:bookmarkEnd w:id="52"/>
    </w:p>
    <w:p w14:paraId="42FF25D8" w14:textId="77777777" w:rsidR="00785B1D" w:rsidRPr="00A5007E" w:rsidRDefault="00785B1D" w:rsidP="00D12C33">
      <w:pPr>
        <w:spacing w:line="276" w:lineRule="auto"/>
        <w:jc w:val="both"/>
        <w:rPr>
          <w:rFonts w:ascii="Arial" w:hAnsi="Arial"/>
          <w:b/>
          <w:color w:val="0070C0"/>
        </w:rPr>
      </w:pPr>
    </w:p>
    <w:p w14:paraId="6B5DC2B8" w14:textId="235DD536" w:rsidR="00C81932" w:rsidRPr="000002CE" w:rsidRDefault="00C81932" w:rsidP="00B45209">
      <w:pPr>
        <w:pStyle w:val="Ttulo2"/>
        <w:numPr>
          <w:ilvl w:val="0"/>
          <w:numId w:val="27"/>
        </w:numPr>
        <w:spacing w:line="276" w:lineRule="auto"/>
        <w:rPr>
          <w:color w:val="auto"/>
        </w:rPr>
      </w:pPr>
      <w:bookmarkStart w:id="53" w:name="_Toc44060350"/>
      <w:bookmarkStart w:id="54" w:name="_Toc57196343"/>
      <w:bookmarkStart w:id="55" w:name="_Toc75961021"/>
      <w:r w:rsidRPr="000002CE">
        <w:rPr>
          <w:color w:val="auto"/>
        </w:rPr>
        <w:t>¿Cuál es el plazo para solicitar las ayudas?</w:t>
      </w:r>
      <w:bookmarkEnd w:id="53"/>
      <w:bookmarkEnd w:id="54"/>
      <w:bookmarkEnd w:id="55"/>
      <w:r w:rsidR="004B409D" w:rsidRPr="000002CE">
        <w:rPr>
          <w:color w:val="auto"/>
        </w:rPr>
        <w:tab/>
      </w:r>
      <w:r w:rsidR="004B409D" w:rsidRPr="000002CE">
        <w:rPr>
          <w:color w:val="auto"/>
        </w:rPr>
        <w:tab/>
      </w:r>
      <w:r w:rsidR="004B409D" w:rsidRPr="000002CE">
        <w:rPr>
          <w:color w:val="auto"/>
        </w:rPr>
        <w:tab/>
      </w:r>
      <w:r w:rsidR="004B409D" w:rsidRPr="000002CE">
        <w:rPr>
          <w:color w:val="auto"/>
        </w:rPr>
        <w:tab/>
      </w:r>
      <w:r w:rsidR="004B409D" w:rsidRPr="000002CE">
        <w:rPr>
          <w:color w:val="auto"/>
        </w:rPr>
        <w:tab/>
      </w:r>
      <w:r w:rsidR="004B409D" w:rsidRPr="000002CE">
        <w:rPr>
          <w:color w:val="auto"/>
        </w:rPr>
        <w:tab/>
        <w:t xml:space="preserve">    </w:t>
      </w:r>
    </w:p>
    <w:p w14:paraId="41E907D2" w14:textId="77777777" w:rsidR="0042217D" w:rsidRPr="000002CE" w:rsidRDefault="0042217D" w:rsidP="00D12C33">
      <w:pPr>
        <w:tabs>
          <w:tab w:val="left" w:pos="1440"/>
          <w:tab w:val="center" w:pos="3888"/>
          <w:tab w:val="center" w:pos="6480"/>
        </w:tabs>
        <w:spacing w:line="276" w:lineRule="auto"/>
        <w:jc w:val="both"/>
        <w:rPr>
          <w:rFonts w:ascii="Arial" w:hAnsi="Arial"/>
          <w:lang w:val="es-ES_tradnl"/>
        </w:rPr>
      </w:pPr>
    </w:p>
    <w:p w14:paraId="1327726F" w14:textId="6582A77B" w:rsidR="00C81932" w:rsidRPr="00465719" w:rsidRDefault="00C81932" w:rsidP="000002CE">
      <w:pPr>
        <w:tabs>
          <w:tab w:val="left" w:pos="1440"/>
          <w:tab w:val="center" w:pos="3888"/>
          <w:tab w:val="center" w:pos="6480"/>
        </w:tabs>
        <w:spacing w:line="276" w:lineRule="auto"/>
        <w:jc w:val="both"/>
        <w:rPr>
          <w:rFonts w:ascii="Arial" w:hAnsi="Arial"/>
        </w:rPr>
      </w:pPr>
      <w:r w:rsidRPr="000002CE">
        <w:rPr>
          <w:rFonts w:ascii="Arial" w:hAnsi="Arial"/>
        </w:rPr>
        <w:t xml:space="preserve">El plazo para solicitar las ayudas </w:t>
      </w:r>
      <w:r w:rsidR="00F44275">
        <w:rPr>
          <w:rFonts w:ascii="Arial" w:hAnsi="Arial"/>
        </w:rPr>
        <w:t xml:space="preserve">comenzará </w:t>
      </w:r>
      <w:r w:rsidR="00EA774C">
        <w:rPr>
          <w:rFonts w:ascii="Arial" w:hAnsi="Arial"/>
        </w:rPr>
        <w:t xml:space="preserve">a </w:t>
      </w:r>
      <w:r w:rsidR="00EA774C" w:rsidRPr="00465719">
        <w:rPr>
          <w:rFonts w:ascii="Arial" w:hAnsi="Arial"/>
        </w:rPr>
        <w:t>las 8:00 horas d</w:t>
      </w:r>
      <w:r w:rsidR="00F44275" w:rsidRPr="00465719">
        <w:rPr>
          <w:rFonts w:ascii="Arial" w:hAnsi="Arial"/>
        </w:rPr>
        <w:t>el</w:t>
      </w:r>
      <w:r w:rsidR="000002CE" w:rsidRPr="00465719">
        <w:rPr>
          <w:rFonts w:ascii="Arial" w:hAnsi="Arial"/>
        </w:rPr>
        <w:t xml:space="preserve"> </w:t>
      </w:r>
      <w:r w:rsidR="00465719" w:rsidRPr="00465719">
        <w:rPr>
          <w:rFonts w:ascii="Arial" w:hAnsi="Arial"/>
        </w:rPr>
        <w:t>20</w:t>
      </w:r>
      <w:r w:rsidR="00F44275" w:rsidRPr="00465719">
        <w:rPr>
          <w:rFonts w:ascii="Arial" w:hAnsi="Arial"/>
        </w:rPr>
        <w:t xml:space="preserve"> de julio de 2021 y finalizará el </w:t>
      </w:r>
      <w:r w:rsidR="00465719" w:rsidRPr="00465719">
        <w:rPr>
          <w:rFonts w:ascii="Arial" w:hAnsi="Arial"/>
        </w:rPr>
        <w:t>20</w:t>
      </w:r>
      <w:r w:rsidR="00F44275" w:rsidRPr="00465719">
        <w:rPr>
          <w:rFonts w:ascii="Arial" w:hAnsi="Arial"/>
        </w:rPr>
        <w:t xml:space="preserve"> de </w:t>
      </w:r>
      <w:r w:rsidR="00EA774C" w:rsidRPr="00465719">
        <w:rPr>
          <w:rFonts w:ascii="Arial" w:hAnsi="Arial"/>
        </w:rPr>
        <w:t>agosto</w:t>
      </w:r>
      <w:r w:rsidR="00F44275" w:rsidRPr="00465719">
        <w:rPr>
          <w:rFonts w:ascii="Arial" w:hAnsi="Arial"/>
        </w:rPr>
        <w:t xml:space="preserve"> de 2021, incluido.</w:t>
      </w:r>
    </w:p>
    <w:p w14:paraId="32463CBC" w14:textId="77777777" w:rsidR="00EA774C" w:rsidRPr="00465719" w:rsidRDefault="00EA774C" w:rsidP="000002CE">
      <w:pPr>
        <w:tabs>
          <w:tab w:val="left" w:pos="1440"/>
          <w:tab w:val="center" w:pos="3888"/>
          <w:tab w:val="center" w:pos="6480"/>
        </w:tabs>
        <w:spacing w:line="276" w:lineRule="auto"/>
        <w:jc w:val="both"/>
        <w:rPr>
          <w:rFonts w:ascii="Arial" w:hAnsi="Arial"/>
        </w:rPr>
      </w:pPr>
    </w:p>
    <w:p w14:paraId="4B94CA6B" w14:textId="5C9B0703" w:rsidR="00EA774C" w:rsidRPr="000002CE" w:rsidRDefault="00E43C3A" w:rsidP="000002CE">
      <w:pPr>
        <w:tabs>
          <w:tab w:val="left" w:pos="1440"/>
          <w:tab w:val="center" w:pos="3888"/>
          <w:tab w:val="center" w:pos="6480"/>
        </w:tabs>
        <w:spacing w:line="276" w:lineRule="auto"/>
        <w:jc w:val="both"/>
        <w:rPr>
          <w:rFonts w:ascii="Arial" w:hAnsi="Arial"/>
        </w:rPr>
      </w:pPr>
      <w:r w:rsidRPr="00465719">
        <w:rPr>
          <w:rFonts w:ascii="Arial" w:hAnsi="Arial"/>
        </w:rPr>
        <w:t xml:space="preserve">Hasta </w:t>
      </w:r>
      <w:r w:rsidR="00EA774C" w:rsidRPr="00465719">
        <w:rPr>
          <w:rFonts w:ascii="Arial" w:hAnsi="Arial"/>
        </w:rPr>
        <w:t>las 8:00 horas</w:t>
      </w:r>
      <w:r w:rsidRPr="00465719">
        <w:rPr>
          <w:rFonts w:ascii="Arial" w:hAnsi="Arial"/>
        </w:rPr>
        <w:t xml:space="preserve"> del día </w:t>
      </w:r>
      <w:r w:rsidR="00465719">
        <w:rPr>
          <w:rFonts w:ascii="Arial" w:hAnsi="Arial"/>
        </w:rPr>
        <w:t>20</w:t>
      </w:r>
      <w:r w:rsidRPr="00465719">
        <w:rPr>
          <w:rFonts w:ascii="Arial" w:hAnsi="Arial"/>
        </w:rPr>
        <w:t xml:space="preserve"> de julio no se habilitará el </w:t>
      </w:r>
      <w:r>
        <w:rPr>
          <w:rFonts w:ascii="Arial" w:hAnsi="Arial"/>
        </w:rPr>
        <w:t>botón de “Tramitar” en la ficha de las ayudas</w:t>
      </w:r>
      <w:r w:rsidR="003B2156">
        <w:rPr>
          <w:rFonts w:ascii="Arial" w:hAnsi="Arial"/>
        </w:rPr>
        <w:t>,</w:t>
      </w:r>
      <w:r>
        <w:rPr>
          <w:rFonts w:ascii="Arial" w:hAnsi="Arial"/>
        </w:rPr>
        <w:t xml:space="preserve"> por lo que no </w:t>
      </w:r>
      <w:r w:rsidR="003B2156">
        <w:rPr>
          <w:rFonts w:ascii="Arial" w:hAnsi="Arial"/>
        </w:rPr>
        <w:t>será posible</w:t>
      </w:r>
      <w:r>
        <w:rPr>
          <w:rFonts w:ascii="Arial" w:hAnsi="Arial"/>
        </w:rPr>
        <w:t xml:space="preserve"> presentar </w:t>
      </w:r>
      <w:r w:rsidR="003B2156">
        <w:rPr>
          <w:rFonts w:ascii="Arial" w:hAnsi="Arial"/>
        </w:rPr>
        <w:t>la</w:t>
      </w:r>
      <w:r>
        <w:rPr>
          <w:rFonts w:ascii="Arial" w:hAnsi="Arial"/>
        </w:rPr>
        <w:t xml:space="preserve"> solicitud antes de esa hora.</w:t>
      </w:r>
    </w:p>
    <w:p w14:paraId="4A6E45A7" w14:textId="277ED811" w:rsidR="00C81932" w:rsidRPr="007450B4" w:rsidRDefault="001515B2" w:rsidP="00B45209">
      <w:pPr>
        <w:pStyle w:val="Ttulo2"/>
        <w:numPr>
          <w:ilvl w:val="0"/>
          <w:numId w:val="27"/>
        </w:numPr>
        <w:spacing w:line="276" w:lineRule="auto"/>
        <w:rPr>
          <w:rFonts w:eastAsia="Calibri"/>
          <w:color w:val="auto"/>
          <w:lang w:val="es-ES_tradnl"/>
        </w:rPr>
      </w:pPr>
      <w:bookmarkStart w:id="56" w:name="_Toc44060351"/>
      <w:bookmarkStart w:id="57" w:name="_Toc57196344"/>
      <w:r w:rsidRPr="007450B4">
        <w:rPr>
          <w:rFonts w:eastAsia="Calibri"/>
          <w:color w:val="auto"/>
          <w:lang w:val="es-ES_tradnl"/>
        </w:rPr>
        <w:t xml:space="preserve"> </w:t>
      </w:r>
      <w:bookmarkStart w:id="58" w:name="_Toc75961022"/>
      <w:r w:rsidR="00C81932" w:rsidRPr="007450B4">
        <w:rPr>
          <w:rFonts w:eastAsia="Calibri"/>
          <w:color w:val="auto"/>
          <w:lang w:val="es-ES_tradnl"/>
        </w:rPr>
        <w:t xml:space="preserve">¿Cómo se </w:t>
      </w:r>
      <w:r w:rsidR="000F41A8" w:rsidRPr="007450B4">
        <w:rPr>
          <w:rFonts w:eastAsia="Calibri"/>
          <w:color w:val="auto"/>
          <w:lang w:val="es-ES_tradnl"/>
        </w:rPr>
        <w:t>solicitan</w:t>
      </w:r>
      <w:r w:rsidR="00C81932" w:rsidRPr="007450B4">
        <w:rPr>
          <w:rFonts w:eastAsia="Calibri"/>
          <w:color w:val="auto"/>
          <w:lang w:val="es-ES_tradnl"/>
        </w:rPr>
        <w:t xml:space="preserve"> estas ayudas?</w:t>
      </w:r>
      <w:bookmarkEnd w:id="56"/>
      <w:bookmarkEnd w:id="57"/>
      <w:bookmarkEnd w:id="58"/>
      <w:r w:rsidRPr="007450B4">
        <w:rPr>
          <w:rFonts w:eastAsia="Calibri"/>
          <w:color w:val="auto"/>
          <w:lang w:val="es-ES_tradnl"/>
        </w:rPr>
        <w:tab/>
      </w:r>
      <w:r w:rsidRPr="007450B4">
        <w:rPr>
          <w:rFonts w:eastAsia="Calibri"/>
          <w:color w:val="auto"/>
          <w:lang w:val="es-ES_tradnl"/>
        </w:rPr>
        <w:tab/>
      </w:r>
      <w:r w:rsidRPr="007450B4">
        <w:rPr>
          <w:rFonts w:eastAsia="Calibri"/>
          <w:color w:val="auto"/>
          <w:lang w:val="es-ES_tradnl"/>
        </w:rPr>
        <w:tab/>
      </w:r>
      <w:r w:rsidRPr="007450B4">
        <w:rPr>
          <w:rFonts w:eastAsia="Calibri"/>
          <w:color w:val="auto"/>
          <w:lang w:val="es-ES_tradnl"/>
        </w:rPr>
        <w:tab/>
      </w:r>
      <w:r w:rsidRPr="007450B4">
        <w:rPr>
          <w:rFonts w:eastAsia="Calibri"/>
          <w:color w:val="auto"/>
          <w:lang w:val="es-ES_tradnl"/>
        </w:rPr>
        <w:tab/>
      </w:r>
      <w:r w:rsidRPr="007450B4">
        <w:rPr>
          <w:rFonts w:eastAsia="Calibri"/>
          <w:color w:val="auto"/>
          <w:lang w:val="es-ES_tradnl"/>
        </w:rPr>
        <w:tab/>
      </w:r>
      <w:r w:rsidRPr="007450B4">
        <w:rPr>
          <w:rFonts w:eastAsia="Calibri"/>
          <w:color w:val="auto"/>
          <w:lang w:val="es-ES_tradnl"/>
        </w:rPr>
        <w:tab/>
      </w:r>
    </w:p>
    <w:p w14:paraId="5BD006E0" w14:textId="77777777" w:rsidR="001515B2" w:rsidRPr="00A5007E" w:rsidRDefault="001515B2" w:rsidP="00D12C33">
      <w:pPr>
        <w:spacing w:line="276" w:lineRule="auto"/>
        <w:jc w:val="both"/>
        <w:rPr>
          <w:rFonts w:ascii="Arial" w:hAnsi="Arial"/>
          <w:color w:val="0070C0"/>
          <w:lang w:val="es-ES_tradnl"/>
        </w:rPr>
      </w:pPr>
    </w:p>
    <w:p w14:paraId="19CB9E14" w14:textId="64A360B5" w:rsidR="007450B4" w:rsidRPr="00354B94" w:rsidRDefault="007450B4" w:rsidP="007450B4">
      <w:pPr>
        <w:pStyle w:val="foral-f-parrafo-3lineas-t5-c"/>
        <w:spacing w:line="300" w:lineRule="atLeast"/>
        <w:jc w:val="both"/>
        <w:rPr>
          <w:rFonts w:ascii="Arial" w:hAnsi="Arial" w:cs="Arial"/>
          <w:sz w:val="22"/>
          <w:szCs w:val="22"/>
        </w:rPr>
      </w:pPr>
      <w:r w:rsidRPr="00354B94">
        <w:rPr>
          <w:rFonts w:ascii="Arial" w:hAnsi="Arial" w:cs="Arial"/>
          <w:sz w:val="22"/>
          <w:szCs w:val="22"/>
        </w:rPr>
        <w:t>Las solicitudes se presenta</w:t>
      </w:r>
      <w:r w:rsidR="00FB3890">
        <w:rPr>
          <w:rFonts w:ascii="Arial" w:hAnsi="Arial" w:cs="Arial"/>
          <w:sz w:val="22"/>
          <w:szCs w:val="22"/>
        </w:rPr>
        <w:t>n</w:t>
      </w:r>
      <w:r w:rsidRPr="00354B94">
        <w:rPr>
          <w:rFonts w:ascii="Arial" w:hAnsi="Arial" w:cs="Arial"/>
          <w:sz w:val="22"/>
          <w:szCs w:val="22"/>
        </w:rPr>
        <w:t xml:space="preserve"> de manera telemática a través de la ficha correspondiente del Catálogo de Trámites del Portal del Gobierno de Navarra en Internet </w:t>
      </w:r>
      <w:hyperlink r:id="rId13" w:history="1">
        <w:r w:rsidRPr="00354B94">
          <w:rPr>
            <w:rStyle w:val="Hipervnculo"/>
            <w:rFonts w:ascii="Arial" w:hAnsi="Arial" w:cs="Arial"/>
            <w:sz w:val="22"/>
            <w:szCs w:val="22"/>
          </w:rPr>
          <w:t>www.navarra.es</w:t>
        </w:r>
      </w:hyperlink>
      <w:r w:rsidRPr="00354B94">
        <w:rPr>
          <w:rFonts w:ascii="Arial" w:hAnsi="Arial" w:cs="Arial"/>
          <w:sz w:val="22"/>
          <w:szCs w:val="22"/>
        </w:rPr>
        <w:t xml:space="preserve">. </w:t>
      </w:r>
      <w:r w:rsidRPr="001A66CA">
        <w:rPr>
          <w:rFonts w:ascii="Arial" w:hAnsi="Arial" w:cs="Arial"/>
          <w:sz w:val="22"/>
          <w:szCs w:val="22"/>
        </w:rPr>
        <w:t>En dicha ficha exist</w:t>
      </w:r>
      <w:r w:rsidR="00FB3890">
        <w:rPr>
          <w:rFonts w:ascii="Arial" w:hAnsi="Arial" w:cs="Arial"/>
          <w:sz w:val="22"/>
          <w:szCs w:val="22"/>
        </w:rPr>
        <w:t>e</w:t>
      </w:r>
      <w:r w:rsidRPr="001A66CA">
        <w:rPr>
          <w:rFonts w:ascii="Arial" w:hAnsi="Arial" w:cs="Arial"/>
          <w:sz w:val="22"/>
          <w:szCs w:val="22"/>
        </w:rPr>
        <w:t xml:space="preserve"> un enlace web al formulario de solicitud</w:t>
      </w:r>
      <w:r w:rsidRPr="00354B94">
        <w:rPr>
          <w:rFonts w:ascii="Arial" w:hAnsi="Arial" w:cs="Arial"/>
          <w:sz w:val="22"/>
          <w:szCs w:val="22"/>
        </w:rPr>
        <w:t>.</w:t>
      </w:r>
    </w:p>
    <w:p w14:paraId="19256415" w14:textId="05EB2197" w:rsidR="007450B4" w:rsidRPr="00FB3890" w:rsidRDefault="007450B4" w:rsidP="00F44275">
      <w:pPr>
        <w:spacing w:line="276" w:lineRule="auto"/>
        <w:jc w:val="both"/>
      </w:pPr>
      <w:r w:rsidRPr="00FB3890">
        <w:t xml:space="preserve">Para tramitar la solicitud debe disponerse de certificado digital </w:t>
      </w:r>
      <w:r w:rsidR="00E43C3A">
        <w:t xml:space="preserve">o </w:t>
      </w:r>
      <w:r w:rsidR="00E43C3A" w:rsidRPr="00FB3890">
        <w:t xml:space="preserve">Cl@ve </w:t>
      </w:r>
      <w:r w:rsidRPr="00FB3890">
        <w:t>(</w:t>
      </w:r>
      <w:r w:rsidR="00E43C3A">
        <w:t xml:space="preserve">en la ficha de las ayudas existirá un enlace donde </w:t>
      </w:r>
      <w:r w:rsidRPr="00FB3890">
        <w:t xml:space="preserve">consultar </w:t>
      </w:r>
      <w:r w:rsidR="00E43C3A">
        <w:t>cómo obtenerla)</w:t>
      </w:r>
      <w:r w:rsidRPr="00FB3890">
        <w:t>.</w:t>
      </w:r>
    </w:p>
    <w:p w14:paraId="08E9258B" w14:textId="6B881C90" w:rsidR="00555496" w:rsidRPr="007450B4" w:rsidRDefault="001E30DA" w:rsidP="00B45209">
      <w:pPr>
        <w:pStyle w:val="Ttulo2"/>
        <w:numPr>
          <w:ilvl w:val="0"/>
          <w:numId w:val="27"/>
        </w:numPr>
        <w:spacing w:line="276" w:lineRule="auto"/>
        <w:rPr>
          <w:rFonts w:eastAsia="Calibri"/>
          <w:color w:val="auto"/>
          <w:lang w:val="es-ES_tradnl"/>
        </w:rPr>
      </w:pPr>
      <w:bookmarkStart w:id="59" w:name="_Toc75961023"/>
      <w:r w:rsidRPr="007450B4">
        <w:rPr>
          <w:rFonts w:eastAsia="Calibri"/>
          <w:color w:val="auto"/>
          <w:lang w:val="es-ES_tradnl"/>
        </w:rPr>
        <w:t>¿Pueden las asesorías</w:t>
      </w:r>
      <w:r w:rsidR="00555496" w:rsidRPr="007450B4">
        <w:rPr>
          <w:rFonts w:eastAsia="Calibri"/>
          <w:color w:val="auto"/>
          <w:lang w:val="es-ES_tradnl"/>
        </w:rPr>
        <w:t xml:space="preserve"> presentar solicitudes en nombre de sus clientes?</w:t>
      </w:r>
      <w:bookmarkEnd w:id="59"/>
      <w:r w:rsidR="001515B2" w:rsidRPr="007450B4">
        <w:rPr>
          <w:rFonts w:eastAsia="Calibri"/>
          <w:color w:val="auto"/>
          <w:lang w:val="es-ES_tradnl"/>
        </w:rPr>
        <w:t xml:space="preserve"> </w:t>
      </w:r>
      <w:r w:rsidR="001515B2" w:rsidRPr="007450B4">
        <w:rPr>
          <w:rFonts w:eastAsia="Calibri"/>
          <w:color w:val="auto"/>
          <w:lang w:val="es-ES_tradnl"/>
        </w:rPr>
        <w:tab/>
      </w:r>
      <w:r w:rsidR="001515B2" w:rsidRPr="007450B4">
        <w:rPr>
          <w:rFonts w:eastAsia="Calibri"/>
          <w:color w:val="auto"/>
          <w:lang w:val="es-ES_tradnl"/>
        </w:rPr>
        <w:tab/>
      </w:r>
    </w:p>
    <w:p w14:paraId="1DB66B00" w14:textId="77777777" w:rsidR="001515B2" w:rsidRPr="007450B4" w:rsidRDefault="001515B2" w:rsidP="00D12C33">
      <w:pPr>
        <w:spacing w:line="276" w:lineRule="auto"/>
        <w:jc w:val="both"/>
        <w:rPr>
          <w:rFonts w:ascii="Arial" w:eastAsia="Calibri" w:hAnsi="Arial"/>
        </w:rPr>
      </w:pPr>
    </w:p>
    <w:p w14:paraId="7351EAE2" w14:textId="5CEB7122" w:rsidR="00555496" w:rsidRDefault="00555496" w:rsidP="00D12C33">
      <w:pPr>
        <w:spacing w:line="276" w:lineRule="auto"/>
        <w:jc w:val="both"/>
        <w:rPr>
          <w:rFonts w:ascii="Arial" w:eastAsia="Calibri" w:hAnsi="Arial"/>
        </w:rPr>
      </w:pPr>
      <w:r w:rsidRPr="007450B4">
        <w:rPr>
          <w:rFonts w:ascii="Arial" w:eastAsia="Calibri" w:hAnsi="Arial"/>
        </w:rPr>
        <w:t>Sí, las asesorías pueden presentar las solicitudes en nombre de sus clientes</w:t>
      </w:r>
      <w:r w:rsidR="001E30DA" w:rsidRPr="007450B4">
        <w:rPr>
          <w:rFonts w:ascii="Arial" w:eastAsia="Calibri" w:hAnsi="Arial"/>
        </w:rPr>
        <w:t>.</w:t>
      </w:r>
    </w:p>
    <w:p w14:paraId="4C62BDA9" w14:textId="77777777" w:rsidR="00FB3890" w:rsidRDefault="00FB3890" w:rsidP="00D12C33">
      <w:pPr>
        <w:spacing w:line="276" w:lineRule="auto"/>
        <w:jc w:val="both"/>
        <w:rPr>
          <w:rFonts w:ascii="Arial" w:eastAsia="Calibri" w:hAnsi="Arial"/>
        </w:rPr>
      </w:pPr>
    </w:p>
    <w:p w14:paraId="5B5E5153" w14:textId="2D96C1EC" w:rsidR="00FB3890" w:rsidRDefault="00FB3890" w:rsidP="00FB3890">
      <w:pPr>
        <w:pStyle w:val="Prrafodelista1"/>
        <w:spacing w:line="276" w:lineRule="auto"/>
        <w:ind w:left="0"/>
        <w:rPr>
          <w:rFonts w:cs="Arial"/>
          <w:sz w:val="22"/>
          <w:szCs w:val="22"/>
        </w:rPr>
      </w:pPr>
      <w:r w:rsidRPr="007450B4">
        <w:rPr>
          <w:rFonts w:cs="Arial"/>
          <w:sz w:val="22"/>
          <w:szCs w:val="22"/>
        </w:rPr>
        <w:t xml:space="preserve">Cualquier persona puede realizar la solicitud, en su nombre o en representación de otra persona (física o jurídica), rellenando el formulario disponible </w:t>
      </w:r>
      <w:r>
        <w:rPr>
          <w:rFonts w:cs="Arial"/>
          <w:sz w:val="22"/>
          <w:szCs w:val="22"/>
        </w:rPr>
        <w:t>para ello</w:t>
      </w:r>
      <w:r w:rsidRPr="007450B4">
        <w:rPr>
          <w:rFonts w:cs="Arial"/>
          <w:sz w:val="22"/>
          <w:szCs w:val="22"/>
        </w:rPr>
        <w:t xml:space="preserve">. </w:t>
      </w:r>
    </w:p>
    <w:p w14:paraId="423E4BFF" w14:textId="5B03CD51" w:rsidR="006219FD" w:rsidRPr="007450B4" w:rsidRDefault="006219FD" w:rsidP="00B45209">
      <w:pPr>
        <w:pStyle w:val="Ttulo2"/>
        <w:numPr>
          <w:ilvl w:val="0"/>
          <w:numId w:val="27"/>
        </w:numPr>
        <w:spacing w:line="276" w:lineRule="auto"/>
        <w:rPr>
          <w:rFonts w:eastAsia="Calibri"/>
          <w:color w:val="auto"/>
          <w:lang w:val="es-ES_tradnl"/>
        </w:rPr>
      </w:pPr>
      <w:bookmarkStart w:id="60" w:name="_Toc75961024"/>
      <w:r w:rsidRPr="007450B4">
        <w:rPr>
          <w:rFonts w:eastAsia="Calibri"/>
          <w:color w:val="auto"/>
          <w:lang w:val="es-ES_tradnl"/>
        </w:rPr>
        <w:t>¿</w:t>
      </w:r>
      <w:r>
        <w:rPr>
          <w:rFonts w:eastAsia="Calibri"/>
          <w:color w:val="auto"/>
          <w:lang w:val="es-ES_tradnl"/>
        </w:rPr>
        <w:t>Cómo deben solicitar las ayudas los grupos</w:t>
      </w:r>
      <w:r w:rsidRPr="007450B4">
        <w:rPr>
          <w:rFonts w:eastAsia="Calibri"/>
          <w:color w:val="auto"/>
          <w:lang w:val="es-ES_tradnl"/>
        </w:rPr>
        <w:t>?</w:t>
      </w:r>
      <w:bookmarkEnd w:id="60"/>
      <w:r w:rsidRPr="007450B4">
        <w:rPr>
          <w:rFonts w:eastAsia="Calibri"/>
          <w:color w:val="auto"/>
          <w:lang w:val="es-ES_tradnl"/>
        </w:rPr>
        <w:tab/>
      </w:r>
      <w:r w:rsidRPr="007450B4">
        <w:rPr>
          <w:rFonts w:eastAsia="Calibri"/>
          <w:color w:val="auto"/>
          <w:lang w:val="es-ES_tradnl"/>
        </w:rPr>
        <w:tab/>
      </w:r>
      <w:r w:rsidRPr="007450B4">
        <w:rPr>
          <w:rFonts w:eastAsia="Calibri"/>
          <w:color w:val="auto"/>
          <w:lang w:val="es-ES_tradnl"/>
        </w:rPr>
        <w:tab/>
      </w:r>
      <w:r w:rsidRPr="007450B4">
        <w:rPr>
          <w:rFonts w:eastAsia="Calibri"/>
          <w:color w:val="auto"/>
          <w:lang w:val="es-ES_tradnl"/>
        </w:rPr>
        <w:tab/>
      </w:r>
      <w:r w:rsidRPr="007450B4">
        <w:rPr>
          <w:rFonts w:eastAsia="Calibri"/>
          <w:color w:val="auto"/>
          <w:lang w:val="es-ES_tradnl"/>
        </w:rPr>
        <w:tab/>
      </w:r>
    </w:p>
    <w:p w14:paraId="0BF898C1" w14:textId="77777777" w:rsidR="006219FD" w:rsidRDefault="006219FD" w:rsidP="006219FD">
      <w:pPr>
        <w:autoSpaceDE w:val="0"/>
        <w:autoSpaceDN w:val="0"/>
        <w:adjustRightInd w:val="0"/>
        <w:spacing w:before="60" w:after="60" w:line="276" w:lineRule="auto"/>
        <w:jc w:val="both"/>
        <w:rPr>
          <w:rFonts w:ascii="Arial" w:hAnsi="Arial"/>
          <w:bCs/>
          <w:lang w:val="es-ES_tradnl"/>
        </w:rPr>
      </w:pPr>
    </w:p>
    <w:p w14:paraId="0D9EB508" w14:textId="77777777" w:rsidR="006535DA" w:rsidRDefault="006219FD" w:rsidP="006219FD">
      <w:pPr>
        <w:pStyle w:val="Prrafodelista1"/>
        <w:spacing w:line="276" w:lineRule="auto"/>
        <w:ind w:left="0"/>
        <w:rPr>
          <w:rFonts w:cs="Arial"/>
          <w:sz w:val="22"/>
          <w:szCs w:val="22"/>
        </w:rPr>
      </w:pPr>
      <w:r w:rsidRPr="006219FD">
        <w:rPr>
          <w:rFonts w:cs="Arial"/>
          <w:sz w:val="22"/>
          <w:szCs w:val="22"/>
        </w:rPr>
        <w:t>Los grupos podrán presentar solicitudes de ayudas en los diferente</w:t>
      </w:r>
      <w:r>
        <w:rPr>
          <w:rFonts w:cs="Arial"/>
          <w:sz w:val="22"/>
          <w:szCs w:val="22"/>
        </w:rPr>
        <w:t>s territorios en los que operen</w:t>
      </w:r>
      <w:r w:rsidRPr="006219FD">
        <w:rPr>
          <w:rFonts w:cs="Arial"/>
          <w:sz w:val="22"/>
          <w:szCs w:val="22"/>
        </w:rPr>
        <w:t xml:space="preserve">. </w:t>
      </w:r>
    </w:p>
    <w:p w14:paraId="6A1B6EA8" w14:textId="77777777" w:rsidR="006535DA" w:rsidRDefault="006535DA" w:rsidP="006219FD">
      <w:pPr>
        <w:pStyle w:val="Prrafodelista1"/>
        <w:spacing w:line="276" w:lineRule="auto"/>
        <w:ind w:left="0"/>
        <w:rPr>
          <w:rFonts w:cs="Arial"/>
          <w:sz w:val="22"/>
          <w:szCs w:val="22"/>
        </w:rPr>
      </w:pPr>
    </w:p>
    <w:p w14:paraId="1A9C8000" w14:textId="1C93B88B" w:rsidR="006219FD" w:rsidRDefault="006219FD" w:rsidP="006219FD">
      <w:pPr>
        <w:pStyle w:val="Prrafodelista1"/>
        <w:spacing w:line="276" w:lineRule="auto"/>
        <w:ind w:left="0"/>
        <w:rPr>
          <w:rFonts w:cs="Arial"/>
          <w:sz w:val="22"/>
          <w:szCs w:val="22"/>
        </w:rPr>
      </w:pPr>
      <w:r w:rsidRPr="006219FD">
        <w:rPr>
          <w:rFonts w:cs="Arial"/>
          <w:sz w:val="22"/>
          <w:szCs w:val="22"/>
        </w:rPr>
        <w:t xml:space="preserve">En cualquier caso, la solicitud será presentada por la sociedad representante del grupo e incluirá a todas las entidades que hayan formado parte del grupo en 2020. Las entidades que hayan formado parte de un grupo en 2019, pero no en 2020, serán consideradas como independientes y podrán solicitar las ayudas siempre que cumplan los requisitos de forma individualizada. </w:t>
      </w:r>
    </w:p>
    <w:p w14:paraId="4950B509" w14:textId="77777777" w:rsidR="006219FD" w:rsidRPr="006219FD" w:rsidRDefault="006219FD" w:rsidP="006219FD">
      <w:pPr>
        <w:pStyle w:val="Prrafodelista1"/>
        <w:spacing w:line="276" w:lineRule="auto"/>
        <w:ind w:left="0"/>
        <w:rPr>
          <w:rFonts w:cs="Arial"/>
          <w:sz w:val="22"/>
          <w:szCs w:val="22"/>
        </w:rPr>
      </w:pPr>
    </w:p>
    <w:p w14:paraId="00E74071" w14:textId="40DDCEF3" w:rsidR="006219FD" w:rsidRPr="006219FD" w:rsidRDefault="006219FD" w:rsidP="006219FD">
      <w:pPr>
        <w:pStyle w:val="Prrafodelista1"/>
        <w:spacing w:line="276" w:lineRule="auto"/>
        <w:ind w:left="0"/>
        <w:rPr>
          <w:rFonts w:cs="Arial"/>
          <w:sz w:val="22"/>
          <w:szCs w:val="22"/>
        </w:rPr>
      </w:pPr>
      <w:r w:rsidRPr="006219FD">
        <w:rPr>
          <w:rFonts w:cs="Arial"/>
          <w:sz w:val="22"/>
          <w:szCs w:val="22"/>
        </w:rPr>
        <w:lastRenderedPageBreak/>
        <w:t>No obstante lo dispuesto en el párrafo anterior, en el caso de grupos se acudirá a las reglas de cálculo de</w:t>
      </w:r>
      <w:r w:rsidR="006535DA">
        <w:rPr>
          <w:rFonts w:cs="Arial"/>
          <w:sz w:val="22"/>
          <w:szCs w:val="22"/>
        </w:rPr>
        <w:t>l</w:t>
      </w:r>
      <w:r w:rsidRPr="006219FD">
        <w:rPr>
          <w:rFonts w:cs="Arial"/>
          <w:sz w:val="22"/>
          <w:szCs w:val="22"/>
        </w:rPr>
        <w:t xml:space="preserve"> volumen de operaciones solo en relación con las entidades que formaron parte del mismo grupo tanto en 2019 como en 2020. </w:t>
      </w:r>
    </w:p>
    <w:p w14:paraId="592F4DCF" w14:textId="58E8D845" w:rsidR="00D64872" w:rsidRPr="007450B4" w:rsidRDefault="00D64872" w:rsidP="00B45209">
      <w:pPr>
        <w:pStyle w:val="Ttulo2"/>
        <w:numPr>
          <w:ilvl w:val="0"/>
          <w:numId w:val="27"/>
        </w:numPr>
        <w:spacing w:line="276" w:lineRule="auto"/>
        <w:rPr>
          <w:rFonts w:eastAsia="Calibri"/>
          <w:color w:val="auto"/>
          <w:lang w:val="es-ES_tradnl"/>
        </w:rPr>
      </w:pPr>
      <w:bookmarkStart w:id="61" w:name="_Toc44060352"/>
      <w:bookmarkStart w:id="62" w:name="_Toc57196346"/>
      <w:bookmarkStart w:id="63" w:name="_Toc75961025"/>
      <w:r w:rsidRPr="007450B4">
        <w:rPr>
          <w:rFonts w:eastAsia="Calibri"/>
          <w:color w:val="auto"/>
          <w:lang w:val="es-ES_tradnl"/>
        </w:rPr>
        <w:t xml:space="preserve">¿Qué documentación debe </w:t>
      </w:r>
      <w:r w:rsidR="00F32771" w:rsidRPr="007450B4">
        <w:rPr>
          <w:rFonts w:eastAsia="Calibri"/>
          <w:color w:val="auto"/>
          <w:lang w:val="es-ES_tradnl"/>
        </w:rPr>
        <w:t>adjuntarse a la solicitud</w:t>
      </w:r>
      <w:r w:rsidRPr="007450B4">
        <w:rPr>
          <w:rFonts w:eastAsia="Calibri"/>
          <w:color w:val="auto"/>
          <w:lang w:val="es-ES_tradnl"/>
        </w:rPr>
        <w:t>?</w:t>
      </w:r>
      <w:bookmarkEnd w:id="61"/>
      <w:bookmarkEnd w:id="62"/>
      <w:bookmarkEnd w:id="63"/>
      <w:r w:rsidR="001515B2" w:rsidRPr="007450B4">
        <w:rPr>
          <w:rFonts w:eastAsia="Calibri"/>
          <w:color w:val="auto"/>
          <w:lang w:val="es-ES_tradnl"/>
        </w:rPr>
        <w:tab/>
      </w:r>
      <w:r w:rsidR="001515B2" w:rsidRPr="007450B4">
        <w:rPr>
          <w:rFonts w:eastAsia="Calibri"/>
          <w:color w:val="auto"/>
          <w:lang w:val="es-ES_tradnl"/>
        </w:rPr>
        <w:tab/>
      </w:r>
      <w:r w:rsidR="001515B2" w:rsidRPr="007450B4">
        <w:rPr>
          <w:rFonts w:eastAsia="Calibri"/>
          <w:color w:val="auto"/>
          <w:lang w:val="es-ES_tradnl"/>
        </w:rPr>
        <w:tab/>
      </w:r>
      <w:r w:rsidR="001515B2" w:rsidRPr="007450B4">
        <w:rPr>
          <w:rFonts w:eastAsia="Calibri"/>
          <w:color w:val="auto"/>
          <w:lang w:val="es-ES_tradnl"/>
        </w:rPr>
        <w:tab/>
      </w:r>
      <w:r w:rsidR="001515B2" w:rsidRPr="007450B4">
        <w:rPr>
          <w:rFonts w:eastAsia="Calibri"/>
          <w:color w:val="auto"/>
          <w:lang w:val="es-ES_tradnl"/>
        </w:rPr>
        <w:tab/>
      </w:r>
    </w:p>
    <w:p w14:paraId="06C8E468" w14:textId="77777777" w:rsidR="00D64872" w:rsidRPr="00A5007E" w:rsidRDefault="00D64872" w:rsidP="00D12C33">
      <w:pPr>
        <w:pStyle w:val="Prrafodelista1"/>
        <w:spacing w:line="276" w:lineRule="auto"/>
        <w:ind w:left="0"/>
        <w:rPr>
          <w:rFonts w:cs="Arial"/>
          <w:color w:val="0070C0"/>
          <w:sz w:val="22"/>
          <w:szCs w:val="22"/>
        </w:rPr>
      </w:pPr>
    </w:p>
    <w:p w14:paraId="1748B169" w14:textId="0F48ACE0" w:rsidR="00C4322C" w:rsidRPr="00FB3890" w:rsidRDefault="00CA7F70" w:rsidP="00D12C33">
      <w:pPr>
        <w:pStyle w:val="Prrafodelista1"/>
        <w:spacing w:line="276" w:lineRule="auto"/>
        <w:ind w:left="0"/>
        <w:rPr>
          <w:rFonts w:cs="Arial"/>
          <w:sz w:val="22"/>
          <w:szCs w:val="22"/>
        </w:rPr>
      </w:pPr>
      <w:r w:rsidRPr="00FB3890">
        <w:rPr>
          <w:rFonts w:cs="Arial"/>
          <w:sz w:val="22"/>
          <w:szCs w:val="22"/>
        </w:rPr>
        <w:t xml:space="preserve">Únicamente </w:t>
      </w:r>
      <w:r>
        <w:rPr>
          <w:rFonts w:cs="Arial"/>
          <w:sz w:val="22"/>
          <w:szCs w:val="22"/>
        </w:rPr>
        <w:t>se debe adjuntar la siguiente documentación, ya</w:t>
      </w:r>
      <w:r w:rsidR="00C4322C" w:rsidRPr="00FB3890">
        <w:rPr>
          <w:rFonts w:cs="Arial"/>
          <w:sz w:val="22"/>
          <w:szCs w:val="22"/>
        </w:rPr>
        <w:t xml:space="preserve"> que el formulario contiene </w:t>
      </w:r>
      <w:r w:rsidR="00FB3890" w:rsidRPr="00FB3890">
        <w:rPr>
          <w:rFonts w:cs="Arial"/>
          <w:sz w:val="22"/>
          <w:szCs w:val="22"/>
        </w:rPr>
        <w:t xml:space="preserve">toda la </w:t>
      </w:r>
      <w:r w:rsidR="00C4322C" w:rsidRPr="00FB3890">
        <w:rPr>
          <w:rFonts w:cs="Arial"/>
          <w:sz w:val="22"/>
          <w:szCs w:val="22"/>
        </w:rPr>
        <w:t xml:space="preserve">información </w:t>
      </w:r>
      <w:r w:rsidR="000F7D45">
        <w:rPr>
          <w:rFonts w:cs="Arial"/>
          <w:sz w:val="22"/>
          <w:szCs w:val="22"/>
        </w:rPr>
        <w:t xml:space="preserve">y declaraciones </w:t>
      </w:r>
      <w:r w:rsidR="00C4322C" w:rsidRPr="00FB3890">
        <w:rPr>
          <w:rFonts w:cs="Arial"/>
          <w:sz w:val="22"/>
          <w:szCs w:val="22"/>
        </w:rPr>
        <w:t>necesaria</w:t>
      </w:r>
      <w:r w:rsidR="000F7D45">
        <w:rPr>
          <w:rFonts w:cs="Arial"/>
          <w:sz w:val="22"/>
          <w:szCs w:val="22"/>
        </w:rPr>
        <w:t>s</w:t>
      </w:r>
      <w:r w:rsidR="00FB3890">
        <w:rPr>
          <w:rFonts w:cs="Arial"/>
          <w:sz w:val="22"/>
          <w:szCs w:val="22"/>
        </w:rPr>
        <w:t xml:space="preserve"> para </w:t>
      </w:r>
      <w:r>
        <w:rPr>
          <w:rFonts w:cs="Arial"/>
          <w:sz w:val="22"/>
          <w:szCs w:val="22"/>
        </w:rPr>
        <w:t>tramitar la solicitud:</w:t>
      </w:r>
      <w:r w:rsidR="00C4322C" w:rsidRPr="00FB3890">
        <w:rPr>
          <w:rFonts w:cs="Arial"/>
          <w:sz w:val="22"/>
          <w:szCs w:val="22"/>
        </w:rPr>
        <w:t xml:space="preserve"> </w:t>
      </w:r>
    </w:p>
    <w:p w14:paraId="31E363B6" w14:textId="77777777" w:rsidR="00C4322C" w:rsidRDefault="00C4322C" w:rsidP="00D12C33">
      <w:pPr>
        <w:pStyle w:val="Prrafodelista1"/>
        <w:spacing w:line="276" w:lineRule="auto"/>
        <w:ind w:left="0"/>
        <w:rPr>
          <w:rFonts w:cs="Arial"/>
          <w:color w:val="0070C0"/>
          <w:sz w:val="22"/>
          <w:szCs w:val="22"/>
        </w:rPr>
      </w:pPr>
    </w:p>
    <w:p w14:paraId="6DD089B0" w14:textId="65996D22" w:rsidR="00CA7F70" w:rsidRDefault="00CA7F70" w:rsidP="00DE193B">
      <w:pPr>
        <w:pStyle w:val="foral-f-parrafo-3lineas-t5-c"/>
        <w:numPr>
          <w:ilvl w:val="0"/>
          <w:numId w:val="13"/>
        </w:numPr>
        <w:spacing w:line="300" w:lineRule="atLeast"/>
        <w:jc w:val="both"/>
        <w:rPr>
          <w:rFonts w:ascii="Arial" w:hAnsi="Arial" w:cs="Arial"/>
          <w:sz w:val="22"/>
          <w:szCs w:val="22"/>
        </w:rPr>
      </w:pPr>
      <w:r>
        <w:rPr>
          <w:rFonts w:ascii="Arial" w:hAnsi="Arial" w:cs="Arial"/>
          <w:sz w:val="22"/>
          <w:szCs w:val="22"/>
        </w:rPr>
        <w:t xml:space="preserve">El </w:t>
      </w:r>
      <w:r w:rsidRPr="00CA7F70">
        <w:rPr>
          <w:rFonts w:ascii="Arial" w:hAnsi="Arial" w:cs="Arial"/>
          <w:sz w:val="22"/>
          <w:szCs w:val="22"/>
          <w:u w:val="single"/>
        </w:rPr>
        <w:t>documento justificativo de cada pago pendiente</w:t>
      </w:r>
      <w:r w:rsidRPr="00FA5B00">
        <w:rPr>
          <w:rFonts w:ascii="Arial" w:hAnsi="Arial" w:cs="Arial"/>
          <w:sz w:val="22"/>
          <w:szCs w:val="22"/>
        </w:rPr>
        <w:t xml:space="preserve"> </w:t>
      </w:r>
      <w:r>
        <w:rPr>
          <w:rFonts w:ascii="Arial" w:hAnsi="Arial" w:cs="Arial"/>
          <w:sz w:val="22"/>
          <w:szCs w:val="22"/>
        </w:rPr>
        <w:t>al que se destinará la ayuda</w:t>
      </w:r>
      <w:r w:rsidRPr="00FA5B00">
        <w:rPr>
          <w:rFonts w:ascii="Arial" w:hAnsi="Arial" w:cs="Arial"/>
          <w:sz w:val="22"/>
          <w:szCs w:val="22"/>
        </w:rPr>
        <w:t xml:space="preserve"> (factura</w:t>
      </w:r>
      <w:r w:rsidR="0095464C">
        <w:rPr>
          <w:rFonts w:ascii="Arial" w:hAnsi="Arial" w:cs="Arial"/>
          <w:sz w:val="22"/>
          <w:szCs w:val="22"/>
        </w:rPr>
        <w:t>, contrato</w:t>
      </w:r>
      <w:r w:rsidRPr="00FA5B00">
        <w:rPr>
          <w:rFonts w:ascii="Arial" w:hAnsi="Arial" w:cs="Arial"/>
          <w:sz w:val="22"/>
          <w:szCs w:val="22"/>
        </w:rPr>
        <w:t xml:space="preserve"> u otro </w:t>
      </w:r>
      <w:r>
        <w:rPr>
          <w:rFonts w:ascii="Arial" w:hAnsi="Arial" w:cs="Arial"/>
          <w:sz w:val="22"/>
          <w:szCs w:val="22"/>
        </w:rPr>
        <w:t>documento</w:t>
      </w:r>
      <w:r w:rsidRPr="00FA5B00">
        <w:rPr>
          <w:rFonts w:ascii="Arial" w:hAnsi="Arial" w:cs="Arial"/>
          <w:sz w:val="22"/>
          <w:szCs w:val="22"/>
        </w:rPr>
        <w:t xml:space="preserve"> de valor probatorio equivalente con validez en el tráfico jurídico mercantil o con eficacia administrativa).</w:t>
      </w:r>
      <w:r>
        <w:rPr>
          <w:rFonts w:ascii="Arial" w:hAnsi="Arial" w:cs="Arial"/>
          <w:sz w:val="22"/>
          <w:szCs w:val="22"/>
        </w:rPr>
        <w:t xml:space="preserve"> </w:t>
      </w:r>
    </w:p>
    <w:p w14:paraId="4384C476" w14:textId="7895849A" w:rsidR="00822A6C" w:rsidRDefault="00CA7F70" w:rsidP="00DE193B">
      <w:pPr>
        <w:pStyle w:val="foral-f-parrafo-3lineas-t5-c"/>
        <w:numPr>
          <w:ilvl w:val="0"/>
          <w:numId w:val="13"/>
        </w:numPr>
        <w:spacing w:line="300" w:lineRule="atLeast"/>
        <w:jc w:val="both"/>
        <w:rPr>
          <w:rFonts w:ascii="Arial" w:hAnsi="Arial" w:cs="Arial"/>
          <w:sz w:val="22"/>
          <w:szCs w:val="22"/>
        </w:rPr>
      </w:pPr>
      <w:r>
        <w:rPr>
          <w:rFonts w:ascii="Arial" w:hAnsi="Arial" w:cs="Arial"/>
          <w:sz w:val="22"/>
          <w:szCs w:val="22"/>
        </w:rPr>
        <w:t>E</w:t>
      </w:r>
      <w:r w:rsidRPr="00FA5B00">
        <w:rPr>
          <w:rFonts w:ascii="Arial" w:hAnsi="Arial" w:cs="Arial"/>
          <w:sz w:val="22"/>
          <w:szCs w:val="22"/>
        </w:rPr>
        <w:t xml:space="preserve">n el caso de </w:t>
      </w:r>
      <w:r>
        <w:rPr>
          <w:rFonts w:ascii="Arial" w:hAnsi="Arial" w:cs="Arial"/>
          <w:sz w:val="22"/>
          <w:szCs w:val="22"/>
        </w:rPr>
        <w:t>que la solicitante</w:t>
      </w:r>
      <w:r w:rsidRPr="00FA5B00">
        <w:rPr>
          <w:rFonts w:ascii="Arial" w:hAnsi="Arial" w:cs="Arial"/>
          <w:sz w:val="22"/>
          <w:szCs w:val="22"/>
        </w:rPr>
        <w:t xml:space="preserve"> est</w:t>
      </w:r>
      <w:r>
        <w:rPr>
          <w:rFonts w:ascii="Arial" w:hAnsi="Arial" w:cs="Arial"/>
          <w:sz w:val="22"/>
          <w:szCs w:val="22"/>
        </w:rPr>
        <w:t>é</w:t>
      </w:r>
      <w:r w:rsidRPr="00FA5B00">
        <w:rPr>
          <w:rFonts w:ascii="Arial" w:hAnsi="Arial" w:cs="Arial"/>
          <w:sz w:val="22"/>
          <w:szCs w:val="22"/>
        </w:rPr>
        <w:t xml:space="preserve"> sujet</w:t>
      </w:r>
      <w:r>
        <w:rPr>
          <w:rFonts w:ascii="Arial" w:hAnsi="Arial" w:cs="Arial"/>
          <w:sz w:val="22"/>
          <w:szCs w:val="22"/>
        </w:rPr>
        <w:t xml:space="preserve">a </w:t>
      </w:r>
      <w:r w:rsidRPr="00FA5B00">
        <w:rPr>
          <w:rFonts w:ascii="Arial" w:hAnsi="Arial" w:cs="Arial"/>
          <w:sz w:val="22"/>
          <w:szCs w:val="22"/>
        </w:rPr>
        <w:t>a la obligación de transparencia</w:t>
      </w:r>
      <w:r>
        <w:rPr>
          <w:rFonts w:ascii="Arial" w:hAnsi="Arial" w:cs="Arial"/>
          <w:sz w:val="22"/>
          <w:szCs w:val="22"/>
        </w:rPr>
        <w:t xml:space="preserve">, </w:t>
      </w:r>
      <w:r w:rsidRPr="00CA7F70">
        <w:rPr>
          <w:rFonts w:ascii="Arial" w:hAnsi="Arial" w:cs="Arial"/>
          <w:sz w:val="22"/>
          <w:szCs w:val="22"/>
          <w:u w:val="single"/>
        </w:rPr>
        <w:t xml:space="preserve">copia de las últimas </w:t>
      </w:r>
      <w:r w:rsidRPr="00E43C3A">
        <w:rPr>
          <w:rFonts w:ascii="Arial" w:hAnsi="Arial" w:cs="Arial"/>
          <w:sz w:val="22"/>
          <w:szCs w:val="22"/>
          <w:u w:val="single"/>
        </w:rPr>
        <w:t>cuentas anuales</w:t>
      </w:r>
      <w:r w:rsidR="00822A6C" w:rsidRPr="00822A6C">
        <w:rPr>
          <w:rFonts w:ascii="Arial" w:hAnsi="Arial" w:cs="Arial"/>
          <w:sz w:val="22"/>
          <w:szCs w:val="22"/>
        </w:rPr>
        <w:t xml:space="preserve"> (si en el momento de solicitar la ayuda no están aprobadas las cuentas anuales de 2020, deberá presentar las de 2019).</w:t>
      </w:r>
      <w:r w:rsidR="008F3E52">
        <w:rPr>
          <w:rFonts w:ascii="Arial" w:hAnsi="Arial" w:cs="Arial"/>
          <w:sz w:val="22"/>
          <w:szCs w:val="22"/>
        </w:rPr>
        <w:t xml:space="preserve"> </w:t>
      </w:r>
      <w:r w:rsidR="00E43C3A">
        <w:rPr>
          <w:rFonts w:ascii="Arial" w:hAnsi="Arial" w:cs="Arial"/>
          <w:sz w:val="22"/>
          <w:szCs w:val="22"/>
        </w:rPr>
        <w:t xml:space="preserve">Dado que estas cuentas se publican en el Portal del Gobierno Abierto, se deberán presentar por las solicitantes </w:t>
      </w:r>
      <w:r w:rsidR="00E43C3A" w:rsidRPr="00FB33E0">
        <w:rPr>
          <w:rFonts w:ascii="Arial" w:hAnsi="Arial" w:cs="Arial"/>
          <w:sz w:val="22"/>
          <w:szCs w:val="22"/>
          <w:u w:val="single"/>
        </w:rPr>
        <w:t>omitiendo los datos de carácter personal</w:t>
      </w:r>
      <w:r w:rsidR="00E43C3A">
        <w:rPr>
          <w:rFonts w:ascii="Arial" w:hAnsi="Arial" w:cs="Arial"/>
          <w:sz w:val="22"/>
          <w:szCs w:val="22"/>
        </w:rPr>
        <w:t>.</w:t>
      </w:r>
    </w:p>
    <w:p w14:paraId="0629762E" w14:textId="242370D5" w:rsidR="00CA7F70" w:rsidRDefault="008F3E52" w:rsidP="00822A6C">
      <w:pPr>
        <w:pStyle w:val="foral-f-parrafo-3lineas-t5-c"/>
        <w:spacing w:line="300" w:lineRule="atLeast"/>
        <w:ind w:left="360"/>
        <w:jc w:val="both"/>
        <w:rPr>
          <w:rFonts w:ascii="Arial" w:hAnsi="Arial" w:cs="Arial"/>
          <w:sz w:val="22"/>
          <w:szCs w:val="22"/>
        </w:rPr>
      </w:pPr>
      <w:r>
        <w:rPr>
          <w:rFonts w:ascii="Arial" w:hAnsi="Arial" w:cs="Arial"/>
          <w:sz w:val="22"/>
          <w:szCs w:val="22"/>
        </w:rPr>
        <w:t xml:space="preserve">Ved pregunta sobre quiénes </w:t>
      </w:r>
      <w:r w:rsidR="00822A6C">
        <w:rPr>
          <w:rFonts w:ascii="Arial" w:hAnsi="Arial" w:cs="Arial"/>
          <w:sz w:val="22"/>
          <w:szCs w:val="22"/>
        </w:rPr>
        <w:t>están sujetas a la obligación de transparencia</w:t>
      </w:r>
      <w:r>
        <w:rPr>
          <w:rFonts w:ascii="Arial" w:hAnsi="Arial" w:cs="Arial"/>
          <w:sz w:val="22"/>
          <w:szCs w:val="22"/>
        </w:rPr>
        <w:t>.</w:t>
      </w:r>
    </w:p>
    <w:p w14:paraId="50E6DA6F" w14:textId="28B73898" w:rsidR="00822A6C" w:rsidRDefault="00822A6C" w:rsidP="00822A6C">
      <w:pPr>
        <w:pStyle w:val="foral-f-parrafo-3lineas-t5-c"/>
        <w:spacing w:line="300" w:lineRule="atLeast"/>
        <w:jc w:val="both"/>
        <w:rPr>
          <w:rFonts w:ascii="Arial" w:hAnsi="Arial" w:cs="Arial"/>
          <w:sz w:val="22"/>
          <w:szCs w:val="22"/>
        </w:rPr>
      </w:pPr>
      <w:r>
        <w:rPr>
          <w:rFonts w:ascii="Arial" w:hAnsi="Arial" w:cs="Arial"/>
          <w:sz w:val="22"/>
          <w:szCs w:val="22"/>
        </w:rPr>
        <w:t xml:space="preserve">En todo caso, el órgano gestor de las ayudas podrá solicitar la presentación de documentación que resulte precisa para comprobar el cumplimiento de los requisitos o para determinar la cuantía de la </w:t>
      </w:r>
      <w:r w:rsidRPr="00404C36">
        <w:rPr>
          <w:rFonts w:ascii="Arial" w:hAnsi="Arial" w:cs="Arial"/>
          <w:sz w:val="22"/>
          <w:szCs w:val="22"/>
        </w:rPr>
        <w:t>ayuda.</w:t>
      </w:r>
    </w:p>
    <w:p w14:paraId="1E59036B" w14:textId="5C50C702" w:rsidR="003F505F" w:rsidRPr="00AA4DE2" w:rsidRDefault="003F505F" w:rsidP="003F505F">
      <w:pPr>
        <w:pStyle w:val="Ttulo2"/>
        <w:numPr>
          <w:ilvl w:val="0"/>
          <w:numId w:val="27"/>
        </w:numPr>
        <w:spacing w:line="276" w:lineRule="auto"/>
        <w:rPr>
          <w:rFonts w:eastAsia="Calibri"/>
          <w:color w:val="auto"/>
          <w:lang w:val="es-ES_tradnl"/>
        </w:rPr>
      </w:pPr>
      <w:bookmarkStart w:id="64" w:name="_Toc75961026"/>
      <w:r w:rsidRPr="00AA4DE2">
        <w:rPr>
          <w:rFonts w:eastAsia="Calibri"/>
          <w:color w:val="auto"/>
          <w:lang w:val="es-ES_tradnl"/>
        </w:rPr>
        <w:t>¿Qué tipo de archivos se pueden adjuntar para justificar los gastos pendientes y cuál es el tamaño permitido?</w:t>
      </w:r>
      <w:bookmarkEnd w:id="64"/>
      <w:r w:rsidRPr="00AA4DE2">
        <w:rPr>
          <w:rFonts w:eastAsia="Calibri"/>
          <w:color w:val="auto"/>
          <w:lang w:val="es-ES_tradnl"/>
        </w:rPr>
        <w:tab/>
      </w:r>
      <w:r w:rsidRPr="00AA4DE2">
        <w:rPr>
          <w:rFonts w:eastAsia="Calibri"/>
          <w:color w:val="auto"/>
          <w:lang w:val="es-ES_tradnl"/>
        </w:rPr>
        <w:tab/>
      </w:r>
      <w:r w:rsidRPr="00AA4DE2">
        <w:rPr>
          <w:rFonts w:eastAsia="Calibri"/>
          <w:color w:val="auto"/>
          <w:lang w:val="es-ES_tradnl"/>
        </w:rPr>
        <w:tab/>
      </w:r>
      <w:r w:rsidRPr="00AA4DE2">
        <w:rPr>
          <w:rFonts w:eastAsia="Calibri"/>
          <w:color w:val="auto"/>
          <w:lang w:val="es-ES_tradnl"/>
        </w:rPr>
        <w:tab/>
      </w:r>
    </w:p>
    <w:p w14:paraId="17F89961" w14:textId="77777777" w:rsidR="00AA4DE2" w:rsidRDefault="00AA4DE2" w:rsidP="00AA4DE2">
      <w:pPr>
        <w:rPr>
          <w:rFonts w:ascii="Arial" w:hAnsi="Arial"/>
          <w:lang w:val="es-ES_tradnl"/>
        </w:rPr>
      </w:pPr>
    </w:p>
    <w:p w14:paraId="51A81796" w14:textId="72E84833" w:rsidR="00AA4DE2" w:rsidRDefault="00AA4DE2" w:rsidP="00AA4DE2">
      <w:r>
        <w:rPr>
          <w:rFonts w:ascii="Arial" w:hAnsi="Arial"/>
          <w:lang w:val="es-ES_tradnl"/>
        </w:rPr>
        <w:t xml:space="preserve">Para justificar los gastos pendientes se podrán adjuntar </w:t>
      </w:r>
      <w:r>
        <w:t xml:space="preserve">pdf, word o </w:t>
      </w:r>
      <w:r w:rsidR="00BC28D2">
        <w:t>formato de imagen</w:t>
      </w:r>
      <w:r>
        <w:t xml:space="preserve">. </w:t>
      </w:r>
    </w:p>
    <w:p w14:paraId="389DAA03" w14:textId="77777777" w:rsidR="00AA4DE2" w:rsidRDefault="00AA4DE2" w:rsidP="00AA4DE2"/>
    <w:p w14:paraId="13900ABC" w14:textId="6DF0C60B" w:rsidR="00AA4DE2" w:rsidRPr="00BC28D2" w:rsidRDefault="00AA4DE2" w:rsidP="00AA4DE2">
      <w:r w:rsidRPr="00BC28D2">
        <w:t>Y el tamaño de</w:t>
      </w:r>
      <w:r w:rsidR="00BC28D2" w:rsidRPr="00BC28D2">
        <w:t xml:space="preserve"> cada</w:t>
      </w:r>
      <w:r w:rsidRPr="00BC28D2">
        <w:t xml:space="preserve"> archivo no podrá superar los 20 MB.</w:t>
      </w:r>
    </w:p>
    <w:p w14:paraId="694A0705" w14:textId="41678398" w:rsidR="003F505F" w:rsidRPr="00C30744" w:rsidRDefault="003F505F" w:rsidP="003F505F">
      <w:pPr>
        <w:pStyle w:val="Ttulo2"/>
        <w:numPr>
          <w:ilvl w:val="0"/>
          <w:numId w:val="27"/>
        </w:numPr>
        <w:spacing w:line="276" w:lineRule="auto"/>
        <w:jc w:val="both"/>
        <w:rPr>
          <w:rFonts w:eastAsia="Calibri"/>
          <w:color w:val="auto"/>
          <w:lang w:val="es-ES_tradnl"/>
        </w:rPr>
      </w:pPr>
      <w:bookmarkStart w:id="65" w:name="_Toc75961027"/>
      <w:r w:rsidRPr="00C30744">
        <w:rPr>
          <w:rFonts w:eastAsia="Calibri"/>
          <w:color w:val="auto"/>
          <w:lang w:val="es-ES_tradnl"/>
        </w:rPr>
        <w:t xml:space="preserve">¿Puedo presentar facturas o gastos </w:t>
      </w:r>
      <w:r w:rsidR="00FB33E0" w:rsidRPr="00C30744">
        <w:rPr>
          <w:rFonts w:eastAsia="Calibri"/>
          <w:color w:val="auto"/>
          <w:lang w:val="es-ES_tradnl"/>
        </w:rPr>
        <w:t xml:space="preserve">pendientes </w:t>
      </w:r>
      <w:r w:rsidRPr="00C30744">
        <w:rPr>
          <w:rFonts w:eastAsia="Calibri"/>
          <w:color w:val="auto"/>
          <w:lang w:val="es-ES_tradnl"/>
        </w:rPr>
        <w:t>por importe superior a la ayuda que me correspondería?</w:t>
      </w:r>
      <w:r w:rsidR="009D700C" w:rsidRPr="00C30744">
        <w:rPr>
          <w:rFonts w:eastAsia="Calibri"/>
          <w:color w:val="auto"/>
          <w:lang w:val="es-ES_tradnl"/>
        </w:rPr>
        <w:t>¿y si son inferiores a la ayuda máxima prevista en las bases?</w:t>
      </w:r>
      <w:bookmarkEnd w:id="65"/>
      <w:r w:rsidRPr="00C30744">
        <w:rPr>
          <w:rFonts w:eastAsia="Calibri"/>
          <w:color w:val="auto"/>
          <w:lang w:val="es-ES_tradnl"/>
        </w:rPr>
        <w:tab/>
      </w:r>
    </w:p>
    <w:p w14:paraId="7B182B82" w14:textId="033869B9" w:rsidR="003F505F" w:rsidRDefault="009D700C" w:rsidP="00822A6C">
      <w:pPr>
        <w:pStyle w:val="foral-f-parrafo-3lineas-t5-c"/>
        <w:spacing w:line="300" w:lineRule="atLeast"/>
        <w:jc w:val="both"/>
        <w:rPr>
          <w:rFonts w:ascii="Arial" w:hAnsi="Arial" w:cs="Arial"/>
          <w:sz w:val="22"/>
          <w:szCs w:val="22"/>
          <w:lang w:val="es-ES_tradnl"/>
        </w:rPr>
      </w:pPr>
      <w:r>
        <w:rPr>
          <w:rFonts w:ascii="Arial" w:hAnsi="Arial" w:cs="Arial"/>
          <w:sz w:val="22"/>
          <w:szCs w:val="22"/>
          <w:lang w:val="es-ES_tradnl"/>
        </w:rPr>
        <w:t>Sí, puede presentar facturas o gastos pendientes que superen el importe de la ayuda que según las bases reguladoras le pueda corresponder.</w:t>
      </w:r>
      <w:r w:rsidR="00D321CB">
        <w:rPr>
          <w:rFonts w:ascii="Arial" w:hAnsi="Arial" w:cs="Arial"/>
          <w:sz w:val="22"/>
          <w:szCs w:val="22"/>
          <w:lang w:val="es-ES_tradnl"/>
        </w:rPr>
        <w:t xml:space="preserve"> </w:t>
      </w:r>
      <w:r w:rsidR="00C30744">
        <w:rPr>
          <w:rFonts w:ascii="Arial" w:hAnsi="Arial" w:cs="Arial"/>
          <w:sz w:val="22"/>
          <w:szCs w:val="22"/>
          <w:lang w:val="es-ES_tradnl"/>
        </w:rPr>
        <w:t>Si bien</w:t>
      </w:r>
      <w:r w:rsidR="00D321CB">
        <w:rPr>
          <w:rFonts w:ascii="Arial" w:hAnsi="Arial" w:cs="Arial"/>
          <w:sz w:val="22"/>
          <w:szCs w:val="22"/>
          <w:lang w:val="es-ES_tradnl"/>
        </w:rPr>
        <w:t xml:space="preserve"> la ayuda a conceder será la cuantía máxima prevista en las bases reguladoras. </w:t>
      </w:r>
    </w:p>
    <w:p w14:paraId="3FF93F02" w14:textId="53029F01" w:rsidR="009D700C" w:rsidRDefault="00FB33E0" w:rsidP="00822A6C">
      <w:pPr>
        <w:pStyle w:val="foral-f-parrafo-3lineas-t5-c"/>
        <w:spacing w:line="300" w:lineRule="atLeast"/>
        <w:jc w:val="both"/>
        <w:rPr>
          <w:rFonts w:ascii="Arial" w:hAnsi="Arial" w:cs="Arial"/>
          <w:sz w:val="22"/>
          <w:szCs w:val="22"/>
          <w:lang w:val="es-ES_tradnl"/>
        </w:rPr>
      </w:pPr>
      <w:r>
        <w:rPr>
          <w:rFonts w:ascii="Arial" w:hAnsi="Arial" w:cs="Arial"/>
          <w:sz w:val="22"/>
          <w:szCs w:val="22"/>
          <w:lang w:val="es-ES_tradnl"/>
        </w:rPr>
        <w:t>E</w:t>
      </w:r>
      <w:r w:rsidR="009D700C">
        <w:rPr>
          <w:rFonts w:ascii="Arial" w:hAnsi="Arial" w:cs="Arial"/>
          <w:sz w:val="22"/>
          <w:szCs w:val="22"/>
          <w:lang w:val="es-ES_tradnl"/>
        </w:rPr>
        <w:t>n</w:t>
      </w:r>
      <w:r>
        <w:rPr>
          <w:rFonts w:ascii="Arial" w:hAnsi="Arial" w:cs="Arial"/>
          <w:sz w:val="22"/>
          <w:szCs w:val="22"/>
          <w:lang w:val="es-ES_tradnl"/>
        </w:rPr>
        <w:t xml:space="preserve"> el</w:t>
      </w:r>
      <w:r w:rsidR="009D700C">
        <w:rPr>
          <w:rFonts w:ascii="Arial" w:hAnsi="Arial" w:cs="Arial"/>
          <w:sz w:val="22"/>
          <w:szCs w:val="22"/>
          <w:lang w:val="es-ES_tradnl"/>
        </w:rPr>
        <w:t xml:space="preserve"> caso de que los </w:t>
      </w:r>
      <w:r>
        <w:rPr>
          <w:rFonts w:ascii="Arial" w:hAnsi="Arial" w:cs="Arial"/>
          <w:sz w:val="22"/>
          <w:szCs w:val="22"/>
          <w:lang w:val="es-ES_tradnl"/>
        </w:rPr>
        <w:t>gastos</w:t>
      </w:r>
      <w:r w:rsidR="009D700C">
        <w:rPr>
          <w:rFonts w:ascii="Arial" w:hAnsi="Arial" w:cs="Arial"/>
          <w:sz w:val="22"/>
          <w:szCs w:val="22"/>
          <w:lang w:val="es-ES_tradnl"/>
        </w:rPr>
        <w:t xml:space="preserve"> pendientes sean inferiores al importe de ayuda máximo señalado en las bases, </w:t>
      </w:r>
      <w:r>
        <w:rPr>
          <w:rFonts w:ascii="Arial" w:hAnsi="Arial" w:cs="Arial"/>
          <w:sz w:val="22"/>
          <w:szCs w:val="22"/>
          <w:lang w:val="es-ES_tradnl"/>
        </w:rPr>
        <w:t>la ayuda</w:t>
      </w:r>
      <w:r w:rsidR="009D700C">
        <w:rPr>
          <w:rFonts w:ascii="Arial" w:hAnsi="Arial" w:cs="Arial"/>
          <w:sz w:val="22"/>
          <w:szCs w:val="22"/>
          <w:lang w:val="es-ES_tradnl"/>
        </w:rPr>
        <w:t xml:space="preserve"> se ajustará al importe de los pagos pendientes. </w:t>
      </w:r>
      <w:r>
        <w:rPr>
          <w:rFonts w:ascii="Arial" w:hAnsi="Arial" w:cs="Arial"/>
          <w:sz w:val="22"/>
          <w:szCs w:val="22"/>
          <w:lang w:val="es-ES_tradnl"/>
        </w:rPr>
        <w:t xml:space="preserve">Es decir, en ningún caso la ayuda será superior al importe de las deudas y pagos pendientes señalados en la solicitud. </w:t>
      </w:r>
    </w:p>
    <w:p w14:paraId="2D8BA48E" w14:textId="5680EE00" w:rsidR="00FB33E0" w:rsidRPr="0013563F" w:rsidRDefault="00FB33E0" w:rsidP="00FB33E0">
      <w:pPr>
        <w:pStyle w:val="Ttulo2"/>
        <w:numPr>
          <w:ilvl w:val="0"/>
          <w:numId w:val="27"/>
        </w:numPr>
        <w:spacing w:line="276" w:lineRule="auto"/>
        <w:jc w:val="both"/>
        <w:rPr>
          <w:rFonts w:eastAsia="Calibri"/>
          <w:color w:val="auto"/>
          <w:lang w:val="es-ES_tradnl"/>
        </w:rPr>
      </w:pPr>
      <w:bookmarkStart w:id="66" w:name="_Toc75961028"/>
      <w:r w:rsidRPr="0013563F">
        <w:rPr>
          <w:rFonts w:eastAsia="Calibri"/>
          <w:color w:val="auto"/>
          <w:lang w:val="es-ES_tradnl"/>
        </w:rPr>
        <w:t>¿Puedo presentar facturas que estén parcialmente pagadas?</w:t>
      </w:r>
      <w:bookmarkEnd w:id="66"/>
      <w:r w:rsidRPr="0013563F">
        <w:rPr>
          <w:rFonts w:eastAsia="Calibri"/>
          <w:color w:val="auto"/>
          <w:lang w:val="es-ES_tradnl"/>
        </w:rPr>
        <w:tab/>
      </w:r>
    </w:p>
    <w:p w14:paraId="449F9803" w14:textId="45B1EDBE" w:rsidR="00FB33E0" w:rsidRPr="0013563F" w:rsidRDefault="00FB33E0" w:rsidP="00FB33E0">
      <w:pPr>
        <w:pStyle w:val="foral-f-parrafo-3lineas-t5-c"/>
        <w:spacing w:line="300" w:lineRule="atLeast"/>
        <w:jc w:val="both"/>
        <w:rPr>
          <w:rFonts w:ascii="Arial" w:hAnsi="Arial" w:cs="Arial"/>
          <w:sz w:val="22"/>
          <w:szCs w:val="22"/>
          <w:lang w:val="es-ES_tradnl"/>
        </w:rPr>
      </w:pPr>
      <w:r w:rsidRPr="0013563F">
        <w:rPr>
          <w:rFonts w:ascii="Arial" w:hAnsi="Arial" w:cs="Arial"/>
          <w:sz w:val="22"/>
          <w:szCs w:val="22"/>
          <w:lang w:val="es-ES_tradnl"/>
        </w:rPr>
        <w:t>Sí, siempre que la factura esté comprendida en el periodo subvencionable (1 de marzo de 2020 y 31 de mayo de 2021</w:t>
      </w:r>
      <w:r w:rsidR="00C54E0D" w:rsidRPr="0013563F">
        <w:rPr>
          <w:rFonts w:ascii="Arial" w:hAnsi="Arial" w:cs="Arial"/>
          <w:sz w:val="22"/>
          <w:szCs w:val="22"/>
          <w:lang w:val="es-ES_tradnl"/>
        </w:rPr>
        <w:t>)</w:t>
      </w:r>
      <w:r w:rsidRPr="0013563F">
        <w:rPr>
          <w:rFonts w:ascii="Arial" w:hAnsi="Arial" w:cs="Arial"/>
          <w:sz w:val="22"/>
          <w:szCs w:val="22"/>
          <w:lang w:val="es-ES_tradnl"/>
        </w:rPr>
        <w:t xml:space="preserve"> y proceda de</w:t>
      </w:r>
      <w:r w:rsidR="00C54E0D" w:rsidRPr="0013563F">
        <w:rPr>
          <w:rFonts w:ascii="Arial" w:hAnsi="Arial" w:cs="Arial"/>
          <w:sz w:val="22"/>
          <w:szCs w:val="22"/>
          <w:lang w:val="es-ES_tradnl"/>
        </w:rPr>
        <w:t xml:space="preserve"> un</w:t>
      </w:r>
      <w:r w:rsidRPr="0013563F">
        <w:rPr>
          <w:rFonts w:ascii="Arial" w:hAnsi="Arial" w:cs="Arial"/>
          <w:sz w:val="22"/>
          <w:szCs w:val="22"/>
          <w:lang w:val="es-ES_tradnl"/>
        </w:rPr>
        <w:t xml:space="preserve"> contrato anterior al 13 de marzo de 2021, podrán </w:t>
      </w:r>
      <w:r w:rsidRPr="0013563F">
        <w:rPr>
          <w:rFonts w:ascii="Arial" w:hAnsi="Arial" w:cs="Arial"/>
          <w:sz w:val="22"/>
          <w:szCs w:val="22"/>
          <w:lang w:val="es-ES_tradnl"/>
        </w:rPr>
        <w:lastRenderedPageBreak/>
        <w:t xml:space="preserve">admitirse los pagos fraccionados que estén pendientes </w:t>
      </w:r>
      <w:r w:rsidR="00C54E0D" w:rsidRPr="0013563F">
        <w:rPr>
          <w:rFonts w:ascii="Arial" w:hAnsi="Arial" w:cs="Arial"/>
          <w:sz w:val="22"/>
          <w:szCs w:val="22"/>
          <w:lang w:val="es-ES_tradnl"/>
        </w:rPr>
        <w:t>de abono en el momento de solicitar las ayudas.</w:t>
      </w:r>
    </w:p>
    <w:p w14:paraId="13022242" w14:textId="5B355384" w:rsidR="00370F42" w:rsidRPr="008F3E52" w:rsidRDefault="00370F42" w:rsidP="00B45209">
      <w:pPr>
        <w:pStyle w:val="Ttulo2"/>
        <w:numPr>
          <w:ilvl w:val="0"/>
          <w:numId w:val="27"/>
        </w:numPr>
        <w:spacing w:line="276" w:lineRule="auto"/>
        <w:jc w:val="both"/>
        <w:rPr>
          <w:rFonts w:eastAsia="Calibri"/>
          <w:color w:val="auto"/>
          <w:lang w:val="es-ES_tradnl"/>
        </w:rPr>
      </w:pPr>
      <w:bookmarkStart w:id="67" w:name="_Toc57196339"/>
      <w:bookmarkStart w:id="68" w:name="_Toc75961029"/>
      <w:r w:rsidRPr="008F3E52">
        <w:rPr>
          <w:rFonts w:eastAsia="Calibri"/>
          <w:color w:val="auto"/>
          <w:lang w:val="es-ES_tradnl"/>
        </w:rPr>
        <w:t>¿Es necesario presentar los certificados de estar al corriente en el cumplimiento de las obligaciones tributarias y frente a la Seguridad Social para solicitar las ayudas?</w:t>
      </w:r>
      <w:bookmarkEnd w:id="67"/>
      <w:bookmarkEnd w:id="68"/>
    </w:p>
    <w:p w14:paraId="53E907B5" w14:textId="77777777" w:rsidR="00370F42" w:rsidRPr="008F3E52" w:rsidRDefault="00370F42" w:rsidP="00D12C33">
      <w:pPr>
        <w:pStyle w:val="Prrafodelista"/>
        <w:spacing w:line="276" w:lineRule="auto"/>
        <w:ind w:left="0"/>
        <w:jc w:val="both"/>
        <w:rPr>
          <w:rFonts w:ascii="Arial" w:hAnsi="Arial"/>
          <w:lang w:val="es-ES_tradnl"/>
        </w:rPr>
      </w:pPr>
    </w:p>
    <w:p w14:paraId="2DD97A67" w14:textId="71F446EB" w:rsidR="00370F42" w:rsidRPr="008F3E52" w:rsidRDefault="00370F42" w:rsidP="00D12C33">
      <w:pPr>
        <w:pStyle w:val="Prrafodelista"/>
        <w:spacing w:line="276" w:lineRule="auto"/>
        <w:ind w:left="0"/>
        <w:jc w:val="both"/>
        <w:rPr>
          <w:rFonts w:ascii="Arial" w:hAnsi="Arial"/>
          <w:lang w:val="es-ES_tradnl"/>
        </w:rPr>
      </w:pPr>
      <w:r w:rsidRPr="008F3E52">
        <w:rPr>
          <w:rFonts w:ascii="Arial" w:hAnsi="Arial"/>
          <w:lang w:val="es-ES_tradnl"/>
        </w:rPr>
        <w:t xml:space="preserve">No, </w:t>
      </w:r>
      <w:r w:rsidR="008F3E52">
        <w:rPr>
          <w:rFonts w:ascii="Arial" w:hAnsi="Arial"/>
          <w:lang w:val="es-ES_tradnl"/>
        </w:rPr>
        <w:t>ya que la</w:t>
      </w:r>
      <w:r w:rsidR="00DA697E">
        <w:rPr>
          <w:rFonts w:ascii="Arial" w:hAnsi="Arial"/>
          <w:lang w:val="es-ES_tradnl"/>
        </w:rPr>
        <w:t xml:space="preserve"> presentación de la solicitud conlleva la autorización </w:t>
      </w:r>
      <w:r w:rsidR="008F3E52">
        <w:rPr>
          <w:rFonts w:ascii="Arial" w:hAnsi="Arial"/>
          <w:lang w:val="es-ES_tradnl"/>
        </w:rPr>
        <w:t>a</w:t>
      </w:r>
      <w:r w:rsidRPr="008F3E52">
        <w:rPr>
          <w:rFonts w:ascii="Arial" w:hAnsi="Arial"/>
          <w:lang w:val="es-ES_tradnl"/>
        </w:rPr>
        <w:t>l órgano gestor de las ayudas</w:t>
      </w:r>
      <w:r w:rsidR="00DA697E">
        <w:rPr>
          <w:rFonts w:ascii="Arial" w:hAnsi="Arial"/>
          <w:lang w:val="es-ES_tradnl"/>
        </w:rPr>
        <w:t xml:space="preserve"> par</w:t>
      </w:r>
      <w:r w:rsidR="008F3E52">
        <w:rPr>
          <w:rFonts w:ascii="Arial" w:hAnsi="Arial"/>
          <w:lang w:val="es-ES_tradnl"/>
        </w:rPr>
        <w:t xml:space="preserve">a que obtenga </w:t>
      </w:r>
      <w:r w:rsidRPr="008F3E52">
        <w:rPr>
          <w:rFonts w:ascii="Arial" w:hAnsi="Arial"/>
          <w:lang w:val="es-ES_tradnl"/>
        </w:rPr>
        <w:t>dicha información directamente de la Hacienda Pública de Navarra y de la Tesorería</w:t>
      </w:r>
      <w:r w:rsidR="008F3E52">
        <w:rPr>
          <w:rFonts w:ascii="Arial" w:hAnsi="Arial"/>
          <w:lang w:val="es-ES_tradnl"/>
        </w:rPr>
        <w:t xml:space="preserve"> General de la Seguridad Social.</w:t>
      </w:r>
    </w:p>
    <w:p w14:paraId="0284FC64" w14:textId="092851FF" w:rsidR="00252995" w:rsidRPr="008F3E52" w:rsidRDefault="00252995" w:rsidP="00B45209">
      <w:pPr>
        <w:pStyle w:val="Ttulo2"/>
        <w:numPr>
          <w:ilvl w:val="0"/>
          <w:numId w:val="27"/>
        </w:numPr>
        <w:spacing w:line="276" w:lineRule="auto"/>
        <w:jc w:val="both"/>
        <w:rPr>
          <w:rFonts w:eastAsia="Calibri"/>
          <w:color w:val="auto"/>
          <w:lang w:val="es-ES_tradnl"/>
        </w:rPr>
      </w:pPr>
      <w:bookmarkStart w:id="69" w:name="_Toc75961030"/>
      <w:r w:rsidRPr="008F3E52">
        <w:rPr>
          <w:rFonts w:eastAsia="Calibri"/>
          <w:color w:val="auto"/>
          <w:lang w:val="es-ES_tradnl"/>
        </w:rPr>
        <w:t xml:space="preserve">¿Quién debe cumplimentar la declaración </w:t>
      </w:r>
      <w:r w:rsidR="000D2C51" w:rsidRPr="008F3E52">
        <w:rPr>
          <w:rFonts w:eastAsia="Calibri"/>
          <w:color w:val="auto"/>
          <w:lang w:val="es-ES_tradnl"/>
        </w:rPr>
        <w:t xml:space="preserve">sobre la obligación </w:t>
      </w:r>
      <w:r w:rsidRPr="008F3E52">
        <w:rPr>
          <w:rFonts w:eastAsia="Calibri"/>
          <w:color w:val="auto"/>
          <w:lang w:val="es-ES_tradnl"/>
        </w:rPr>
        <w:t>de transparencia y presentar</w:t>
      </w:r>
      <w:r w:rsidR="001A3D0E" w:rsidRPr="008F3E52">
        <w:rPr>
          <w:rFonts w:eastAsia="Calibri"/>
          <w:color w:val="auto"/>
          <w:lang w:val="es-ES_tradnl"/>
        </w:rPr>
        <w:t xml:space="preserve"> </w:t>
      </w:r>
      <w:r w:rsidRPr="008F3E52">
        <w:rPr>
          <w:rFonts w:eastAsia="Calibri"/>
          <w:color w:val="auto"/>
          <w:lang w:val="es-ES_tradnl"/>
        </w:rPr>
        <w:t>las últimas cuentas anuales?</w:t>
      </w:r>
      <w:bookmarkEnd w:id="69"/>
    </w:p>
    <w:p w14:paraId="2CC00FE3" w14:textId="77777777" w:rsidR="001A3D0E" w:rsidRPr="008F3E52" w:rsidRDefault="001A3D0E" w:rsidP="00D12C33">
      <w:pPr>
        <w:pStyle w:val="Prrafodelista1"/>
        <w:spacing w:line="276" w:lineRule="auto"/>
        <w:ind w:left="360"/>
        <w:rPr>
          <w:rFonts w:cs="Arial"/>
          <w:sz w:val="22"/>
          <w:szCs w:val="22"/>
        </w:rPr>
      </w:pPr>
    </w:p>
    <w:p w14:paraId="0A34E596" w14:textId="3A242958" w:rsidR="001A3D0E" w:rsidRPr="008F3E52" w:rsidRDefault="001A3D0E" w:rsidP="00D12C33">
      <w:pPr>
        <w:pStyle w:val="Prrafodelista1"/>
        <w:spacing w:line="276" w:lineRule="auto"/>
        <w:ind w:left="0"/>
        <w:rPr>
          <w:rFonts w:cs="Arial"/>
          <w:sz w:val="22"/>
          <w:szCs w:val="22"/>
        </w:rPr>
      </w:pPr>
      <w:r w:rsidRPr="008F3E52">
        <w:rPr>
          <w:rFonts w:cs="Arial"/>
          <w:sz w:val="22"/>
          <w:szCs w:val="22"/>
        </w:rPr>
        <w:t xml:space="preserve">Quienes </w:t>
      </w:r>
      <w:r w:rsidR="00A60219" w:rsidRPr="008F3E52">
        <w:rPr>
          <w:rFonts w:cs="Arial"/>
          <w:sz w:val="22"/>
          <w:szCs w:val="22"/>
        </w:rPr>
        <w:t>cumplan</w:t>
      </w:r>
      <w:r w:rsidRPr="008F3E52">
        <w:rPr>
          <w:rFonts w:cs="Arial"/>
          <w:sz w:val="22"/>
          <w:szCs w:val="22"/>
        </w:rPr>
        <w:t xml:space="preserve"> los requisitos de la letra c) del artículo 3 de la Ley Foral 5/2018, de 17 de mayo, de Transparencia acceso a la información pública y buen gobierno</w:t>
      </w:r>
      <w:r w:rsidR="008F3E52">
        <w:rPr>
          <w:rFonts w:cs="Arial"/>
          <w:sz w:val="22"/>
          <w:szCs w:val="22"/>
        </w:rPr>
        <w:t>, es decir</w:t>
      </w:r>
      <w:r w:rsidR="00AB0346" w:rsidRPr="008F3E52">
        <w:rPr>
          <w:rFonts w:cs="Arial"/>
          <w:sz w:val="22"/>
          <w:szCs w:val="22"/>
        </w:rPr>
        <w:t>:</w:t>
      </w:r>
    </w:p>
    <w:p w14:paraId="59A1D938" w14:textId="77777777" w:rsidR="001A3D0E" w:rsidRPr="008F3E52" w:rsidRDefault="001A3D0E" w:rsidP="00D12C33">
      <w:pPr>
        <w:pStyle w:val="Prrafodelista1"/>
        <w:spacing w:line="276" w:lineRule="auto"/>
        <w:ind w:left="0"/>
        <w:rPr>
          <w:rFonts w:cs="Arial"/>
          <w:sz w:val="22"/>
          <w:szCs w:val="22"/>
        </w:rPr>
      </w:pPr>
    </w:p>
    <w:p w14:paraId="213BCDBB" w14:textId="734A4EA5" w:rsidR="001A3D0E" w:rsidRPr="00351DD7" w:rsidRDefault="001A3D0E" w:rsidP="00DE193B">
      <w:pPr>
        <w:pStyle w:val="Prrafodelista1"/>
        <w:numPr>
          <w:ilvl w:val="0"/>
          <w:numId w:val="2"/>
        </w:numPr>
        <w:spacing w:line="276" w:lineRule="auto"/>
        <w:ind w:left="360"/>
        <w:rPr>
          <w:rFonts w:cs="Arial"/>
          <w:i/>
          <w:sz w:val="22"/>
          <w:szCs w:val="22"/>
        </w:rPr>
      </w:pPr>
      <w:r w:rsidRPr="00351DD7">
        <w:rPr>
          <w:rFonts w:cs="Arial"/>
          <w:i/>
          <w:sz w:val="22"/>
          <w:szCs w:val="22"/>
        </w:rPr>
        <w:t xml:space="preserve">Haber </w:t>
      </w:r>
      <w:r w:rsidR="00351DD7" w:rsidRPr="00351DD7">
        <w:rPr>
          <w:rFonts w:cs="Arial"/>
          <w:i/>
          <w:sz w:val="22"/>
          <w:szCs w:val="22"/>
        </w:rPr>
        <w:t>percibido (cobrado)</w:t>
      </w:r>
      <w:r w:rsidRPr="00351DD7">
        <w:rPr>
          <w:rFonts w:cs="Arial"/>
          <w:i/>
          <w:sz w:val="22"/>
          <w:szCs w:val="22"/>
        </w:rPr>
        <w:t xml:space="preserve"> en el año 202</w:t>
      </w:r>
      <w:r w:rsidR="001D50C7" w:rsidRPr="00351DD7">
        <w:rPr>
          <w:rFonts w:cs="Arial"/>
          <w:i/>
          <w:sz w:val="22"/>
          <w:szCs w:val="22"/>
        </w:rPr>
        <w:t>1</w:t>
      </w:r>
      <w:r w:rsidRPr="00351DD7">
        <w:rPr>
          <w:rFonts w:cs="Arial"/>
          <w:i/>
          <w:sz w:val="22"/>
          <w:szCs w:val="22"/>
        </w:rPr>
        <w:t xml:space="preserve"> subvenciones en una cuantía superior a 20.000 euros </w:t>
      </w:r>
      <w:r w:rsidRPr="00351DD7">
        <w:rPr>
          <w:rFonts w:cs="Arial"/>
          <w:sz w:val="22"/>
          <w:szCs w:val="22"/>
          <w:u w:val="single"/>
        </w:rPr>
        <w:t>(se incluye aquí la ayuda que se está solicitando)</w:t>
      </w:r>
      <w:r w:rsidRPr="00351DD7">
        <w:rPr>
          <w:rFonts w:cs="Arial"/>
          <w:i/>
          <w:sz w:val="22"/>
          <w:szCs w:val="22"/>
        </w:rPr>
        <w:t xml:space="preserve"> o </w:t>
      </w:r>
    </w:p>
    <w:p w14:paraId="5F2A5B99" w14:textId="77777777" w:rsidR="001A3D0E" w:rsidRPr="008F3E52" w:rsidRDefault="001A3D0E" w:rsidP="00D12C33">
      <w:pPr>
        <w:pStyle w:val="Prrafodelista1"/>
        <w:spacing w:line="276" w:lineRule="auto"/>
        <w:ind w:left="360"/>
        <w:rPr>
          <w:rFonts w:cs="Arial"/>
          <w:i/>
          <w:sz w:val="22"/>
          <w:szCs w:val="22"/>
        </w:rPr>
      </w:pPr>
    </w:p>
    <w:p w14:paraId="3E8F62D1" w14:textId="562061BD" w:rsidR="001A3D0E" w:rsidRPr="008F3E52" w:rsidRDefault="001A3D0E" w:rsidP="00DE193B">
      <w:pPr>
        <w:pStyle w:val="Prrafodelista1"/>
        <w:numPr>
          <w:ilvl w:val="0"/>
          <w:numId w:val="2"/>
        </w:numPr>
        <w:spacing w:line="276" w:lineRule="auto"/>
        <w:ind w:left="360"/>
        <w:rPr>
          <w:rFonts w:cs="Arial"/>
          <w:i/>
          <w:sz w:val="22"/>
          <w:szCs w:val="22"/>
        </w:rPr>
      </w:pPr>
      <w:r w:rsidRPr="008F3E52">
        <w:rPr>
          <w:rFonts w:cs="Arial"/>
          <w:i/>
          <w:sz w:val="22"/>
          <w:szCs w:val="22"/>
        </w:rPr>
        <w:t>Cuando las subvenciones percibidas representen al menos el 20% del total de los ingresos anuales, siempre que alcancen como mínimo la cantidad de 5.000 euros.</w:t>
      </w:r>
    </w:p>
    <w:p w14:paraId="42D347A5" w14:textId="77777777" w:rsidR="00252995" w:rsidRPr="008F3E52" w:rsidRDefault="00252995" w:rsidP="00D12C33">
      <w:pPr>
        <w:pStyle w:val="Prrafodelista1"/>
        <w:spacing w:line="276" w:lineRule="auto"/>
        <w:ind w:left="0"/>
        <w:rPr>
          <w:rFonts w:cs="Arial"/>
          <w:sz w:val="22"/>
          <w:szCs w:val="22"/>
        </w:rPr>
      </w:pPr>
    </w:p>
    <w:p w14:paraId="30467416" w14:textId="77777777" w:rsidR="00E43C3A" w:rsidRDefault="00A60219" w:rsidP="008F3E52">
      <w:pPr>
        <w:pStyle w:val="Prrafodelista1"/>
        <w:spacing w:line="276" w:lineRule="auto"/>
        <w:ind w:left="0"/>
        <w:rPr>
          <w:rFonts w:cs="Arial"/>
          <w:sz w:val="22"/>
          <w:szCs w:val="22"/>
          <w:lang w:val="es-ES"/>
        </w:rPr>
      </w:pPr>
      <w:r w:rsidRPr="008F3E52">
        <w:rPr>
          <w:rFonts w:cs="Arial"/>
          <w:sz w:val="22"/>
          <w:szCs w:val="22"/>
        </w:rPr>
        <w:t xml:space="preserve">En </w:t>
      </w:r>
      <w:r w:rsidR="008F3E52">
        <w:rPr>
          <w:rFonts w:cs="Arial"/>
          <w:sz w:val="22"/>
          <w:szCs w:val="22"/>
        </w:rPr>
        <w:t>estos</w:t>
      </w:r>
      <w:r w:rsidRPr="008F3E52">
        <w:rPr>
          <w:rFonts w:cs="Arial"/>
          <w:sz w:val="22"/>
          <w:szCs w:val="22"/>
        </w:rPr>
        <w:t xml:space="preserve"> caso</w:t>
      </w:r>
      <w:r w:rsidR="008F3E52">
        <w:rPr>
          <w:rFonts w:cs="Arial"/>
          <w:sz w:val="22"/>
          <w:szCs w:val="22"/>
        </w:rPr>
        <w:t>s,</w:t>
      </w:r>
      <w:r w:rsidR="001A3D0E" w:rsidRPr="008F3E52">
        <w:rPr>
          <w:rFonts w:cs="Arial"/>
          <w:sz w:val="22"/>
          <w:szCs w:val="22"/>
        </w:rPr>
        <w:t xml:space="preserve"> se debe </w:t>
      </w:r>
      <w:r w:rsidR="000D2C51" w:rsidRPr="008F3E52">
        <w:rPr>
          <w:rFonts w:cs="Arial"/>
          <w:sz w:val="22"/>
          <w:szCs w:val="22"/>
        </w:rPr>
        <w:t>cumplimentar</w:t>
      </w:r>
      <w:r w:rsidR="001A3D0E" w:rsidRPr="008F3E52">
        <w:rPr>
          <w:rFonts w:cs="Arial"/>
          <w:sz w:val="22"/>
          <w:szCs w:val="22"/>
        </w:rPr>
        <w:t xml:space="preserve"> la declaración sobre la obligación de transparencia </w:t>
      </w:r>
      <w:r w:rsidR="000D2C51" w:rsidRPr="008F3E52">
        <w:rPr>
          <w:rFonts w:cs="Arial"/>
          <w:sz w:val="22"/>
          <w:szCs w:val="22"/>
        </w:rPr>
        <w:t>incluida en el formulario de solicitud</w:t>
      </w:r>
      <w:r w:rsidRPr="008F3E52">
        <w:rPr>
          <w:rFonts w:cs="Arial"/>
          <w:sz w:val="22"/>
          <w:szCs w:val="22"/>
        </w:rPr>
        <w:t xml:space="preserve"> </w:t>
      </w:r>
      <w:r w:rsidR="001A3D0E" w:rsidRPr="008F3E52">
        <w:rPr>
          <w:rFonts w:cs="Arial"/>
          <w:sz w:val="22"/>
          <w:szCs w:val="22"/>
        </w:rPr>
        <w:t xml:space="preserve">y </w:t>
      </w:r>
      <w:r w:rsidR="000D2C51" w:rsidRPr="008F3E52">
        <w:rPr>
          <w:rFonts w:cs="Arial"/>
          <w:sz w:val="22"/>
          <w:szCs w:val="22"/>
        </w:rPr>
        <w:t xml:space="preserve">adjuntar </w:t>
      </w:r>
      <w:r w:rsidR="001A3D0E" w:rsidRPr="008F3E52">
        <w:rPr>
          <w:rFonts w:cs="Arial"/>
          <w:sz w:val="22"/>
          <w:szCs w:val="22"/>
        </w:rPr>
        <w:t xml:space="preserve">la copia de </w:t>
      </w:r>
      <w:r w:rsidR="001A3D0E" w:rsidRPr="00822A6C">
        <w:rPr>
          <w:rFonts w:cs="Arial"/>
          <w:sz w:val="22"/>
          <w:szCs w:val="22"/>
          <w:u w:val="single"/>
        </w:rPr>
        <w:t>las últimas cuentas anuales</w:t>
      </w:r>
      <w:r w:rsidR="00822A6C">
        <w:rPr>
          <w:rFonts w:cs="Arial"/>
          <w:sz w:val="22"/>
          <w:szCs w:val="22"/>
        </w:rPr>
        <w:t xml:space="preserve"> (s</w:t>
      </w:r>
      <w:r w:rsidR="008F3E52" w:rsidRPr="008F3E52">
        <w:rPr>
          <w:rFonts w:cs="Arial"/>
          <w:sz w:val="22"/>
          <w:szCs w:val="22"/>
          <w:lang w:val="es-ES"/>
        </w:rPr>
        <w:t xml:space="preserve">i en el momento de solicitar la ayuda no están aprobadas las cuentas anuales de 2020, deberá </w:t>
      </w:r>
      <w:r w:rsidR="00822A6C">
        <w:rPr>
          <w:rFonts w:cs="Arial"/>
          <w:sz w:val="22"/>
          <w:szCs w:val="22"/>
          <w:lang w:val="es-ES"/>
        </w:rPr>
        <w:t>aportar</w:t>
      </w:r>
      <w:r w:rsidR="008F3E52" w:rsidRPr="008F3E52">
        <w:rPr>
          <w:rFonts w:cs="Arial"/>
          <w:sz w:val="22"/>
          <w:szCs w:val="22"/>
          <w:lang w:val="es-ES"/>
        </w:rPr>
        <w:t xml:space="preserve"> las de 2019</w:t>
      </w:r>
      <w:r w:rsidR="00822A6C">
        <w:rPr>
          <w:rFonts w:cs="Arial"/>
          <w:sz w:val="22"/>
          <w:szCs w:val="22"/>
          <w:lang w:val="es-ES"/>
        </w:rPr>
        <w:t>)</w:t>
      </w:r>
      <w:r w:rsidR="008F3E52" w:rsidRPr="008F3E52">
        <w:rPr>
          <w:rFonts w:cs="Arial"/>
          <w:sz w:val="22"/>
          <w:szCs w:val="22"/>
          <w:lang w:val="es-ES"/>
        </w:rPr>
        <w:t>.</w:t>
      </w:r>
      <w:r w:rsidR="00E43C3A">
        <w:rPr>
          <w:rFonts w:cs="Arial"/>
          <w:sz w:val="22"/>
          <w:szCs w:val="22"/>
          <w:lang w:val="es-ES"/>
        </w:rPr>
        <w:t xml:space="preserve"> </w:t>
      </w:r>
    </w:p>
    <w:p w14:paraId="47F6D62B" w14:textId="77777777" w:rsidR="00E43C3A" w:rsidRDefault="00E43C3A" w:rsidP="008F3E52">
      <w:pPr>
        <w:pStyle w:val="Prrafodelista1"/>
        <w:spacing w:line="276" w:lineRule="auto"/>
        <w:ind w:left="0"/>
        <w:rPr>
          <w:rFonts w:cs="Arial"/>
          <w:sz w:val="22"/>
          <w:szCs w:val="22"/>
          <w:lang w:val="es-ES"/>
        </w:rPr>
      </w:pPr>
    </w:p>
    <w:p w14:paraId="11458035" w14:textId="19E02BA3" w:rsidR="008F3E52" w:rsidRPr="008F3E52" w:rsidRDefault="00E43C3A" w:rsidP="008F3E52">
      <w:pPr>
        <w:pStyle w:val="Prrafodelista1"/>
        <w:spacing w:line="276" w:lineRule="auto"/>
        <w:ind w:left="0"/>
        <w:rPr>
          <w:rFonts w:cs="Arial"/>
          <w:sz w:val="22"/>
          <w:szCs w:val="22"/>
          <w:lang w:val="es-ES"/>
        </w:rPr>
      </w:pPr>
      <w:r w:rsidRPr="00E43C3A">
        <w:rPr>
          <w:rFonts w:cs="Arial"/>
          <w:sz w:val="22"/>
          <w:szCs w:val="22"/>
          <w:lang w:val="es-ES"/>
        </w:rPr>
        <w:t xml:space="preserve">Dado que estas cuentas se publican en el Portal del Gobierno Abierto, se deberán presentar por las solicitantes </w:t>
      </w:r>
      <w:r w:rsidRPr="00E43C3A">
        <w:rPr>
          <w:rFonts w:cs="Arial"/>
          <w:sz w:val="22"/>
          <w:szCs w:val="22"/>
          <w:u w:val="single"/>
          <w:lang w:val="es-ES"/>
        </w:rPr>
        <w:t>omitiendo los datos de carácter personal</w:t>
      </w:r>
      <w:r w:rsidRPr="00E43C3A">
        <w:rPr>
          <w:rFonts w:cs="Arial"/>
          <w:sz w:val="22"/>
          <w:szCs w:val="22"/>
          <w:lang w:val="es-ES"/>
        </w:rPr>
        <w:t>.</w:t>
      </w:r>
    </w:p>
    <w:p w14:paraId="2C893F36" w14:textId="5F1D7C03" w:rsidR="001515B2" w:rsidRPr="008F3E52" w:rsidRDefault="00B1646A" w:rsidP="00B45209">
      <w:pPr>
        <w:pStyle w:val="Ttulo2"/>
        <w:numPr>
          <w:ilvl w:val="0"/>
          <w:numId w:val="27"/>
        </w:numPr>
        <w:spacing w:line="276" w:lineRule="auto"/>
        <w:jc w:val="both"/>
        <w:rPr>
          <w:rFonts w:cs="Arial"/>
          <w:color w:val="auto"/>
          <w:szCs w:val="22"/>
        </w:rPr>
      </w:pPr>
      <w:bookmarkStart w:id="70" w:name="_Toc75961031"/>
      <w:r w:rsidRPr="008F3E52">
        <w:rPr>
          <w:rFonts w:eastAsia="Calibri"/>
          <w:color w:val="auto"/>
          <w:lang w:val="es-ES_tradnl"/>
        </w:rPr>
        <w:t>Las personas físicas</w:t>
      </w:r>
      <w:r w:rsidR="00A60219" w:rsidRPr="008F3E52">
        <w:rPr>
          <w:rFonts w:eastAsia="Calibri"/>
          <w:color w:val="auto"/>
          <w:lang w:val="es-ES_tradnl"/>
        </w:rPr>
        <w:t xml:space="preserve"> y las sociedades irregulares</w:t>
      </w:r>
      <w:r w:rsidRPr="008F3E52">
        <w:rPr>
          <w:rFonts w:eastAsia="Calibri"/>
          <w:color w:val="auto"/>
          <w:lang w:val="es-ES_tradnl"/>
        </w:rPr>
        <w:t xml:space="preserve"> ¿han de </w:t>
      </w:r>
      <w:r w:rsidR="000D2C51" w:rsidRPr="008F3E52">
        <w:rPr>
          <w:rFonts w:eastAsia="Calibri"/>
          <w:color w:val="auto"/>
          <w:lang w:val="es-ES_tradnl"/>
        </w:rPr>
        <w:t>cumplimentar</w:t>
      </w:r>
      <w:r w:rsidRPr="008F3E52">
        <w:rPr>
          <w:rFonts w:eastAsia="Calibri"/>
          <w:color w:val="auto"/>
          <w:lang w:val="es-ES_tradnl"/>
        </w:rPr>
        <w:t xml:space="preserve"> </w:t>
      </w:r>
      <w:r w:rsidR="000D2C51" w:rsidRPr="008F3E52">
        <w:rPr>
          <w:rFonts w:eastAsia="Calibri"/>
          <w:color w:val="auto"/>
          <w:lang w:val="es-ES_tradnl"/>
        </w:rPr>
        <w:t xml:space="preserve">la </w:t>
      </w:r>
      <w:r w:rsidRPr="008F3E52">
        <w:rPr>
          <w:rFonts w:eastAsia="Calibri"/>
          <w:color w:val="auto"/>
          <w:lang w:val="es-ES_tradnl"/>
        </w:rPr>
        <w:t xml:space="preserve">declaración </w:t>
      </w:r>
      <w:r w:rsidR="000D2C51" w:rsidRPr="008F3E52">
        <w:rPr>
          <w:rFonts w:eastAsia="Calibri"/>
          <w:color w:val="auto"/>
          <w:lang w:val="es-ES_tradnl"/>
        </w:rPr>
        <w:t xml:space="preserve">sobre la obligación </w:t>
      </w:r>
      <w:r w:rsidRPr="008F3E52">
        <w:rPr>
          <w:rFonts w:eastAsia="Calibri"/>
          <w:color w:val="auto"/>
          <w:lang w:val="es-ES_tradnl"/>
        </w:rPr>
        <w:t>de transparencia?</w:t>
      </w:r>
      <w:bookmarkEnd w:id="70"/>
      <w:r w:rsidRPr="008F3E52">
        <w:rPr>
          <w:rFonts w:eastAsia="Calibri"/>
          <w:color w:val="auto"/>
          <w:lang w:val="es-ES_tradnl"/>
        </w:rPr>
        <w:t xml:space="preserve"> </w:t>
      </w:r>
    </w:p>
    <w:p w14:paraId="5D646612" w14:textId="77777777" w:rsidR="00A60219" w:rsidRPr="008F3E52" w:rsidRDefault="00A60219" w:rsidP="00D12C33">
      <w:pPr>
        <w:pStyle w:val="Prrafodelista1"/>
        <w:spacing w:line="276" w:lineRule="auto"/>
        <w:ind w:left="0"/>
        <w:rPr>
          <w:rFonts w:cs="Arial"/>
          <w:sz w:val="22"/>
          <w:szCs w:val="22"/>
          <w:lang w:val="es-ES"/>
        </w:rPr>
      </w:pPr>
    </w:p>
    <w:p w14:paraId="59E8A6F5" w14:textId="025CF618" w:rsidR="00B1646A" w:rsidRPr="008F3E52" w:rsidRDefault="00A60219" w:rsidP="00D12C33">
      <w:pPr>
        <w:pStyle w:val="Prrafodelista1"/>
        <w:spacing w:line="276" w:lineRule="auto"/>
        <w:ind w:left="0"/>
        <w:rPr>
          <w:rFonts w:cs="Arial"/>
          <w:sz w:val="22"/>
          <w:szCs w:val="22"/>
          <w:lang w:val="es-ES"/>
        </w:rPr>
      </w:pPr>
      <w:r w:rsidRPr="008F3E52">
        <w:rPr>
          <w:rFonts w:cs="Arial"/>
          <w:sz w:val="22"/>
          <w:szCs w:val="22"/>
          <w:lang w:val="es-ES"/>
        </w:rPr>
        <w:t>L</w:t>
      </w:r>
      <w:r w:rsidR="00B1646A" w:rsidRPr="008F3E52">
        <w:rPr>
          <w:rFonts w:cs="Arial"/>
          <w:sz w:val="22"/>
          <w:szCs w:val="22"/>
          <w:lang w:val="es-ES"/>
        </w:rPr>
        <w:t xml:space="preserve">as personas físicas </w:t>
      </w:r>
      <w:r w:rsidRPr="008F3E52">
        <w:rPr>
          <w:rFonts w:cs="Arial"/>
          <w:sz w:val="22"/>
          <w:szCs w:val="22"/>
          <w:lang w:val="es-ES"/>
        </w:rPr>
        <w:t>NO</w:t>
      </w:r>
      <w:r w:rsidR="00E43C3A">
        <w:rPr>
          <w:rFonts w:cs="Arial"/>
          <w:sz w:val="22"/>
          <w:szCs w:val="22"/>
          <w:lang w:val="es-ES"/>
        </w:rPr>
        <w:t xml:space="preserve">, </w:t>
      </w:r>
      <w:r w:rsidRPr="008F3E52">
        <w:rPr>
          <w:rFonts w:cs="Arial"/>
          <w:sz w:val="22"/>
          <w:szCs w:val="22"/>
          <w:lang w:val="es-ES"/>
        </w:rPr>
        <w:t>aunque sean “empresa” por ejercer una actividad económica</w:t>
      </w:r>
      <w:r w:rsidR="00E43C3A">
        <w:rPr>
          <w:rFonts w:cs="Arial"/>
          <w:sz w:val="22"/>
          <w:szCs w:val="22"/>
          <w:lang w:val="es-ES"/>
        </w:rPr>
        <w:t xml:space="preserve"> ya que</w:t>
      </w:r>
      <w:r w:rsidRPr="008F3E52">
        <w:rPr>
          <w:rFonts w:cs="Arial"/>
          <w:sz w:val="22"/>
          <w:szCs w:val="22"/>
          <w:lang w:val="es-ES"/>
        </w:rPr>
        <w:t xml:space="preserve"> carecen de órganos de gobierno, a</w:t>
      </w:r>
      <w:r w:rsidR="00E43C3A">
        <w:rPr>
          <w:rFonts w:cs="Arial"/>
          <w:sz w:val="22"/>
          <w:szCs w:val="22"/>
          <w:lang w:val="es-ES"/>
        </w:rPr>
        <w:t>dministración y dirección, etc.</w:t>
      </w:r>
      <w:r w:rsidR="00B1646A" w:rsidRPr="008F3E52">
        <w:rPr>
          <w:rFonts w:cs="Arial"/>
          <w:sz w:val="22"/>
          <w:szCs w:val="22"/>
          <w:lang w:val="es-ES"/>
        </w:rPr>
        <w:t xml:space="preserve"> </w:t>
      </w:r>
    </w:p>
    <w:p w14:paraId="74DDE5B1" w14:textId="77777777" w:rsidR="00A60219" w:rsidRPr="008F3E52" w:rsidRDefault="00A60219" w:rsidP="00D12C33">
      <w:pPr>
        <w:pStyle w:val="Prrafodelista1"/>
        <w:spacing w:line="276" w:lineRule="auto"/>
        <w:ind w:left="0"/>
        <w:rPr>
          <w:rFonts w:cs="Arial"/>
          <w:sz w:val="22"/>
          <w:szCs w:val="22"/>
          <w:lang w:val="es-ES"/>
        </w:rPr>
      </w:pPr>
    </w:p>
    <w:p w14:paraId="0A1DA313" w14:textId="2F3323FE" w:rsidR="00A60219" w:rsidRPr="008F3E52" w:rsidRDefault="00A60219" w:rsidP="00D12C33">
      <w:pPr>
        <w:pStyle w:val="Prrafodelista1"/>
        <w:spacing w:line="276" w:lineRule="auto"/>
        <w:ind w:left="0"/>
        <w:rPr>
          <w:rFonts w:cs="Arial"/>
          <w:sz w:val="22"/>
          <w:szCs w:val="22"/>
          <w:lang w:val="es-ES"/>
        </w:rPr>
      </w:pPr>
      <w:r w:rsidRPr="008F3E52">
        <w:rPr>
          <w:rFonts w:cs="Arial"/>
          <w:sz w:val="22"/>
          <w:szCs w:val="22"/>
          <w:lang w:val="es-ES"/>
        </w:rPr>
        <w:t>Las</w:t>
      </w:r>
      <w:r w:rsidR="00B1646A" w:rsidRPr="008F3E52">
        <w:rPr>
          <w:rFonts w:cs="Arial"/>
          <w:sz w:val="22"/>
          <w:szCs w:val="22"/>
          <w:lang w:val="es-ES"/>
        </w:rPr>
        <w:t xml:space="preserve"> sociedades irregulares </w:t>
      </w:r>
      <w:r w:rsidRPr="008F3E52">
        <w:rPr>
          <w:rFonts w:cs="Arial"/>
          <w:sz w:val="22"/>
          <w:szCs w:val="22"/>
          <w:lang w:val="es-ES"/>
        </w:rPr>
        <w:t xml:space="preserve">SÍ en caso de cumplir los </w:t>
      </w:r>
      <w:r w:rsidRPr="008F3E52">
        <w:rPr>
          <w:rFonts w:cs="Arial"/>
          <w:sz w:val="22"/>
          <w:szCs w:val="22"/>
        </w:rPr>
        <w:t xml:space="preserve">requisitos del artículo 3.c) de la Ley Foral 5/2018 señalados en la respuesta anterior. En este caso </w:t>
      </w:r>
      <w:r w:rsidR="000D2C51" w:rsidRPr="008F3E52">
        <w:rPr>
          <w:rFonts w:cs="Arial"/>
          <w:sz w:val="22"/>
          <w:szCs w:val="22"/>
        </w:rPr>
        <w:t xml:space="preserve">se deberá cumplimentar </w:t>
      </w:r>
      <w:r w:rsidRPr="008F3E52">
        <w:rPr>
          <w:rFonts w:cs="Arial"/>
          <w:sz w:val="22"/>
          <w:szCs w:val="22"/>
        </w:rPr>
        <w:t xml:space="preserve">la </w:t>
      </w:r>
      <w:r w:rsidR="000D2C51" w:rsidRPr="008F3E52">
        <w:rPr>
          <w:rFonts w:cs="Arial"/>
          <w:sz w:val="22"/>
          <w:szCs w:val="22"/>
        </w:rPr>
        <w:t xml:space="preserve">declaración </w:t>
      </w:r>
      <w:r w:rsidRPr="008F3E52">
        <w:rPr>
          <w:rFonts w:cs="Arial"/>
          <w:sz w:val="22"/>
          <w:szCs w:val="22"/>
        </w:rPr>
        <w:t>sobre la obligación de transparencia (</w:t>
      </w:r>
      <w:r w:rsidR="000D2C51" w:rsidRPr="008F3E52">
        <w:rPr>
          <w:rFonts w:cs="Arial"/>
          <w:sz w:val="22"/>
          <w:szCs w:val="22"/>
        </w:rPr>
        <w:t>incluida en el formulario de solicitud</w:t>
      </w:r>
      <w:r w:rsidRPr="008F3E52">
        <w:rPr>
          <w:rFonts w:cs="Arial"/>
          <w:sz w:val="22"/>
          <w:szCs w:val="22"/>
        </w:rPr>
        <w:t xml:space="preserve">) y </w:t>
      </w:r>
      <w:r w:rsidR="000D2C51" w:rsidRPr="008F3E52">
        <w:rPr>
          <w:rFonts w:cs="Arial"/>
          <w:sz w:val="22"/>
          <w:szCs w:val="22"/>
        </w:rPr>
        <w:t xml:space="preserve">adjuntar </w:t>
      </w:r>
      <w:r w:rsidRPr="008F3E52">
        <w:rPr>
          <w:rFonts w:cs="Arial"/>
          <w:sz w:val="22"/>
          <w:szCs w:val="22"/>
          <w:lang w:val="es-ES"/>
        </w:rPr>
        <w:t>el modelo 184 (declaración anual de entidades en régimen de atribución de rentas).</w:t>
      </w:r>
    </w:p>
    <w:p w14:paraId="5A293F51" w14:textId="4394E7E5" w:rsidR="002553F2" w:rsidRPr="00822A6C" w:rsidRDefault="002553F2" w:rsidP="00B45209">
      <w:pPr>
        <w:pStyle w:val="Ttulo2"/>
        <w:numPr>
          <w:ilvl w:val="0"/>
          <w:numId w:val="27"/>
        </w:numPr>
        <w:spacing w:line="276" w:lineRule="auto"/>
        <w:jc w:val="both"/>
        <w:rPr>
          <w:color w:val="auto"/>
        </w:rPr>
      </w:pPr>
      <w:bookmarkStart w:id="71" w:name="_Toc75961032"/>
      <w:r w:rsidRPr="00822A6C">
        <w:rPr>
          <w:rFonts w:eastAsia="Calibri"/>
          <w:color w:val="auto"/>
          <w:lang w:val="es-ES_tradnl"/>
        </w:rPr>
        <w:t>¿</w:t>
      </w:r>
      <w:r w:rsidRPr="00822A6C">
        <w:rPr>
          <w:rStyle w:val="Ttulo1Car"/>
          <w:b/>
          <w:color w:val="auto"/>
        </w:rPr>
        <w:t>Deben f</w:t>
      </w:r>
      <w:r w:rsidR="00C54E0D">
        <w:rPr>
          <w:rStyle w:val="Ttulo1Car"/>
          <w:b/>
          <w:color w:val="auto"/>
        </w:rPr>
        <w:t xml:space="preserve">acilitarse los datos económicos o </w:t>
      </w:r>
      <w:r w:rsidRPr="00822A6C">
        <w:rPr>
          <w:rStyle w:val="Ttulo1Car"/>
          <w:b/>
          <w:color w:val="auto"/>
        </w:rPr>
        <w:t>fiscales en la solicitud o los obtiene directamente</w:t>
      </w:r>
      <w:r w:rsidR="00370F42" w:rsidRPr="00822A6C">
        <w:rPr>
          <w:rStyle w:val="Ttulo1Car"/>
          <w:b/>
          <w:color w:val="auto"/>
        </w:rPr>
        <w:t xml:space="preserve"> el órgano gestor de las ayudas</w:t>
      </w:r>
      <w:r w:rsidRPr="00822A6C">
        <w:rPr>
          <w:rStyle w:val="Ttulo1Car"/>
          <w:b/>
          <w:color w:val="auto"/>
        </w:rPr>
        <w:t>?</w:t>
      </w:r>
      <w:bookmarkEnd w:id="71"/>
      <w:r w:rsidRPr="00822A6C">
        <w:rPr>
          <w:rFonts w:eastAsia="Calibri"/>
          <w:color w:val="auto"/>
          <w:lang w:val="es-ES_tradnl"/>
        </w:rPr>
        <w:t xml:space="preserve"> </w:t>
      </w:r>
    </w:p>
    <w:p w14:paraId="543DAE33" w14:textId="77777777" w:rsidR="001515B2" w:rsidRPr="00822A6C" w:rsidRDefault="001515B2" w:rsidP="00D12C33">
      <w:pPr>
        <w:tabs>
          <w:tab w:val="left" w:pos="567"/>
        </w:tabs>
        <w:spacing w:line="276" w:lineRule="auto"/>
        <w:jc w:val="both"/>
        <w:rPr>
          <w:rFonts w:ascii="Arial" w:eastAsia="Calibri" w:hAnsi="Arial"/>
        </w:rPr>
      </w:pPr>
    </w:p>
    <w:p w14:paraId="7B6EDCF7" w14:textId="145B95EB" w:rsidR="002553F2" w:rsidRDefault="00822A6C" w:rsidP="00D12C33">
      <w:pPr>
        <w:tabs>
          <w:tab w:val="left" w:pos="567"/>
        </w:tabs>
        <w:spacing w:line="276" w:lineRule="auto"/>
        <w:jc w:val="both"/>
        <w:rPr>
          <w:rFonts w:ascii="Arial" w:eastAsia="Calibri" w:hAnsi="Arial"/>
        </w:rPr>
      </w:pPr>
      <w:r>
        <w:rPr>
          <w:rFonts w:ascii="Arial" w:eastAsia="Calibri" w:hAnsi="Arial"/>
        </w:rPr>
        <w:lastRenderedPageBreak/>
        <w:t>NO</w:t>
      </w:r>
      <w:r w:rsidR="002553F2" w:rsidRPr="00822A6C">
        <w:rPr>
          <w:rFonts w:ascii="Arial" w:eastAsia="Calibri" w:hAnsi="Arial"/>
        </w:rPr>
        <w:t xml:space="preserve"> deben incluirse datos económicos o fiscales en la solicitud, ya que el órgano gestor de las ayudas los </w:t>
      </w:r>
      <w:r w:rsidR="00370F42" w:rsidRPr="00822A6C">
        <w:rPr>
          <w:rFonts w:ascii="Arial" w:eastAsia="Calibri" w:hAnsi="Arial"/>
        </w:rPr>
        <w:t>obtiene directamente</w:t>
      </w:r>
      <w:r w:rsidR="002553F2" w:rsidRPr="00822A6C">
        <w:rPr>
          <w:rFonts w:ascii="Arial" w:eastAsia="Calibri" w:hAnsi="Arial"/>
        </w:rPr>
        <w:t xml:space="preserve"> de la</w:t>
      </w:r>
      <w:r w:rsidR="001B65C9">
        <w:rPr>
          <w:rFonts w:ascii="Arial" w:eastAsia="Calibri" w:hAnsi="Arial"/>
        </w:rPr>
        <w:t>s</w:t>
      </w:r>
      <w:r w:rsidR="002553F2" w:rsidRPr="00822A6C">
        <w:rPr>
          <w:rFonts w:ascii="Arial" w:eastAsia="Calibri" w:hAnsi="Arial"/>
        </w:rPr>
        <w:t xml:space="preserve"> </w:t>
      </w:r>
      <w:r w:rsidR="001B65C9">
        <w:rPr>
          <w:rFonts w:ascii="Arial" w:eastAsia="Calibri" w:hAnsi="Arial"/>
        </w:rPr>
        <w:t>Administraciones Tributarias</w:t>
      </w:r>
      <w:r w:rsidR="002553F2" w:rsidRPr="00822A6C">
        <w:rPr>
          <w:rFonts w:ascii="Arial" w:eastAsia="Calibri" w:hAnsi="Arial"/>
        </w:rPr>
        <w:t xml:space="preserve"> para calcular el importe de la ayuda.</w:t>
      </w:r>
    </w:p>
    <w:p w14:paraId="63293260" w14:textId="744A5E2D" w:rsidR="000F7D45" w:rsidRPr="000F7D45" w:rsidRDefault="000F7D45" w:rsidP="00B45209">
      <w:pPr>
        <w:pStyle w:val="Ttulo2"/>
        <w:numPr>
          <w:ilvl w:val="0"/>
          <w:numId w:val="27"/>
        </w:numPr>
        <w:spacing w:line="276" w:lineRule="auto"/>
        <w:jc w:val="both"/>
        <w:rPr>
          <w:rFonts w:eastAsia="Calibri"/>
          <w:color w:val="auto"/>
          <w:lang w:val="es-ES_tradnl"/>
        </w:rPr>
      </w:pPr>
      <w:bookmarkStart w:id="72" w:name="_Toc70610597"/>
      <w:bookmarkStart w:id="73" w:name="_Toc75961033"/>
      <w:r w:rsidRPr="000F7D45">
        <w:rPr>
          <w:rFonts w:eastAsia="Calibri"/>
          <w:color w:val="auto"/>
          <w:lang w:val="es-ES_tradnl"/>
        </w:rPr>
        <w:t>¿Cómo acreditar el cumplimiento de la normativa de ayudas de Estado a través de declaración responsable?</w:t>
      </w:r>
      <w:bookmarkEnd w:id="72"/>
      <w:bookmarkEnd w:id="73"/>
    </w:p>
    <w:p w14:paraId="671FE810" w14:textId="77777777" w:rsidR="002553F2" w:rsidRDefault="002553F2" w:rsidP="00D12C33">
      <w:pPr>
        <w:tabs>
          <w:tab w:val="left" w:pos="567"/>
        </w:tabs>
        <w:spacing w:line="276" w:lineRule="auto"/>
        <w:jc w:val="both"/>
        <w:rPr>
          <w:rFonts w:ascii="Arial" w:eastAsia="Calibri" w:hAnsi="Arial"/>
          <w:color w:val="0070C0"/>
          <w:lang w:val="es-ES_tradnl"/>
        </w:rPr>
      </w:pPr>
    </w:p>
    <w:p w14:paraId="4C2E6D63" w14:textId="3C8A6641" w:rsidR="00F44275" w:rsidRPr="00351787" w:rsidRDefault="00F44275" w:rsidP="00D12C33">
      <w:pPr>
        <w:tabs>
          <w:tab w:val="left" w:pos="567"/>
        </w:tabs>
        <w:spacing w:line="276" w:lineRule="auto"/>
        <w:jc w:val="both"/>
        <w:rPr>
          <w:rFonts w:ascii="Arial" w:eastAsia="Calibri" w:hAnsi="Arial"/>
        </w:rPr>
      </w:pPr>
      <w:r w:rsidRPr="00E37C03">
        <w:rPr>
          <w:rFonts w:ascii="Arial" w:eastAsia="Calibri" w:hAnsi="Arial"/>
        </w:rPr>
        <w:t xml:space="preserve">Esta convocatoria se tramita al amparo de lo dispuesto en el </w:t>
      </w:r>
      <w:r w:rsidRPr="003B2156">
        <w:rPr>
          <w:rFonts w:ascii="Arial" w:eastAsia="Calibri" w:hAnsi="Arial"/>
          <w:b/>
        </w:rPr>
        <w:t>Marco nacional temporal</w:t>
      </w:r>
      <w:r w:rsidRPr="00E37C03">
        <w:rPr>
          <w:rFonts w:ascii="Arial" w:eastAsia="Calibri" w:hAnsi="Arial"/>
        </w:rPr>
        <w:t xml:space="preserve"> relativo a las medidas de ayuda a empresas y autónomos (consistentes en subvenciones directas, anticipos reembolsables, ventajas fiscales, garantías de préstamos y bonificaciones de tipos de interés en préstamos) destinadas a respaldar la economía en el contexto del actual brote de COVID-19. El cual ha sido notificado a la Comisión Europea, que ha declarado las ayudas </w:t>
      </w:r>
      <w:r w:rsidRPr="00351787">
        <w:rPr>
          <w:rFonts w:ascii="Arial" w:eastAsia="Calibri" w:hAnsi="Arial"/>
        </w:rPr>
        <w:t xml:space="preserve">amparadas en dicho marco </w:t>
      </w:r>
      <w:r w:rsidRPr="00351787">
        <w:rPr>
          <w:rFonts w:ascii="Arial" w:eastAsia="Calibri" w:hAnsi="Arial"/>
          <w:b/>
        </w:rPr>
        <w:t>compatibles</w:t>
      </w:r>
      <w:r w:rsidRPr="00351787">
        <w:rPr>
          <w:rFonts w:ascii="Arial" w:eastAsia="Calibri" w:hAnsi="Arial"/>
        </w:rPr>
        <w:t xml:space="preserve"> con el mercado interior por Decisión de 2 de abril de 2020.</w:t>
      </w:r>
    </w:p>
    <w:p w14:paraId="28A6C16B" w14:textId="77777777" w:rsidR="003B2156" w:rsidRPr="00E37C03" w:rsidRDefault="003B2156" w:rsidP="00D12C33">
      <w:pPr>
        <w:tabs>
          <w:tab w:val="left" w:pos="567"/>
        </w:tabs>
        <w:spacing w:line="276" w:lineRule="auto"/>
        <w:jc w:val="both"/>
        <w:rPr>
          <w:rFonts w:ascii="Arial" w:eastAsia="Calibri" w:hAnsi="Arial"/>
        </w:rPr>
      </w:pPr>
    </w:p>
    <w:p w14:paraId="1D644F5B" w14:textId="77777777" w:rsidR="00C30744" w:rsidRPr="00E37C03" w:rsidRDefault="00C30744" w:rsidP="00C30744">
      <w:pPr>
        <w:tabs>
          <w:tab w:val="left" w:pos="567"/>
        </w:tabs>
        <w:spacing w:line="276" w:lineRule="auto"/>
        <w:jc w:val="both"/>
        <w:rPr>
          <w:rFonts w:ascii="Arial" w:eastAsia="Calibri" w:hAnsi="Arial"/>
        </w:rPr>
      </w:pPr>
      <w:r w:rsidRPr="00E37C03">
        <w:rPr>
          <w:rFonts w:ascii="Arial" w:eastAsia="Calibri" w:hAnsi="Arial"/>
        </w:rPr>
        <w:t xml:space="preserve">A estos efectos, las solicitantes declararán en su solicitud que las ayudas percibidas </w:t>
      </w:r>
      <w:r>
        <w:rPr>
          <w:rFonts w:ascii="Arial" w:eastAsia="Calibri" w:hAnsi="Arial"/>
        </w:rPr>
        <w:t xml:space="preserve">hasta la fecha desde el inicio de la vigencia del </w:t>
      </w:r>
      <w:r w:rsidRPr="00E37C03">
        <w:rPr>
          <w:rFonts w:ascii="Arial" w:eastAsia="Calibri" w:hAnsi="Arial"/>
        </w:rPr>
        <w:t xml:space="preserve">Marco Temporal </w:t>
      </w:r>
      <w:r>
        <w:rPr>
          <w:rFonts w:ascii="Arial" w:eastAsia="Calibri" w:hAnsi="Arial"/>
        </w:rPr>
        <w:t>(</w:t>
      </w:r>
      <w:r w:rsidRPr="00351787">
        <w:rPr>
          <w:rFonts w:ascii="Arial" w:eastAsia="Calibri" w:hAnsi="Arial"/>
        </w:rPr>
        <w:t>2 de abril de 2020</w:t>
      </w:r>
      <w:r>
        <w:rPr>
          <w:rFonts w:ascii="Arial" w:eastAsia="Calibri" w:hAnsi="Arial"/>
        </w:rPr>
        <w:t xml:space="preserve">) </w:t>
      </w:r>
      <w:r w:rsidRPr="00C30744">
        <w:rPr>
          <w:rFonts w:ascii="Arial" w:eastAsia="Calibri" w:hAnsi="Arial"/>
          <w:b/>
        </w:rPr>
        <w:t>no superan los 1,8 millones de euros</w:t>
      </w:r>
      <w:r w:rsidRPr="00E37C03">
        <w:rPr>
          <w:rFonts w:ascii="Arial" w:eastAsia="Calibri" w:hAnsi="Arial"/>
        </w:rPr>
        <w:t>. Si la ayuda total acumulada supera dicha cantidad, la solicitante no podrá ser beneficiaria salvo que justifique los costes fijos no cubiertos y resto de requisitos exigidos por la normativa de Ayudas de Estado de la Unión Europea.</w:t>
      </w:r>
    </w:p>
    <w:p w14:paraId="3AAFA488" w14:textId="77777777" w:rsidR="00F44275" w:rsidRPr="000F7D45" w:rsidRDefault="00F44275" w:rsidP="000F7D45">
      <w:pPr>
        <w:tabs>
          <w:tab w:val="left" w:pos="567"/>
        </w:tabs>
        <w:spacing w:line="276" w:lineRule="auto"/>
        <w:jc w:val="both"/>
        <w:rPr>
          <w:rFonts w:ascii="Arial" w:eastAsia="Calibri" w:hAnsi="Arial"/>
          <w:color w:val="0070C0"/>
        </w:rPr>
      </w:pPr>
    </w:p>
    <w:p w14:paraId="37574674" w14:textId="0DAB6582" w:rsidR="00997CBE" w:rsidRDefault="00997CBE">
      <w:pPr>
        <w:rPr>
          <w:rFonts w:ascii="Arial" w:eastAsia="Calibri" w:hAnsi="Arial"/>
          <w:color w:val="0070C0"/>
          <w:lang w:val="es-ES_tradnl"/>
        </w:rPr>
      </w:pPr>
      <w:r>
        <w:rPr>
          <w:rFonts w:ascii="Arial" w:eastAsia="Calibri" w:hAnsi="Arial"/>
          <w:color w:val="0070C0"/>
          <w:lang w:val="es-ES_tradnl"/>
        </w:rPr>
        <w:br w:type="page"/>
      </w:r>
    </w:p>
    <w:p w14:paraId="0361ED58" w14:textId="77777777" w:rsidR="000F7D45" w:rsidRPr="000F7D45" w:rsidRDefault="000F7D45" w:rsidP="00D12C33">
      <w:pPr>
        <w:tabs>
          <w:tab w:val="left" w:pos="567"/>
        </w:tabs>
        <w:spacing w:line="276" w:lineRule="auto"/>
        <w:jc w:val="both"/>
        <w:rPr>
          <w:rFonts w:ascii="Arial" w:eastAsia="Calibri" w:hAnsi="Arial"/>
          <w:color w:val="0070C0"/>
          <w:lang w:val="es-ES_tradnl"/>
        </w:rPr>
      </w:pPr>
    </w:p>
    <w:p w14:paraId="662C2F7D" w14:textId="0A95598C" w:rsidR="00555496" w:rsidRPr="00822A6C" w:rsidRDefault="00624BB2" w:rsidP="00DE193B">
      <w:pPr>
        <w:pStyle w:val="Prrafodelista"/>
        <w:numPr>
          <w:ilvl w:val="0"/>
          <w:numId w:val="1"/>
        </w:numPr>
        <w:tabs>
          <w:tab w:val="left" w:pos="142"/>
        </w:tabs>
        <w:spacing w:line="276" w:lineRule="auto"/>
        <w:jc w:val="center"/>
        <w:outlineLvl w:val="1"/>
        <w:rPr>
          <w:rFonts w:ascii="Arial" w:hAnsi="Arial"/>
          <w:b/>
          <w:color w:val="FF0000"/>
          <w:lang w:val="es-ES_tradnl"/>
        </w:rPr>
      </w:pPr>
      <w:bookmarkStart w:id="74" w:name="_Toc75961034"/>
      <w:r>
        <w:rPr>
          <w:rFonts w:ascii="Arial" w:hAnsi="Arial"/>
          <w:b/>
          <w:color w:val="FF0000"/>
          <w:lang w:val="es-ES_tradnl"/>
        </w:rPr>
        <w:t>CONCESIÓN Y ABONO</w:t>
      </w:r>
      <w:r w:rsidR="00555496" w:rsidRPr="00822A6C">
        <w:rPr>
          <w:rFonts w:ascii="Arial" w:hAnsi="Arial"/>
          <w:b/>
          <w:color w:val="FF0000"/>
          <w:lang w:val="es-ES_tradnl"/>
        </w:rPr>
        <w:t xml:space="preserve"> DE LAS AYUDAS Y OBLIGACIONES</w:t>
      </w:r>
      <w:bookmarkEnd w:id="74"/>
    </w:p>
    <w:p w14:paraId="77296491" w14:textId="77777777" w:rsidR="00AA1223" w:rsidRPr="00A5007E" w:rsidRDefault="00AA1223" w:rsidP="00D12C33">
      <w:pPr>
        <w:spacing w:line="276" w:lineRule="auto"/>
        <w:jc w:val="both"/>
        <w:rPr>
          <w:rFonts w:ascii="Arial" w:eastAsia="Calibri" w:hAnsi="Arial"/>
          <w:b/>
          <w:color w:val="0070C0"/>
        </w:rPr>
      </w:pPr>
    </w:p>
    <w:p w14:paraId="2E8E1ECB" w14:textId="35794946" w:rsidR="00514CF7" w:rsidRPr="00822A6C" w:rsidRDefault="00514CF7" w:rsidP="00B45209">
      <w:pPr>
        <w:pStyle w:val="Ttulo2"/>
        <w:numPr>
          <w:ilvl w:val="0"/>
          <w:numId w:val="27"/>
        </w:numPr>
        <w:spacing w:line="276" w:lineRule="auto"/>
        <w:rPr>
          <w:rFonts w:eastAsia="Calibri"/>
          <w:color w:val="auto"/>
          <w:lang w:val="es-ES_tradnl"/>
        </w:rPr>
      </w:pPr>
      <w:bookmarkStart w:id="75" w:name="_Toc57196350"/>
      <w:bookmarkStart w:id="76" w:name="_Toc75961035"/>
      <w:r w:rsidRPr="00822A6C">
        <w:rPr>
          <w:rFonts w:eastAsia="Calibri"/>
          <w:color w:val="auto"/>
          <w:lang w:val="es-ES_tradnl"/>
        </w:rPr>
        <w:t>¿Cuál es el procedimiento para la concesión</w:t>
      </w:r>
      <w:r w:rsidR="00785B1D" w:rsidRPr="00822A6C">
        <w:rPr>
          <w:rFonts w:eastAsia="Calibri"/>
          <w:color w:val="auto"/>
          <w:lang w:val="es-ES_tradnl"/>
        </w:rPr>
        <w:t xml:space="preserve"> y </w:t>
      </w:r>
      <w:r w:rsidR="00C80334">
        <w:rPr>
          <w:rFonts w:eastAsia="Calibri"/>
          <w:color w:val="auto"/>
          <w:lang w:val="es-ES_tradnl"/>
        </w:rPr>
        <w:t>abono</w:t>
      </w:r>
      <w:r w:rsidRPr="00822A6C">
        <w:rPr>
          <w:rFonts w:eastAsia="Calibri"/>
          <w:color w:val="auto"/>
          <w:lang w:val="es-ES_tradnl"/>
        </w:rPr>
        <w:t xml:space="preserve"> de estas ayudas?</w:t>
      </w:r>
      <w:bookmarkEnd w:id="75"/>
      <w:bookmarkEnd w:id="76"/>
      <w:r w:rsidR="001515B2" w:rsidRPr="00822A6C">
        <w:rPr>
          <w:rFonts w:eastAsia="Calibri"/>
          <w:color w:val="auto"/>
          <w:lang w:val="es-ES_tradnl"/>
        </w:rPr>
        <w:tab/>
      </w:r>
      <w:r w:rsidR="001515B2" w:rsidRPr="00822A6C">
        <w:rPr>
          <w:rFonts w:eastAsia="Calibri"/>
          <w:color w:val="auto"/>
          <w:lang w:val="es-ES_tradnl"/>
        </w:rPr>
        <w:tab/>
      </w:r>
    </w:p>
    <w:p w14:paraId="1D401A94" w14:textId="77777777" w:rsidR="00514CF7" w:rsidRPr="00A5007E" w:rsidRDefault="00514CF7" w:rsidP="00D12C33">
      <w:pPr>
        <w:spacing w:line="276" w:lineRule="auto"/>
        <w:jc w:val="both"/>
        <w:rPr>
          <w:rFonts w:ascii="Arial" w:hAnsi="Arial"/>
          <w:color w:val="0070C0"/>
        </w:rPr>
      </w:pPr>
    </w:p>
    <w:p w14:paraId="5A8C7D40" w14:textId="6DD85706" w:rsidR="00822A6C" w:rsidRPr="00C30744" w:rsidRDefault="00822A6C" w:rsidP="00822A6C">
      <w:pPr>
        <w:pStyle w:val="foral-f-parrafo-c"/>
        <w:spacing w:line="300" w:lineRule="atLeast"/>
        <w:jc w:val="both"/>
        <w:rPr>
          <w:rFonts w:ascii="Arial" w:hAnsi="Arial" w:cs="Arial"/>
          <w:b/>
          <w:bCs/>
          <w:sz w:val="22"/>
          <w:szCs w:val="22"/>
        </w:rPr>
      </w:pPr>
      <w:bookmarkStart w:id="77" w:name="OLE_LINK86"/>
      <w:bookmarkStart w:id="78" w:name="OLE_LINK87"/>
      <w:r w:rsidRPr="00354B94">
        <w:rPr>
          <w:rFonts w:ascii="Arial" w:hAnsi="Arial" w:cs="Arial"/>
          <w:sz w:val="22"/>
          <w:szCs w:val="22"/>
        </w:rPr>
        <w:t xml:space="preserve">El procedimiento de concesión de estas ayudas es el de </w:t>
      </w:r>
      <w:r w:rsidRPr="00354B94">
        <w:rPr>
          <w:rFonts w:ascii="Arial" w:hAnsi="Arial" w:cs="Arial"/>
          <w:bCs/>
          <w:sz w:val="22"/>
          <w:szCs w:val="22"/>
        </w:rPr>
        <w:t xml:space="preserve">evaluación individualizada, por lo que serán tramitados y resueltos </w:t>
      </w:r>
      <w:r>
        <w:rPr>
          <w:rFonts w:ascii="Arial" w:hAnsi="Arial" w:cs="Arial"/>
          <w:bCs/>
          <w:sz w:val="22"/>
          <w:szCs w:val="22"/>
        </w:rPr>
        <w:t>las solicitudes</w:t>
      </w:r>
      <w:r w:rsidRPr="00354B94">
        <w:rPr>
          <w:rFonts w:ascii="Arial" w:hAnsi="Arial" w:cs="Arial"/>
          <w:bCs/>
          <w:sz w:val="22"/>
          <w:szCs w:val="22"/>
        </w:rPr>
        <w:t xml:space="preserve"> conforme se vayan presentando</w:t>
      </w:r>
      <w:r w:rsidR="0013563F">
        <w:rPr>
          <w:rFonts w:ascii="Arial" w:hAnsi="Arial" w:cs="Arial"/>
          <w:bCs/>
          <w:sz w:val="22"/>
          <w:szCs w:val="22"/>
        </w:rPr>
        <w:t xml:space="preserve">. </w:t>
      </w:r>
      <w:r w:rsidR="0013563F" w:rsidRPr="00C30744">
        <w:rPr>
          <w:rFonts w:ascii="Arial" w:hAnsi="Arial" w:cs="Arial"/>
          <w:bCs/>
          <w:sz w:val="22"/>
          <w:szCs w:val="22"/>
        </w:rPr>
        <w:t xml:space="preserve">La dotación económica </w:t>
      </w:r>
      <w:r w:rsidR="00C30744" w:rsidRPr="00C30744">
        <w:rPr>
          <w:rFonts w:ascii="Arial" w:hAnsi="Arial" w:cs="Arial"/>
          <w:bCs/>
          <w:sz w:val="22"/>
          <w:szCs w:val="22"/>
        </w:rPr>
        <w:t>prevista para esta</w:t>
      </w:r>
      <w:r w:rsidR="0013563F" w:rsidRPr="00C30744">
        <w:rPr>
          <w:rFonts w:ascii="Arial" w:hAnsi="Arial" w:cs="Arial"/>
          <w:bCs/>
          <w:sz w:val="22"/>
          <w:szCs w:val="22"/>
        </w:rPr>
        <w:t xml:space="preserve"> convocatoria </w:t>
      </w:r>
      <w:r w:rsidR="00C30744" w:rsidRPr="00C30744">
        <w:rPr>
          <w:rFonts w:ascii="Arial" w:hAnsi="Arial" w:cs="Arial"/>
          <w:bCs/>
          <w:sz w:val="22"/>
          <w:szCs w:val="22"/>
        </w:rPr>
        <w:t xml:space="preserve">(140.000.000 euros) </w:t>
      </w:r>
      <w:r w:rsidR="0013563F" w:rsidRPr="00C30744">
        <w:rPr>
          <w:rFonts w:ascii="Arial" w:hAnsi="Arial" w:cs="Arial"/>
          <w:bCs/>
          <w:sz w:val="22"/>
          <w:szCs w:val="22"/>
        </w:rPr>
        <w:t xml:space="preserve">se ha calculado </w:t>
      </w:r>
      <w:r w:rsidR="00C30744">
        <w:rPr>
          <w:rFonts w:ascii="Arial" w:hAnsi="Arial" w:cs="Arial"/>
          <w:bCs/>
          <w:sz w:val="22"/>
          <w:szCs w:val="22"/>
        </w:rPr>
        <w:t xml:space="preserve">con el fin de </w:t>
      </w:r>
      <w:r w:rsidR="00C30744" w:rsidRPr="00C30744">
        <w:rPr>
          <w:rFonts w:ascii="Arial" w:hAnsi="Arial" w:cs="Arial"/>
          <w:bCs/>
          <w:sz w:val="22"/>
          <w:szCs w:val="22"/>
        </w:rPr>
        <w:t xml:space="preserve"> </w:t>
      </w:r>
      <w:r w:rsidR="00C30744" w:rsidRPr="00C30744">
        <w:rPr>
          <w:rFonts w:ascii="Arial" w:hAnsi="Arial" w:cs="Arial"/>
          <w:b/>
          <w:bCs/>
          <w:sz w:val="22"/>
          <w:szCs w:val="22"/>
        </w:rPr>
        <w:t xml:space="preserve">poder </w:t>
      </w:r>
      <w:r w:rsidR="0013563F" w:rsidRPr="00C30744">
        <w:rPr>
          <w:rFonts w:ascii="Arial" w:hAnsi="Arial" w:cs="Arial"/>
          <w:b/>
          <w:bCs/>
          <w:sz w:val="22"/>
          <w:szCs w:val="22"/>
        </w:rPr>
        <w:t xml:space="preserve">atender todas las solicitudes </w:t>
      </w:r>
      <w:r w:rsidR="00C30744" w:rsidRPr="00C30744">
        <w:rPr>
          <w:rFonts w:ascii="Arial" w:hAnsi="Arial" w:cs="Arial"/>
          <w:b/>
          <w:bCs/>
          <w:sz w:val="22"/>
          <w:szCs w:val="22"/>
        </w:rPr>
        <w:t>que se reciban</w:t>
      </w:r>
      <w:r w:rsidR="0013563F" w:rsidRPr="00C30744">
        <w:rPr>
          <w:rFonts w:ascii="Arial" w:hAnsi="Arial" w:cs="Arial"/>
          <w:b/>
          <w:bCs/>
          <w:sz w:val="22"/>
          <w:szCs w:val="22"/>
        </w:rPr>
        <w:t xml:space="preserve">. </w:t>
      </w:r>
    </w:p>
    <w:p w14:paraId="5AADE122" w14:textId="1FD3EB44" w:rsidR="00822A6C" w:rsidRDefault="00624BB2" w:rsidP="00822A6C">
      <w:pPr>
        <w:pStyle w:val="foral-f-parrafo-c"/>
        <w:spacing w:line="300" w:lineRule="atLeast"/>
        <w:jc w:val="both"/>
        <w:rPr>
          <w:rFonts w:ascii="Arial" w:hAnsi="Arial" w:cs="Arial"/>
          <w:sz w:val="22"/>
          <w:szCs w:val="22"/>
        </w:rPr>
      </w:pPr>
      <w:r>
        <w:rPr>
          <w:rFonts w:ascii="Arial" w:hAnsi="Arial" w:cs="Arial"/>
          <w:sz w:val="22"/>
          <w:szCs w:val="22"/>
        </w:rPr>
        <w:t>La</w:t>
      </w:r>
      <w:r w:rsidR="00822A6C" w:rsidRPr="00354B94">
        <w:rPr>
          <w:rFonts w:ascii="Arial" w:hAnsi="Arial" w:cs="Arial"/>
          <w:sz w:val="22"/>
          <w:szCs w:val="22"/>
        </w:rPr>
        <w:t xml:space="preserve"> fecha de presentación </w:t>
      </w:r>
      <w:r>
        <w:rPr>
          <w:rFonts w:ascii="Arial" w:hAnsi="Arial" w:cs="Arial"/>
          <w:sz w:val="22"/>
          <w:szCs w:val="22"/>
        </w:rPr>
        <w:t xml:space="preserve">a tener en cuenta será </w:t>
      </w:r>
      <w:r w:rsidR="00822A6C" w:rsidRPr="00354B94">
        <w:rPr>
          <w:rFonts w:ascii="Arial" w:hAnsi="Arial" w:cs="Arial"/>
          <w:sz w:val="22"/>
          <w:szCs w:val="22"/>
        </w:rPr>
        <w:t>aquella en la que la solicitud reúna toda la documentación necesaria</w:t>
      </w:r>
      <w:r>
        <w:rPr>
          <w:rFonts w:ascii="Arial" w:hAnsi="Arial" w:cs="Arial"/>
          <w:sz w:val="22"/>
          <w:szCs w:val="22"/>
        </w:rPr>
        <w:t xml:space="preserve"> (los justificantes de los pagos pendientes y las cuentas anuales en el caso de que la solicitante esté sujeta a la obligación de transparencia)</w:t>
      </w:r>
      <w:r w:rsidR="00822A6C" w:rsidRPr="00354B94">
        <w:rPr>
          <w:rFonts w:ascii="Arial" w:hAnsi="Arial" w:cs="Arial"/>
          <w:sz w:val="22"/>
          <w:szCs w:val="22"/>
        </w:rPr>
        <w:t>.</w:t>
      </w:r>
    </w:p>
    <w:p w14:paraId="05BB388E" w14:textId="56E4BD72" w:rsidR="00CD663A" w:rsidRPr="00822A6C" w:rsidRDefault="00CD663A" w:rsidP="00B45209">
      <w:pPr>
        <w:pStyle w:val="Ttulo2"/>
        <w:numPr>
          <w:ilvl w:val="0"/>
          <w:numId w:val="27"/>
        </w:numPr>
        <w:spacing w:line="276" w:lineRule="auto"/>
        <w:rPr>
          <w:rFonts w:eastAsia="Calibri"/>
          <w:color w:val="auto"/>
          <w:lang w:val="es-ES_tradnl"/>
        </w:rPr>
      </w:pPr>
      <w:bookmarkStart w:id="79" w:name="_Toc75961036"/>
      <w:r w:rsidRPr="00822A6C">
        <w:rPr>
          <w:rFonts w:eastAsia="Calibri"/>
          <w:color w:val="auto"/>
          <w:lang w:val="es-ES_tradnl"/>
        </w:rPr>
        <w:t>¿</w:t>
      </w:r>
      <w:r>
        <w:rPr>
          <w:rFonts w:eastAsia="Calibri"/>
          <w:color w:val="auto"/>
          <w:lang w:val="es-ES_tradnl"/>
        </w:rPr>
        <w:t>Quiénes son los órganos responsables de su tramitación y resolución</w:t>
      </w:r>
      <w:r w:rsidRPr="00822A6C">
        <w:rPr>
          <w:rFonts w:eastAsia="Calibri"/>
          <w:color w:val="auto"/>
          <w:lang w:val="es-ES_tradnl"/>
        </w:rPr>
        <w:t>?</w:t>
      </w:r>
      <w:bookmarkEnd w:id="79"/>
      <w:r w:rsidRPr="00822A6C">
        <w:rPr>
          <w:rFonts w:eastAsia="Calibri"/>
          <w:color w:val="auto"/>
          <w:lang w:val="es-ES_tradnl"/>
        </w:rPr>
        <w:tab/>
      </w:r>
      <w:r w:rsidRPr="00822A6C">
        <w:rPr>
          <w:rFonts w:eastAsia="Calibri"/>
          <w:color w:val="auto"/>
          <w:lang w:val="es-ES_tradnl"/>
        </w:rPr>
        <w:tab/>
      </w:r>
      <w:r w:rsidRPr="00822A6C">
        <w:rPr>
          <w:rFonts w:eastAsia="Calibri"/>
          <w:color w:val="auto"/>
          <w:lang w:val="es-ES_tradnl"/>
        </w:rPr>
        <w:tab/>
      </w:r>
      <w:r w:rsidRPr="00822A6C">
        <w:rPr>
          <w:rFonts w:eastAsia="Calibri"/>
          <w:color w:val="auto"/>
          <w:lang w:val="es-ES_tradnl"/>
        </w:rPr>
        <w:tab/>
        <w:t xml:space="preserve">           </w:t>
      </w:r>
      <w:r w:rsidRPr="00822A6C">
        <w:rPr>
          <w:rFonts w:eastAsia="Calibri"/>
          <w:color w:val="auto"/>
          <w:lang w:val="es-ES_tradnl"/>
        </w:rPr>
        <w:tab/>
      </w:r>
      <w:r w:rsidRPr="00822A6C">
        <w:rPr>
          <w:rFonts w:eastAsia="Calibri"/>
          <w:color w:val="auto"/>
          <w:lang w:val="es-ES_tradnl"/>
        </w:rPr>
        <w:tab/>
      </w:r>
      <w:r w:rsidRPr="00822A6C">
        <w:rPr>
          <w:rFonts w:eastAsia="Calibri"/>
          <w:color w:val="auto"/>
          <w:lang w:val="es-ES_tradnl"/>
        </w:rPr>
        <w:tab/>
        <w:t xml:space="preserve"> </w:t>
      </w:r>
    </w:p>
    <w:p w14:paraId="3816D4AA" w14:textId="1854BFBE" w:rsidR="00CD663A" w:rsidRPr="00CD663A" w:rsidRDefault="00CD663A" w:rsidP="00CD663A">
      <w:pPr>
        <w:pStyle w:val="foral-f-parrafo-c"/>
        <w:spacing w:line="300" w:lineRule="atLeast"/>
        <w:jc w:val="both"/>
        <w:rPr>
          <w:rFonts w:ascii="Arial" w:hAnsi="Arial" w:cs="Arial"/>
          <w:sz w:val="22"/>
          <w:szCs w:val="22"/>
        </w:rPr>
      </w:pPr>
      <w:r w:rsidRPr="00CD663A">
        <w:rPr>
          <w:rFonts w:ascii="Arial" w:hAnsi="Arial" w:cs="Arial"/>
          <w:sz w:val="22"/>
          <w:szCs w:val="22"/>
        </w:rPr>
        <w:t xml:space="preserve">El órgano </w:t>
      </w:r>
      <w:r>
        <w:rPr>
          <w:rFonts w:ascii="Arial" w:hAnsi="Arial" w:cs="Arial"/>
          <w:sz w:val="22"/>
          <w:szCs w:val="22"/>
        </w:rPr>
        <w:t>gestor de las ayudas será el Servicio de Competitividad de</w:t>
      </w:r>
      <w:r w:rsidRPr="00CD663A">
        <w:rPr>
          <w:rFonts w:ascii="Arial" w:hAnsi="Arial" w:cs="Arial"/>
          <w:sz w:val="22"/>
          <w:szCs w:val="22"/>
        </w:rPr>
        <w:t xml:space="preserve"> la Dirección General </w:t>
      </w:r>
      <w:r>
        <w:rPr>
          <w:rFonts w:ascii="Arial" w:hAnsi="Arial" w:cs="Arial"/>
          <w:sz w:val="22"/>
          <w:szCs w:val="22"/>
        </w:rPr>
        <w:t xml:space="preserve">de </w:t>
      </w:r>
      <w:r w:rsidRPr="00CD663A">
        <w:rPr>
          <w:rFonts w:ascii="Arial" w:hAnsi="Arial" w:cs="Arial"/>
          <w:sz w:val="22"/>
          <w:szCs w:val="22"/>
        </w:rPr>
        <w:t>Política de Empresa, Proyección Internacional y Trabajo</w:t>
      </w:r>
      <w:r>
        <w:rPr>
          <w:rFonts w:ascii="Arial" w:hAnsi="Arial" w:cs="Arial"/>
          <w:sz w:val="22"/>
          <w:szCs w:val="22"/>
        </w:rPr>
        <w:t xml:space="preserve"> del Departamento de Desarrollo Económico y Empresarial.</w:t>
      </w:r>
    </w:p>
    <w:p w14:paraId="0DDC2A2F" w14:textId="77777777" w:rsidR="00CD663A" w:rsidRDefault="00CD663A" w:rsidP="00CD663A">
      <w:pPr>
        <w:pStyle w:val="foral-f-parrafo-c"/>
        <w:spacing w:line="300" w:lineRule="atLeast"/>
        <w:jc w:val="both"/>
        <w:rPr>
          <w:rFonts w:ascii="Arial" w:hAnsi="Arial" w:cs="Arial"/>
          <w:sz w:val="22"/>
          <w:szCs w:val="22"/>
        </w:rPr>
      </w:pPr>
      <w:r>
        <w:rPr>
          <w:rFonts w:ascii="Arial" w:hAnsi="Arial" w:cs="Arial"/>
          <w:sz w:val="22"/>
          <w:szCs w:val="22"/>
        </w:rPr>
        <w:t>Y e</w:t>
      </w:r>
      <w:r w:rsidRPr="00CD663A">
        <w:rPr>
          <w:rFonts w:ascii="Arial" w:hAnsi="Arial" w:cs="Arial"/>
          <w:sz w:val="22"/>
          <w:szCs w:val="22"/>
        </w:rPr>
        <w:t xml:space="preserve">l órgano competente para la </w:t>
      </w:r>
      <w:r>
        <w:rPr>
          <w:rFonts w:ascii="Arial" w:hAnsi="Arial" w:cs="Arial"/>
          <w:sz w:val="22"/>
          <w:szCs w:val="22"/>
        </w:rPr>
        <w:t>concesión y pago de las ayudas o, en su caso, denegación, será la Directora</w:t>
      </w:r>
      <w:r w:rsidRPr="00CD663A">
        <w:rPr>
          <w:rFonts w:ascii="Arial" w:hAnsi="Arial" w:cs="Arial"/>
          <w:sz w:val="22"/>
          <w:szCs w:val="22"/>
        </w:rPr>
        <w:t xml:space="preserve"> General </w:t>
      </w:r>
      <w:r>
        <w:rPr>
          <w:rFonts w:ascii="Arial" w:hAnsi="Arial" w:cs="Arial"/>
          <w:sz w:val="22"/>
          <w:szCs w:val="22"/>
        </w:rPr>
        <w:t xml:space="preserve">de </w:t>
      </w:r>
      <w:r w:rsidRPr="00CD663A">
        <w:rPr>
          <w:rFonts w:ascii="Arial" w:hAnsi="Arial" w:cs="Arial"/>
          <w:sz w:val="22"/>
          <w:szCs w:val="22"/>
        </w:rPr>
        <w:t>Política de Empresa, Proyección Internacional y Trabajo.</w:t>
      </w:r>
      <w:r>
        <w:rPr>
          <w:rFonts w:ascii="Arial" w:hAnsi="Arial" w:cs="Arial"/>
          <w:sz w:val="22"/>
          <w:szCs w:val="22"/>
        </w:rPr>
        <w:t xml:space="preserve"> Y contra sus actos se podrá recurrir en alzada ante el Consejero de Desarrollo Económico y Empresarial.</w:t>
      </w:r>
    </w:p>
    <w:p w14:paraId="18199C05" w14:textId="7E6019CC" w:rsidR="00CD663A" w:rsidRPr="00822A6C" w:rsidRDefault="00CD663A" w:rsidP="00B45209">
      <w:pPr>
        <w:pStyle w:val="Ttulo2"/>
        <w:numPr>
          <w:ilvl w:val="0"/>
          <w:numId w:val="27"/>
        </w:numPr>
        <w:spacing w:line="276" w:lineRule="auto"/>
        <w:rPr>
          <w:rFonts w:eastAsia="Calibri"/>
          <w:color w:val="auto"/>
          <w:lang w:val="es-ES_tradnl"/>
        </w:rPr>
      </w:pPr>
      <w:bookmarkStart w:id="80" w:name="_Toc75961037"/>
      <w:r w:rsidRPr="00822A6C">
        <w:rPr>
          <w:rFonts w:eastAsia="Calibri"/>
          <w:color w:val="auto"/>
          <w:lang w:val="es-ES_tradnl"/>
        </w:rPr>
        <w:t xml:space="preserve">¿Cuál es </w:t>
      </w:r>
      <w:r w:rsidR="00AD47E8">
        <w:rPr>
          <w:rFonts w:eastAsia="Calibri"/>
          <w:color w:val="auto"/>
          <w:lang w:val="es-ES_tradnl"/>
        </w:rPr>
        <w:t>el plazo para resolver las solicitudes</w:t>
      </w:r>
      <w:r w:rsidRPr="00822A6C">
        <w:rPr>
          <w:rFonts w:eastAsia="Calibri"/>
          <w:color w:val="auto"/>
          <w:lang w:val="es-ES_tradnl"/>
        </w:rPr>
        <w:t>?</w:t>
      </w:r>
      <w:r w:rsidR="00AD47E8">
        <w:rPr>
          <w:rFonts w:eastAsia="Calibri"/>
          <w:color w:val="auto"/>
          <w:lang w:val="es-ES_tradnl"/>
        </w:rPr>
        <w:t>¿Cómo se me notificará la resolución?</w:t>
      </w:r>
      <w:bookmarkEnd w:id="80"/>
      <w:r w:rsidRPr="00822A6C">
        <w:rPr>
          <w:rFonts w:eastAsia="Calibri"/>
          <w:color w:val="auto"/>
          <w:lang w:val="es-ES_tradnl"/>
        </w:rPr>
        <w:tab/>
      </w:r>
      <w:r w:rsidRPr="00822A6C">
        <w:rPr>
          <w:rFonts w:eastAsia="Calibri"/>
          <w:color w:val="auto"/>
          <w:lang w:val="es-ES_tradnl"/>
        </w:rPr>
        <w:tab/>
      </w:r>
      <w:r w:rsidRPr="00822A6C">
        <w:rPr>
          <w:rFonts w:eastAsia="Calibri"/>
          <w:color w:val="auto"/>
          <w:lang w:val="es-ES_tradnl"/>
        </w:rPr>
        <w:tab/>
      </w:r>
      <w:r w:rsidRPr="00822A6C">
        <w:rPr>
          <w:rFonts w:eastAsia="Calibri"/>
          <w:color w:val="auto"/>
          <w:lang w:val="es-ES_tradnl"/>
        </w:rPr>
        <w:tab/>
        <w:t xml:space="preserve">           </w:t>
      </w:r>
      <w:r w:rsidRPr="00822A6C">
        <w:rPr>
          <w:rFonts w:eastAsia="Calibri"/>
          <w:color w:val="auto"/>
          <w:lang w:val="es-ES_tradnl"/>
        </w:rPr>
        <w:tab/>
      </w:r>
      <w:r w:rsidRPr="00822A6C">
        <w:rPr>
          <w:rFonts w:eastAsia="Calibri"/>
          <w:color w:val="auto"/>
          <w:lang w:val="es-ES_tradnl"/>
        </w:rPr>
        <w:tab/>
      </w:r>
      <w:r w:rsidRPr="00822A6C">
        <w:rPr>
          <w:rFonts w:eastAsia="Calibri"/>
          <w:color w:val="auto"/>
          <w:lang w:val="es-ES_tradnl"/>
        </w:rPr>
        <w:tab/>
        <w:t xml:space="preserve"> </w:t>
      </w:r>
    </w:p>
    <w:p w14:paraId="3240134E" w14:textId="4DBF683A" w:rsidR="00AD47E8" w:rsidRDefault="00CD663A" w:rsidP="00CD663A">
      <w:pPr>
        <w:pStyle w:val="foral-f-parrafo-3lineas-t5-c"/>
        <w:spacing w:line="300" w:lineRule="atLeast"/>
        <w:jc w:val="both"/>
        <w:rPr>
          <w:rFonts w:ascii="Arial" w:hAnsi="Arial" w:cs="Arial"/>
          <w:sz w:val="22"/>
          <w:szCs w:val="22"/>
        </w:rPr>
      </w:pPr>
      <w:r w:rsidRPr="00354B94">
        <w:rPr>
          <w:rFonts w:ascii="Arial" w:hAnsi="Arial" w:cs="Arial"/>
          <w:sz w:val="22"/>
          <w:szCs w:val="22"/>
        </w:rPr>
        <w:t xml:space="preserve">Las resoluciones se dictarán en el plazo máximo </w:t>
      </w:r>
      <w:r w:rsidR="00856493">
        <w:rPr>
          <w:rFonts w:ascii="Arial" w:hAnsi="Arial" w:cs="Arial"/>
          <w:sz w:val="22"/>
          <w:szCs w:val="22"/>
        </w:rPr>
        <w:t>dos</w:t>
      </w:r>
      <w:r>
        <w:rPr>
          <w:rFonts w:ascii="Arial" w:hAnsi="Arial" w:cs="Arial"/>
          <w:sz w:val="22"/>
          <w:szCs w:val="22"/>
        </w:rPr>
        <w:t xml:space="preserve"> meses</w:t>
      </w:r>
      <w:r w:rsidRPr="00354B94">
        <w:rPr>
          <w:rFonts w:ascii="Arial" w:hAnsi="Arial" w:cs="Arial"/>
          <w:sz w:val="22"/>
          <w:szCs w:val="22"/>
        </w:rPr>
        <w:t xml:space="preserve"> contado desde la fecha de presentación de las solicitudes</w:t>
      </w:r>
      <w:r w:rsidR="00AD47E8">
        <w:rPr>
          <w:rFonts w:ascii="Arial" w:hAnsi="Arial" w:cs="Arial"/>
          <w:sz w:val="22"/>
          <w:szCs w:val="22"/>
        </w:rPr>
        <w:t>.</w:t>
      </w:r>
    </w:p>
    <w:p w14:paraId="54791DAC" w14:textId="761C9864" w:rsidR="00CD663A" w:rsidRPr="00354B94" w:rsidRDefault="00AD47E8" w:rsidP="00AD47E8">
      <w:pPr>
        <w:pStyle w:val="foral-f-parrafo-3lineas-t5-c"/>
        <w:spacing w:line="300" w:lineRule="atLeast"/>
        <w:jc w:val="both"/>
        <w:rPr>
          <w:rFonts w:ascii="Arial" w:hAnsi="Arial" w:cs="Arial"/>
          <w:sz w:val="22"/>
          <w:szCs w:val="22"/>
        </w:rPr>
      </w:pPr>
      <w:r>
        <w:rPr>
          <w:rFonts w:ascii="Arial" w:hAnsi="Arial" w:cs="Arial"/>
          <w:sz w:val="22"/>
          <w:szCs w:val="22"/>
        </w:rPr>
        <w:t xml:space="preserve">La notificación de las resoluciones se realizará mediante la publicación de las mismas en la </w:t>
      </w:r>
      <w:r w:rsidR="00CD663A" w:rsidRPr="00354B94">
        <w:rPr>
          <w:rFonts w:ascii="Arial" w:hAnsi="Arial" w:cs="Arial"/>
          <w:sz w:val="22"/>
          <w:szCs w:val="22"/>
        </w:rPr>
        <w:t>ficha de las ayudas del Catálogo de Trámites del Portal del Gobierno de Nav</w:t>
      </w:r>
      <w:r w:rsidR="00C54E0D">
        <w:rPr>
          <w:rFonts w:ascii="Arial" w:hAnsi="Arial" w:cs="Arial"/>
          <w:sz w:val="22"/>
          <w:szCs w:val="22"/>
        </w:rPr>
        <w:t>arra en Internet www.navarra.es</w:t>
      </w:r>
      <w:r w:rsidR="00CD663A" w:rsidRPr="00354B94">
        <w:rPr>
          <w:rFonts w:ascii="Arial" w:hAnsi="Arial" w:cs="Arial"/>
          <w:sz w:val="22"/>
          <w:szCs w:val="22"/>
        </w:rPr>
        <w:t>.</w:t>
      </w:r>
    </w:p>
    <w:p w14:paraId="4826AE78" w14:textId="6B654DF3" w:rsidR="00555496" w:rsidRPr="00822A6C" w:rsidRDefault="00555496" w:rsidP="00B45209">
      <w:pPr>
        <w:pStyle w:val="Ttulo2"/>
        <w:numPr>
          <w:ilvl w:val="0"/>
          <w:numId w:val="27"/>
        </w:numPr>
        <w:spacing w:line="276" w:lineRule="auto"/>
        <w:rPr>
          <w:rFonts w:eastAsia="Calibri"/>
          <w:color w:val="auto"/>
          <w:lang w:val="es-ES_tradnl"/>
        </w:rPr>
      </w:pPr>
      <w:bookmarkStart w:id="81" w:name="_Toc40785931"/>
      <w:bookmarkStart w:id="82" w:name="_Toc75961038"/>
      <w:bookmarkEnd w:id="77"/>
      <w:bookmarkEnd w:id="78"/>
      <w:r w:rsidRPr="00822A6C">
        <w:rPr>
          <w:rFonts w:eastAsia="Calibri"/>
          <w:color w:val="auto"/>
          <w:lang w:val="es-ES_tradnl"/>
        </w:rPr>
        <w:t>¿Cuál es la duración de las ayudas?</w:t>
      </w:r>
      <w:bookmarkEnd w:id="81"/>
      <w:bookmarkEnd w:id="82"/>
      <w:r w:rsidR="001515B2" w:rsidRPr="00822A6C">
        <w:rPr>
          <w:rFonts w:eastAsia="Calibri"/>
          <w:color w:val="auto"/>
          <w:lang w:val="es-ES_tradnl"/>
        </w:rPr>
        <w:tab/>
      </w:r>
      <w:r w:rsidR="001515B2" w:rsidRPr="00822A6C">
        <w:rPr>
          <w:rFonts w:eastAsia="Calibri"/>
          <w:color w:val="auto"/>
          <w:lang w:val="es-ES_tradnl"/>
        </w:rPr>
        <w:tab/>
      </w:r>
      <w:r w:rsidR="001515B2" w:rsidRPr="00822A6C">
        <w:rPr>
          <w:rFonts w:eastAsia="Calibri"/>
          <w:color w:val="auto"/>
          <w:lang w:val="es-ES_tradnl"/>
        </w:rPr>
        <w:tab/>
      </w:r>
      <w:r w:rsidR="001515B2" w:rsidRPr="00822A6C">
        <w:rPr>
          <w:rFonts w:eastAsia="Calibri"/>
          <w:color w:val="auto"/>
          <w:lang w:val="es-ES_tradnl"/>
        </w:rPr>
        <w:tab/>
        <w:t xml:space="preserve">           </w:t>
      </w:r>
      <w:r w:rsidR="001515B2" w:rsidRPr="00822A6C">
        <w:rPr>
          <w:rFonts w:eastAsia="Calibri"/>
          <w:color w:val="auto"/>
          <w:lang w:val="es-ES_tradnl"/>
        </w:rPr>
        <w:tab/>
      </w:r>
      <w:r w:rsidR="001515B2" w:rsidRPr="00822A6C">
        <w:rPr>
          <w:rFonts w:eastAsia="Calibri"/>
          <w:color w:val="auto"/>
          <w:lang w:val="es-ES_tradnl"/>
        </w:rPr>
        <w:tab/>
      </w:r>
      <w:r w:rsidR="001515B2" w:rsidRPr="00822A6C">
        <w:rPr>
          <w:rFonts w:eastAsia="Calibri"/>
          <w:color w:val="auto"/>
          <w:lang w:val="es-ES_tradnl"/>
        </w:rPr>
        <w:tab/>
        <w:t xml:space="preserve"> </w:t>
      </w:r>
    </w:p>
    <w:p w14:paraId="292F51EF" w14:textId="77777777" w:rsidR="001515B2" w:rsidRPr="00822A6C" w:rsidRDefault="001515B2" w:rsidP="00D12C33">
      <w:pPr>
        <w:spacing w:line="276" w:lineRule="auto"/>
        <w:jc w:val="both"/>
        <w:rPr>
          <w:rFonts w:ascii="Arial" w:hAnsi="Arial"/>
          <w:lang w:val="es-ES_tradnl"/>
        </w:rPr>
      </w:pPr>
    </w:p>
    <w:p w14:paraId="0F000631" w14:textId="077BE930" w:rsidR="00555496" w:rsidRPr="00822A6C" w:rsidRDefault="00555496" w:rsidP="00D12C33">
      <w:pPr>
        <w:spacing w:line="276" w:lineRule="auto"/>
        <w:jc w:val="both"/>
        <w:rPr>
          <w:rFonts w:ascii="Arial" w:hAnsi="Arial"/>
          <w:lang w:val="es-ES_tradnl"/>
        </w:rPr>
      </w:pPr>
      <w:r w:rsidRPr="00822A6C">
        <w:rPr>
          <w:rFonts w:ascii="Arial" w:hAnsi="Arial"/>
          <w:lang w:val="es-ES_tradnl"/>
        </w:rPr>
        <w:t xml:space="preserve">Estas ayudas consisten en un </w:t>
      </w:r>
      <w:r w:rsidR="00ED541B" w:rsidRPr="00822A6C">
        <w:rPr>
          <w:rFonts w:ascii="Arial" w:hAnsi="Arial"/>
          <w:lang w:val="es-ES_tradnl"/>
        </w:rPr>
        <w:t>pago único</w:t>
      </w:r>
      <w:r w:rsidR="00AD47E8">
        <w:rPr>
          <w:rFonts w:ascii="Arial" w:hAnsi="Arial"/>
          <w:lang w:val="es-ES_tradnl"/>
        </w:rPr>
        <w:t xml:space="preserve">, con carácter de </w:t>
      </w:r>
      <w:r w:rsidR="0013563F">
        <w:rPr>
          <w:rFonts w:ascii="Arial" w:hAnsi="Arial"/>
          <w:lang w:val="es-ES_tradnl"/>
        </w:rPr>
        <w:t>pago a cuenta</w:t>
      </w:r>
      <w:r w:rsidR="00AD47E8">
        <w:rPr>
          <w:rFonts w:ascii="Arial" w:hAnsi="Arial"/>
          <w:lang w:val="es-ES_tradnl"/>
        </w:rPr>
        <w:t xml:space="preserve">, </w:t>
      </w:r>
      <w:r w:rsidR="00ED541B" w:rsidRPr="00822A6C">
        <w:rPr>
          <w:rFonts w:ascii="Arial" w:hAnsi="Arial"/>
          <w:lang w:val="es-ES_tradnl"/>
        </w:rPr>
        <w:t xml:space="preserve">que se abonarán en la cuenta corriente indicada por </w:t>
      </w:r>
      <w:r w:rsidR="00C60C85" w:rsidRPr="00822A6C">
        <w:rPr>
          <w:rFonts w:ascii="Arial" w:hAnsi="Arial"/>
          <w:lang w:val="es-ES_tradnl"/>
        </w:rPr>
        <w:t>la</w:t>
      </w:r>
      <w:r w:rsidR="00ED541B" w:rsidRPr="00822A6C">
        <w:rPr>
          <w:rFonts w:ascii="Arial" w:hAnsi="Arial"/>
          <w:lang w:val="es-ES_tradnl"/>
        </w:rPr>
        <w:t xml:space="preserve"> solicitante.</w:t>
      </w:r>
    </w:p>
    <w:p w14:paraId="2B5CB3A9" w14:textId="7FE59BA1" w:rsidR="00B234C6" w:rsidRPr="00822A6C" w:rsidRDefault="00B234C6" w:rsidP="00B45209">
      <w:pPr>
        <w:pStyle w:val="Ttulo2"/>
        <w:numPr>
          <w:ilvl w:val="0"/>
          <w:numId w:val="27"/>
        </w:numPr>
        <w:spacing w:line="276" w:lineRule="auto"/>
        <w:rPr>
          <w:rFonts w:eastAsia="Calibri"/>
          <w:color w:val="auto"/>
          <w:lang w:val="es-ES_tradnl"/>
        </w:rPr>
      </w:pPr>
      <w:bookmarkStart w:id="83" w:name="_Toc44060354"/>
      <w:bookmarkStart w:id="84" w:name="_Toc57196348"/>
      <w:bookmarkStart w:id="85" w:name="_Toc75961039"/>
      <w:r w:rsidRPr="00822A6C">
        <w:rPr>
          <w:rFonts w:eastAsia="Calibri"/>
          <w:color w:val="auto"/>
          <w:lang w:val="es-ES_tradnl"/>
        </w:rPr>
        <w:t>¿Cómo sabré que se me ha concedido y abonado la ayuda?</w:t>
      </w:r>
      <w:bookmarkEnd w:id="83"/>
      <w:bookmarkEnd w:id="84"/>
      <w:bookmarkEnd w:id="85"/>
      <w:r w:rsidR="001515B2" w:rsidRPr="00822A6C">
        <w:rPr>
          <w:rFonts w:eastAsia="Calibri"/>
          <w:color w:val="auto"/>
          <w:lang w:val="es-ES_tradnl"/>
        </w:rPr>
        <w:tab/>
      </w:r>
      <w:r w:rsidR="001515B2" w:rsidRPr="00822A6C">
        <w:rPr>
          <w:rFonts w:eastAsia="Calibri"/>
          <w:color w:val="auto"/>
          <w:lang w:val="es-ES_tradnl"/>
        </w:rPr>
        <w:tab/>
      </w:r>
      <w:r w:rsidR="001515B2" w:rsidRPr="00822A6C">
        <w:rPr>
          <w:rFonts w:eastAsia="Calibri"/>
          <w:color w:val="auto"/>
          <w:lang w:val="es-ES_tradnl"/>
        </w:rPr>
        <w:tab/>
      </w:r>
      <w:r w:rsidR="001515B2" w:rsidRPr="00822A6C">
        <w:rPr>
          <w:rFonts w:eastAsia="Calibri"/>
          <w:color w:val="auto"/>
          <w:lang w:val="es-ES_tradnl"/>
        </w:rPr>
        <w:tab/>
      </w:r>
    </w:p>
    <w:p w14:paraId="63C822B2" w14:textId="77777777" w:rsidR="001515B2" w:rsidRPr="00822A6C" w:rsidRDefault="001515B2" w:rsidP="00D12C33">
      <w:pPr>
        <w:spacing w:line="276" w:lineRule="auto"/>
        <w:jc w:val="both"/>
        <w:rPr>
          <w:rFonts w:ascii="Arial" w:hAnsi="Arial"/>
          <w:lang w:val="es-ES_tradnl"/>
        </w:rPr>
      </w:pPr>
    </w:p>
    <w:p w14:paraId="1E652DF2" w14:textId="3B3320E5" w:rsidR="00B234C6" w:rsidRPr="00822A6C" w:rsidRDefault="00B234C6" w:rsidP="00D12C33">
      <w:pPr>
        <w:spacing w:line="276" w:lineRule="auto"/>
        <w:jc w:val="both"/>
        <w:rPr>
          <w:rFonts w:ascii="Arial" w:hAnsi="Arial"/>
          <w:lang w:val="es-ES_tradnl"/>
        </w:rPr>
      </w:pPr>
      <w:r w:rsidRPr="00822A6C">
        <w:rPr>
          <w:rFonts w:ascii="Arial" w:hAnsi="Arial"/>
          <w:lang w:val="es-ES_tradnl"/>
        </w:rPr>
        <w:t xml:space="preserve">Usted podrá consultar en cualquier momento el estado de su solicitud en el apartado “Resultados” de </w:t>
      </w:r>
      <w:hyperlink r:id="rId14" w:history="1">
        <w:r w:rsidRPr="00822A6C">
          <w:rPr>
            <w:rStyle w:val="Hipervnculo"/>
            <w:rFonts w:ascii="Arial" w:hAnsi="Arial"/>
            <w:color w:val="auto"/>
          </w:rPr>
          <w:t>LA FICHA</w:t>
        </w:r>
      </w:hyperlink>
      <w:r w:rsidRPr="00822A6C">
        <w:rPr>
          <w:rFonts w:ascii="Arial" w:hAnsi="Arial"/>
        </w:rPr>
        <w:t xml:space="preserve"> del Catálogo de Trámites del Gobierno de Navarra</w:t>
      </w:r>
      <w:r w:rsidRPr="00822A6C">
        <w:rPr>
          <w:rFonts w:ascii="Arial" w:hAnsi="Arial"/>
          <w:i/>
        </w:rPr>
        <w:t>.</w:t>
      </w:r>
      <w:r w:rsidRPr="00822A6C">
        <w:rPr>
          <w:rFonts w:ascii="Arial" w:hAnsi="Arial"/>
          <w:lang w:val="es-ES_tradnl"/>
        </w:rPr>
        <w:t xml:space="preserve"> Donde se publicará también la relación de las beneficiarias.  </w:t>
      </w:r>
    </w:p>
    <w:p w14:paraId="2AA05556" w14:textId="77777777" w:rsidR="00B234C6" w:rsidRPr="00822A6C" w:rsidRDefault="00B234C6" w:rsidP="00D12C33">
      <w:pPr>
        <w:spacing w:line="276" w:lineRule="auto"/>
        <w:jc w:val="both"/>
        <w:rPr>
          <w:rFonts w:ascii="Arial" w:hAnsi="Arial"/>
          <w:lang w:val="es-ES_tradnl"/>
        </w:rPr>
      </w:pPr>
    </w:p>
    <w:p w14:paraId="63F69576" w14:textId="1FE24E69" w:rsidR="00B234C6" w:rsidRDefault="00B234C6" w:rsidP="00D12C33">
      <w:pPr>
        <w:spacing w:line="276" w:lineRule="auto"/>
        <w:jc w:val="both"/>
        <w:rPr>
          <w:rFonts w:ascii="Arial" w:hAnsi="Arial"/>
          <w:lang w:val="es-ES_tradnl"/>
        </w:rPr>
      </w:pPr>
      <w:r w:rsidRPr="00822A6C">
        <w:rPr>
          <w:rFonts w:ascii="Arial" w:hAnsi="Arial"/>
          <w:lang w:val="es-ES_tradnl"/>
        </w:rPr>
        <w:lastRenderedPageBreak/>
        <w:t xml:space="preserve">La ayuda se abonará directamente en la cuenta bancaria facilitada al solicitar las ayudas. </w:t>
      </w:r>
    </w:p>
    <w:p w14:paraId="386602B4" w14:textId="4A9626E6" w:rsidR="00802981" w:rsidRPr="00F85DA3" w:rsidRDefault="00802981" w:rsidP="00B45209">
      <w:pPr>
        <w:pStyle w:val="Ttulo2"/>
        <w:numPr>
          <w:ilvl w:val="0"/>
          <w:numId w:val="27"/>
        </w:numPr>
        <w:spacing w:line="276" w:lineRule="auto"/>
        <w:jc w:val="both"/>
        <w:rPr>
          <w:rFonts w:eastAsia="Calibri"/>
          <w:color w:val="auto"/>
          <w:lang w:val="es-ES_tradnl"/>
        </w:rPr>
      </w:pPr>
      <w:bookmarkStart w:id="86" w:name="_Toc75961040"/>
      <w:r w:rsidRPr="00F85DA3">
        <w:rPr>
          <w:rFonts w:eastAsia="Calibri"/>
          <w:color w:val="auto"/>
          <w:lang w:val="es-ES_tradnl"/>
        </w:rPr>
        <w:t>¿C</w:t>
      </w:r>
      <w:r>
        <w:rPr>
          <w:rFonts w:eastAsia="Calibri"/>
          <w:color w:val="auto"/>
          <w:lang w:val="es-ES_tradnl"/>
        </w:rPr>
        <w:t xml:space="preserve">ómo </w:t>
      </w:r>
      <w:r w:rsidR="00643F6C">
        <w:rPr>
          <w:color w:val="auto"/>
        </w:rPr>
        <w:t xml:space="preserve">y en qué plazo </w:t>
      </w:r>
      <w:r>
        <w:rPr>
          <w:rFonts w:eastAsia="Calibri"/>
          <w:color w:val="auto"/>
          <w:lang w:val="es-ES_tradnl"/>
        </w:rPr>
        <w:t>debo justificar que he destinado la ayuda al pago de la deuda o pagos pendientes</w:t>
      </w:r>
      <w:r w:rsidRPr="00F85DA3">
        <w:rPr>
          <w:rFonts w:eastAsia="Calibri"/>
          <w:color w:val="auto"/>
          <w:lang w:val="es-ES_tradnl"/>
        </w:rPr>
        <w:t>?</w:t>
      </w:r>
      <w:r w:rsidR="004B0000">
        <w:rPr>
          <w:rFonts w:eastAsia="Calibri"/>
          <w:color w:val="auto"/>
          <w:lang w:val="es-ES_tradnl"/>
        </w:rPr>
        <w:t>¿Qué sucede si lo justificado es inferior a la ayuda recibida?</w:t>
      </w:r>
      <w:bookmarkEnd w:id="86"/>
    </w:p>
    <w:p w14:paraId="04905162" w14:textId="77777777" w:rsidR="00802981" w:rsidRDefault="00802981" w:rsidP="00D12C33">
      <w:pPr>
        <w:spacing w:line="276" w:lineRule="auto"/>
        <w:jc w:val="both"/>
        <w:rPr>
          <w:rFonts w:ascii="Arial" w:hAnsi="Arial"/>
          <w:lang w:val="es-ES_tradnl"/>
        </w:rPr>
      </w:pPr>
    </w:p>
    <w:p w14:paraId="281915F3" w14:textId="06F7B3D6" w:rsidR="00802981" w:rsidRPr="004B0000" w:rsidRDefault="00802981" w:rsidP="004B0000">
      <w:pPr>
        <w:pStyle w:val="Prrafodelista"/>
        <w:numPr>
          <w:ilvl w:val="0"/>
          <w:numId w:val="33"/>
        </w:numPr>
        <w:spacing w:line="276" w:lineRule="auto"/>
        <w:jc w:val="both"/>
        <w:rPr>
          <w:rFonts w:ascii="Arial" w:hAnsi="Arial"/>
          <w:lang w:val="es-ES_tradnl"/>
        </w:rPr>
      </w:pPr>
      <w:r w:rsidRPr="004B0000">
        <w:rPr>
          <w:rFonts w:ascii="Arial" w:hAnsi="Arial"/>
          <w:lang w:val="es-ES_tradnl"/>
        </w:rPr>
        <w:t>Las beneficiarias deberán presentar, a través de la ficha</w:t>
      </w:r>
      <w:r w:rsidRPr="004B0000">
        <w:rPr>
          <w:rFonts w:ascii="Arial" w:hAnsi="Arial"/>
        </w:rPr>
        <w:t xml:space="preserve">, </w:t>
      </w:r>
      <w:r w:rsidRPr="00C44ADB">
        <w:rPr>
          <w:rFonts w:ascii="Arial" w:hAnsi="Arial"/>
          <w:u w:val="single"/>
        </w:rPr>
        <w:t xml:space="preserve">el justificante bancario de los gastos </w:t>
      </w:r>
      <w:r w:rsidR="005A2AA4">
        <w:rPr>
          <w:rFonts w:ascii="Arial" w:hAnsi="Arial"/>
          <w:u w:val="single"/>
        </w:rPr>
        <w:t>satisfechos con la ayuda recibida</w:t>
      </w:r>
      <w:r w:rsidR="004B0000" w:rsidRPr="004B0000">
        <w:rPr>
          <w:rFonts w:ascii="Arial" w:hAnsi="Arial"/>
        </w:rPr>
        <w:t xml:space="preserve"> (v</w:t>
      </w:r>
      <w:r w:rsidR="003F505F" w:rsidRPr="004B0000">
        <w:rPr>
          <w:rFonts w:ascii="Arial" w:hAnsi="Arial"/>
        </w:rPr>
        <w:t>ed respuesta sobre tipo de archivos y tamaño permitido por la aplicación informática</w:t>
      </w:r>
      <w:r w:rsidR="004B0000" w:rsidRPr="004B0000">
        <w:rPr>
          <w:rFonts w:ascii="Arial" w:hAnsi="Arial"/>
        </w:rPr>
        <w:t>)</w:t>
      </w:r>
      <w:r w:rsidR="003F505F" w:rsidRPr="004B0000">
        <w:rPr>
          <w:rFonts w:ascii="Arial" w:hAnsi="Arial"/>
        </w:rPr>
        <w:t>.</w:t>
      </w:r>
    </w:p>
    <w:p w14:paraId="73DA88C1" w14:textId="77777777" w:rsidR="00802981" w:rsidRDefault="00802981" w:rsidP="00D12C33">
      <w:pPr>
        <w:spacing w:line="276" w:lineRule="auto"/>
        <w:jc w:val="both"/>
        <w:rPr>
          <w:rFonts w:ascii="Arial" w:hAnsi="Arial"/>
          <w:lang w:val="es-ES_tradnl"/>
        </w:rPr>
      </w:pPr>
    </w:p>
    <w:p w14:paraId="2C4A2645" w14:textId="653291F7" w:rsidR="004B0000" w:rsidRDefault="004B0000" w:rsidP="004B0000">
      <w:pPr>
        <w:spacing w:line="276" w:lineRule="auto"/>
        <w:ind w:left="360"/>
        <w:jc w:val="both"/>
        <w:rPr>
          <w:rFonts w:ascii="Arial" w:hAnsi="Arial"/>
          <w:lang w:val="es-ES_tradnl"/>
        </w:rPr>
      </w:pPr>
      <w:r w:rsidRPr="004B0000">
        <w:rPr>
          <w:rFonts w:ascii="Arial" w:hAnsi="Arial"/>
          <w:lang w:val="es-ES_tradnl"/>
        </w:rPr>
        <w:t xml:space="preserve">En caso de que la cuantía de la ayuda sea igual o superior a 50.000 euros, habrá de presentarse además un </w:t>
      </w:r>
      <w:r w:rsidRPr="00C44ADB">
        <w:rPr>
          <w:rFonts w:ascii="Arial" w:hAnsi="Arial"/>
          <w:u w:val="single"/>
          <w:lang w:val="es-ES_tradnl"/>
        </w:rPr>
        <w:t>informe de auditoría</w:t>
      </w:r>
      <w:r w:rsidRPr="004B0000">
        <w:rPr>
          <w:rFonts w:ascii="Arial" w:hAnsi="Arial"/>
          <w:lang w:val="es-ES_tradnl"/>
        </w:rPr>
        <w:t>.</w:t>
      </w:r>
    </w:p>
    <w:p w14:paraId="630AB18C" w14:textId="77777777" w:rsidR="004B0000" w:rsidRDefault="004B0000" w:rsidP="00D12C33">
      <w:pPr>
        <w:spacing w:line="276" w:lineRule="auto"/>
        <w:jc w:val="both"/>
        <w:rPr>
          <w:rFonts w:ascii="Arial" w:hAnsi="Arial"/>
          <w:lang w:val="es-ES_tradnl"/>
        </w:rPr>
      </w:pPr>
    </w:p>
    <w:p w14:paraId="4CD87913" w14:textId="49468438" w:rsidR="00802981" w:rsidRDefault="00802981" w:rsidP="004B0000">
      <w:pPr>
        <w:pStyle w:val="Prrafodelista"/>
        <w:numPr>
          <w:ilvl w:val="0"/>
          <w:numId w:val="33"/>
        </w:numPr>
        <w:spacing w:line="276" w:lineRule="auto"/>
        <w:jc w:val="both"/>
        <w:rPr>
          <w:rFonts w:ascii="Arial" w:hAnsi="Arial"/>
          <w:lang w:val="es-ES_tradnl"/>
        </w:rPr>
      </w:pPr>
      <w:r>
        <w:rPr>
          <w:rFonts w:ascii="Arial" w:hAnsi="Arial"/>
          <w:lang w:val="es-ES_tradnl"/>
        </w:rPr>
        <w:t xml:space="preserve">Dicha justificación deberá realizarse </w:t>
      </w:r>
      <w:r w:rsidR="00C30744">
        <w:rPr>
          <w:rFonts w:ascii="Arial" w:hAnsi="Arial"/>
          <w:lang w:val="es-ES_tradnl"/>
        </w:rPr>
        <w:t xml:space="preserve">hasta </w:t>
      </w:r>
      <w:r w:rsidR="00F44275">
        <w:rPr>
          <w:rFonts w:ascii="Arial" w:hAnsi="Arial"/>
          <w:lang w:val="es-ES_tradnl"/>
        </w:rPr>
        <w:t>el 31 de octubre de 2021</w:t>
      </w:r>
      <w:r w:rsidR="00643F6C">
        <w:rPr>
          <w:rFonts w:ascii="Arial" w:hAnsi="Arial"/>
          <w:lang w:val="es-ES_tradnl"/>
        </w:rPr>
        <w:t>, incluido</w:t>
      </w:r>
      <w:r w:rsidR="00F44275">
        <w:rPr>
          <w:rFonts w:ascii="Arial" w:hAnsi="Arial"/>
          <w:lang w:val="es-ES_tradnl"/>
        </w:rPr>
        <w:t>.</w:t>
      </w:r>
    </w:p>
    <w:p w14:paraId="27A9A98B" w14:textId="77777777" w:rsidR="00802981" w:rsidRPr="00822A6C" w:rsidRDefault="00802981" w:rsidP="00802981">
      <w:pPr>
        <w:spacing w:line="276" w:lineRule="auto"/>
        <w:jc w:val="both"/>
        <w:rPr>
          <w:rFonts w:ascii="Arial" w:hAnsi="Arial"/>
          <w:lang w:val="es-ES_tradnl"/>
        </w:rPr>
      </w:pPr>
    </w:p>
    <w:p w14:paraId="78B1BFFF" w14:textId="0096A50E" w:rsidR="00643F6C" w:rsidRDefault="00E739A7" w:rsidP="004B0000">
      <w:pPr>
        <w:pStyle w:val="Prrafodelista"/>
        <w:numPr>
          <w:ilvl w:val="0"/>
          <w:numId w:val="33"/>
        </w:numPr>
        <w:spacing w:line="276" w:lineRule="auto"/>
        <w:jc w:val="both"/>
      </w:pPr>
      <w:r w:rsidRPr="00E739A7">
        <w:t xml:space="preserve">En caso de que los gastos justificados no alcancen el importe de la ayuda abonada, </w:t>
      </w:r>
      <w:r w:rsidR="00643F6C" w:rsidRPr="00E739A7">
        <w:t xml:space="preserve">se </w:t>
      </w:r>
      <w:r w:rsidR="00C44ADB">
        <w:t>exigirá</w:t>
      </w:r>
      <w:r w:rsidR="00643F6C" w:rsidRPr="00E739A7">
        <w:t xml:space="preserve"> </w:t>
      </w:r>
      <w:r w:rsidR="004B0000">
        <w:t>devolver</w:t>
      </w:r>
      <w:r w:rsidR="00643F6C" w:rsidRPr="00E739A7">
        <w:t xml:space="preserve"> </w:t>
      </w:r>
      <w:r w:rsidRPr="00E739A7">
        <w:t>el importe</w:t>
      </w:r>
      <w:r w:rsidR="00643F6C" w:rsidRPr="00E739A7">
        <w:t xml:space="preserve"> correspondiente</w:t>
      </w:r>
      <w:r w:rsidR="00C44ADB">
        <w:t>.</w:t>
      </w:r>
      <w:r w:rsidR="004B0000">
        <w:t xml:space="preserve"> </w:t>
      </w:r>
    </w:p>
    <w:p w14:paraId="7104B7F6" w14:textId="07B4CE8D" w:rsidR="003F505F" w:rsidRPr="00C30744" w:rsidRDefault="003F505F" w:rsidP="003F505F">
      <w:pPr>
        <w:pStyle w:val="Ttulo2"/>
        <w:numPr>
          <w:ilvl w:val="0"/>
          <w:numId w:val="27"/>
        </w:numPr>
        <w:spacing w:line="276" w:lineRule="auto"/>
        <w:jc w:val="both"/>
        <w:rPr>
          <w:rFonts w:eastAsia="Calibri"/>
          <w:color w:val="auto"/>
          <w:lang w:val="es-ES_tradnl"/>
        </w:rPr>
      </w:pPr>
      <w:bookmarkStart w:id="87" w:name="_Toc75961041"/>
      <w:r w:rsidRPr="00C30744">
        <w:rPr>
          <w:rFonts w:eastAsia="Calibri"/>
          <w:color w:val="auto"/>
          <w:lang w:val="es-ES_tradnl"/>
        </w:rPr>
        <w:t>¿Qué ocurre si he pagado alguna factura incluida en la solicitud antes de que se me abonara la ayuda?</w:t>
      </w:r>
      <w:r w:rsidR="006C2DD0" w:rsidRPr="00C30744">
        <w:rPr>
          <w:rFonts w:eastAsia="Calibri"/>
          <w:color w:val="auto"/>
          <w:lang w:val="es-ES_tradnl"/>
        </w:rPr>
        <w:t>¿Puedo incluir en la justificación otras facturas en su lugar?</w:t>
      </w:r>
      <w:bookmarkEnd w:id="87"/>
    </w:p>
    <w:p w14:paraId="314B2C31" w14:textId="2B749616" w:rsidR="00C30744" w:rsidRPr="00C30744" w:rsidRDefault="00C30744" w:rsidP="00C30744">
      <w:pPr>
        <w:pStyle w:val="Prrafodelista"/>
        <w:spacing w:after="240" w:line="300" w:lineRule="atLeast"/>
        <w:ind w:left="284" w:hanging="284"/>
        <w:contextualSpacing w:val="0"/>
        <w:jc w:val="both"/>
        <w:rPr>
          <w:lang w:val="es-ES_tradnl"/>
        </w:rPr>
      </w:pPr>
      <w:r w:rsidRPr="00C30744">
        <w:rPr>
          <w:lang w:val="es-ES_tradnl"/>
        </w:rPr>
        <w:t xml:space="preserve">1. </w:t>
      </w:r>
      <w:r w:rsidR="006C2DD0" w:rsidRPr="00C30744">
        <w:rPr>
          <w:lang w:val="es-ES_tradnl"/>
        </w:rPr>
        <w:t xml:space="preserve">Las ayudas han de destinarse a pagar facturas pendientes de pago incluidas en la solicitud. De modo que los justificantes de pago deben corresponder a esas facturas y no pueden ser anteriores a la fecha de recepción de la ayuda. </w:t>
      </w:r>
    </w:p>
    <w:p w14:paraId="74D71CB3" w14:textId="04812EC9" w:rsidR="006C2DD0" w:rsidRPr="00C30744" w:rsidRDefault="005A2AA4" w:rsidP="00C30744">
      <w:pPr>
        <w:pStyle w:val="Prrafodelista"/>
        <w:spacing w:after="240" w:line="300" w:lineRule="atLeast"/>
        <w:ind w:left="284"/>
        <w:contextualSpacing w:val="0"/>
        <w:jc w:val="both"/>
        <w:rPr>
          <w:lang w:val="es-ES_tradnl"/>
        </w:rPr>
      </w:pPr>
      <w:r w:rsidRPr="00C30744">
        <w:rPr>
          <w:lang w:val="es-ES_tradnl"/>
        </w:rPr>
        <w:t xml:space="preserve">El pago de alguna factura o deuda con anterioridad al cobro de la ayuda no tendrá consecuencias, siempre que se </w:t>
      </w:r>
      <w:r w:rsidR="00997CBE">
        <w:rPr>
          <w:lang w:val="es-ES_tradnl"/>
        </w:rPr>
        <w:t>puedan justificar</w:t>
      </w:r>
      <w:r w:rsidRPr="00C30744">
        <w:rPr>
          <w:lang w:val="es-ES_tradnl"/>
        </w:rPr>
        <w:t xml:space="preserve"> pagos </w:t>
      </w:r>
      <w:r w:rsidR="00C30744" w:rsidRPr="00C30744">
        <w:rPr>
          <w:lang w:val="es-ES_tradnl"/>
        </w:rPr>
        <w:t>de gastos incluidos en la solicitud por</w:t>
      </w:r>
      <w:r w:rsidRPr="00C30744">
        <w:rPr>
          <w:lang w:val="es-ES_tradnl"/>
        </w:rPr>
        <w:t xml:space="preserve"> importe equivalente a la ayuda recibida. </w:t>
      </w:r>
    </w:p>
    <w:p w14:paraId="538BE73D" w14:textId="32AE90E0" w:rsidR="003F505F" w:rsidRPr="00C30744" w:rsidRDefault="00C30744" w:rsidP="00643F6C">
      <w:pPr>
        <w:pStyle w:val="Prrafodelista"/>
        <w:spacing w:after="240" w:line="300" w:lineRule="atLeast"/>
        <w:ind w:left="0"/>
        <w:contextualSpacing w:val="0"/>
        <w:jc w:val="both"/>
        <w:rPr>
          <w:lang w:val="es-ES_tradnl"/>
        </w:rPr>
      </w:pPr>
      <w:r w:rsidRPr="00C30744">
        <w:rPr>
          <w:lang w:val="es-ES_tradnl"/>
        </w:rPr>
        <w:t xml:space="preserve">2. </w:t>
      </w:r>
      <w:r w:rsidR="006C2DD0" w:rsidRPr="00C30744">
        <w:rPr>
          <w:lang w:val="es-ES_tradnl"/>
        </w:rPr>
        <w:t>No, no puedo justificar el pago de facturas que no estuvieran incluidas en la solicitud.</w:t>
      </w:r>
    </w:p>
    <w:p w14:paraId="0EFA3C0D" w14:textId="3191699F" w:rsidR="00555496" w:rsidRPr="00F85DA3" w:rsidRDefault="00555496" w:rsidP="00B45209">
      <w:pPr>
        <w:pStyle w:val="Ttulo2"/>
        <w:numPr>
          <w:ilvl w:val="0"/>
          <w:numId w:val="27"/>
        </w:numPr>
        <w:spacing w:line="276" w:lineRule="auto"/>
        <w:jc w:val="both"/>
        <w:rPr>
          <w:rFonts w:eastAsia="Calibri"/>
          <w:color w:val="auto"/>
          <w:lang w:val="es-ES_tradnl"/>
        </w:rPr>
      </w:pPr>
      <w:bookmarkStart w:id="88" w:name="_Toc75961042"/>
      <w:r w:rsidRPr="00F85DA3">
        <w:rPr>
          <w:rFonts w:eastAsia="Calibri"/>
          <w:color w:val="auto"/>
          <w:lang w:val="es-ES_tradnl"/>
        </w:rPr>
        <w:t>¿Cuál</w:t>
      </w:r>
      <w:r w:rsidR="00FA4569">
        <w:rPr>
          <w:rFonts w:eastAsia="Calibri"/>
          <w:color w:val="auto"/>
          <w:lang w:val="es-ES_tradnl"/>
        </w:rPr>
        <w:t>es son las o</w:t>
      </w:r>
      <w:r w:rsidR="00FA4569" w:rsidRPr="00F85DA3">
        <w:rPr>
          <w:rFonts w:eastAsia="Calibri"/>
          <w:color w:val="auto"/>
          <w:lang w:val="es-ES_tradnl"/>
        </w:rPr>
        <w:t>bligacion</w:t>
      </w:r>
      <w:r w:rsidR="00FA4569">
        <w:rPr>
          <w:rFonts w:eastAsia="Calibri"/>
          <w:color w:val="auto"/>
          <w:lang w:val="es-ES_tradnl"/>
        </w:rPr>
        <w:t>es</w:t>
      </w:r>
      <w:r w:rsidRPr="00F85DA3">
        <w:rPr>
          <w:rFonts w:eastAsia="Calibri"/>
          <w:color w:val="auto"/>
          <w:lang w:val="es-ES_tradnl"/>
        </w:rPr>
        <w:t xml:space="preserve"> que debe</w:t>
      </w:r>
      <w:r w:rsidR="0030240A">
        <w:rPr>
          <w:rFonts w:eastAsia="Calibri"/>
          <w:color w:val="auto"/>
          <w:lang w:val="es-ES_tradnl"/>
        </w:rPr>
        <w:t>n</w:t>
      </w:r>
      <w:r w:rsidRPr="00F85DA3">
        <w:rPr>
          <w:rFonts w:eastAsia="Calibri"/>
          <w:color w:val="auto"/>
          <w:lang w:val="es-ES_tradnl"/>
        </w:rPr>
        <w:t xml:space="preserve"> cumplirse una vez recibida la ayuda?</w:t>
      </w:r>
      <w:r w:rsidR="00FC5D26">
        <w:rPr>
          <w:rFonts w:eastAsia="Calibri"/>
          <w:color w:val="auto"/>
          <w:lang w:val="es-ES_tradnl"/>
        </w:rPr>
        <w:t>¿</w:t>
      </w:r>
      <w:r w:rsidR="006D0D58">
        <w:rPr>
          <w:rFonts w:eastAsia="Calibri"/>
          <w:color w:val="auto"/>
          <w:lang w:val="es-ES_tradnl"/>
        </w:rPr>
        <w:t>Y c</w:t>
      </w:r>
      <w:r w:rsidR="00FC5D26">
        <w:rPr>
          <w:rFonts w:eastAsia="Calibri"/>
          <w:color w:val="auto"/>
          <w:lang w:val="es-ES_tradnl"/>
        </w:rPr>
        <w:t>uáles los efectos de su incumplimiento?</w:t>
      </w:r>
      <w:bookmarkEnd w:id="88"/>
    </w:p>
    <w:p w14:paraId="1766F4C0" w14:textId="77777777" w:rsidR="001515B2" w:rsidRPr="00F85DA3" w:rsidRDefault="001515B2" w:rsidP="00D12C33">
      <w:pPr>
        <w:spacing w:line="276" w:lineRule="auto"/>
        <w:jc w:val="both"/>
        <w:rPr>
          <w:rFonts w:ascii="Arial" w:eastAsia="Calibri" w:hAnsi="Arial"/>
          <w:lang w:val="es-ES_tradnl"/>
        </w:rPr>
      </w:pPr>
    </w:p>
    <w:p w14:paraId="21805BBB" w14:textId="43E3C235" w:rsidR="00F11AF4" w:rsidRPr="00FC5D26" w:rsidRDefault="00555496" w:rsidP="00DE193B">
      <w:pPr>
        <w:pStyle w:val="Prrafodelista"/>
        <w:numPr>
          <w:ilvl w:val="0"/>
          <w:numId w:val="17"/>
        </w:numPr>
        <w:spacing w:line="276" w:lineRule="auto"/>
        <w:jc w:val="both"/>
        <w:rPr>
          <w:rFonts w:ascii="Arial" w:eastAsia="Calibri" w:hAnsi="Arial"/>
        </w:rPr>
      </w:pPr>
      <w:r w:rsidRPr="00FC5D26">
        <w:rPr>
          <w:rFonts w:ascii="Arial" w:eastAsia="Calibri" w:hAnsi="Arial"/>
          <w:lang w:val="es-ES_tradnl"/>
        </w:rPr>
        <w:t>Las beneficiarias de las ayudas quedan obligadas a</w:t>
      </w:r>
      <w:r w:rsidR="00F11AF4" w:rsidRPr="00FC5D26">
        <w:rPr>
          <w:rFonts w:ascii="Arial" w:eastAsia="Calibri" w:hAnsi="Arial"/>
        </w:rPr>
        <w:t>l cumplimiento de las siguientes obligaciones</w:t>
      </w:r>
      <w:r w:rsidR="00F11AF4" w:rsidRPr="00FC5D26">
        <w:rPr>
          <w:rFonts w:ascii="Arial" w:hAnsi="Arial"/>
        </w:rPr>
        <w:t>:</w:t>
      </w:r>
    </w:p>
    <w:p w14:paraId="69328D60" w14:textId="77777777" w:rsidR="00F11AF4" w:rsidRPr="00A5007E" w:rsidRDefault="00F11AF4" w:rsidP="00D12C33">
      <w:pPr>
        <w:spacing w:line="276" w:lineRule="auto"/>
        <w:jc w:val="both"/>
        <w:rPr>
          <w:rFonts w:ascii="Arial" w:eastAsia="Calibri" w:hAnsi="Arial"/>
          <w:color w:val="0070C0"/>
        </w:rPr>
      </w:pPr>
    </w:p>
    <w:p w14:paraId="2F9A75D3" w14:textId="6AEC941B" w:rsidR="00FA4569" w:rsidRPr="00802981" w:rsidRDefault="00FA4569" w:rsidP="00DE193B">
      <w:pPr>
        <w:pStyle w:val="foral-f-parrafo-c"/>
        <w:numPr>
          <w:ilvl w:val="0"/>
          <w:numId w:val="14"/>
        </w:numPr>
        <w:spacing w:after="240" w:line="300" w:lineRule="atLeast"/>
        <w:ind w:left="720"/>
        <w:jc w:val="both"/>
        <w:rPr>
          <w:rFonts w:ascii="Arial" w:hAnsi="Arial" w:cs="Arial"/>
          <w:sz w:val="22"/>
          <w:szCs w:val="22"/>
        </w:rPr>
      </w:pPr>
      <w:bookmarkStart w:id="89" w:name="OLE_LINK11"/>
      <w:bookmarkStart w:id="90" w:name="OLE_LINK12"/>
      <w:r w:rsidRPr="00802981">
        <w:rPr>
          <w:rFonts w:ascii="Arial" w:hAnsi="Arial" w:cs="Arial"/>
          <w:sz w:val="22"/>
          <w:szCs w:val="22"/>
        </w:rPr>
        <w:t xml:space="preserve">Justificar </w:t>
      </w:r>
      <w:r w:rsidR="00C80334">
        <w:rPr>
          <w:rFonts w:ascii="Arial" w:hAnsi="Arial" w:cs="Arial"/>
          <w:sz w:val="22"/>
          <w:szCs w:val="22"/>
        </w:rPr>
        <w:t xml:space="preserve">antes del 31 de octubre de 2021 </w:t>
      </w:r>
      <w:r w:rsidRPr="00802981">
        <w:rPr>
          <w:rFonts w:ascii="Arial" w:hAnsi="Arial" w:cs="Arial"/>
          <w:sz w:val="22"/>
          <w:szCs w:val="22"/>
        </w:rPr>
        <w:t>que la ayuda recibida se ha destinado al pago de los gastos pendientes.</w:t>
      </w:r>
      <w:r w:rsidR="00802981" w:rsidRPr="00802981">
        <w:rPr>
          <w:rFonts w:ascii="Arial" w:hAnsi="Arial" w:cs="Arial"/>
          <w:sz w:val="22"/>
          <w:szCs w:val="22"/>
        </w:rPr>
        <w:t xml:space="preserve"> </w:t>
      </w:r>
      <w:r w:rsidR="00802981">
        <w:rPr>
          <w:rFonts w:ascii="Arial" w:hAnsi="Arial" w:cs="Arial"/>
          <w:sz w:val="22"/>
          <w:szCs w:val="22"/>
        </w:rPr>
        <w:t>P</w:t>
      </w:r>
      <w:r w:rsidRPr="00802981">
        <w:rPr>
          <w:rFonts w:ascii="Arial" w:hAnsi="Arial" w:cs="Arial"/>
          <w:sz w:val="22"/>
          <w:szCs w:val="22"/>
        </w:rPr>
        <w:t>ara ello se presentará, a través de la ficha de ayuda, el justificante bancario de los pagos pendientes detallados en el formulario de solicitud</w:t>
      </w:r>
      <w:r w:rsidR="00A06D31">
        <w:rPr>
          <w:rFonts w:ascii="Arial" w:hAnsi="Arial" w:cs="Arial"/>
          <w:sz w:val="22"/>
          <w:szCs w:val="22"/>
        </w:rPr>
        <w:t xml:space="preserve"> (n</w:t>
      </w:r>
      <w:r w:rsidR="00856493">
        <w:rPr>
          <w:rFonts w:ascii="Arial" w:hAnsi="Arial" w:cs="Arial"/>
          <w:sz w:val="22"/>
          <w:szCs w:val="22"/>
        </w:rPr>
        <w:t>o se admitirán los pagos en metálico</w:t>
      </w:r>
      <w:r w:rsidR="00A06D31">
        <w:rPr>
          <w:rFonts w:ascii="Arial" w:hAnsi="Arial" w:cs="Arial"/>
          <w:sz w:val="22"/>
          <w:szCs w:val="22"/>
        </w:rPr>
        <w:t>). Además, en el caso de que la ayuda sea igual o superior a 50.000 euros, deberá presentar un informe de auditoría</w:t>
      </w:r>
      <w:r w:rsidR="00856493">
        <w:rPr>
          <w:rFonts w:ascii="Arial" w:hAnsi="Arial" w:cs="Arial"/>
          <w:sz w:val="22"/>
          <w:szCs w:val="22"/>
        </w:rPr>
        <w:t>.</w:t>
      </w:r>
    </w:p>
    <w:p w14:paraId="0588DE0D" w14:textId="0D63CB58" w:rsidR="00822A6C" w:rsidRDefault="00822A6C" w:rsidP="00DE193B">
      <w:pPr>
        <w:pStyle w:val="foral-f-parrafo-c"/>
        <w:numPr>
          <w:ilvl w:val="0"/>
          <w:numId w:val="14"/>
        </w:numPr>
        <w:spacing w:after="240" w:line="300" w:lineRule="atLeast"/>
        <w:ind w:left="720"/>
        <w:jc w:val="both"/>
        <w:rPr>
          <w:rFonts w:ascii="Arial" w:hAnsi="Arial" w:cs="Arial"/>
          <w:sz w:val="22"/>
          <w:szCs w:val="22"/>
        </w:rPr>
      </w:pPr>
      <w:r w:rsidRPr="00FA5B00">
        <w:rPr>
          <w:rFonts w:ascii="Arial" w:hAnsi="Arial" w:cs="Arial"/>
          <w:sz w:val="22"/>
          <w:szCs w:val="22"/>
        </w:rPr>
        <w:t>Mantener</w:t>
      </w:r>
      <w:r w:rsidR="00F85DA3">
        <w:rPr>
          <w:rFonts w:ascii="Arial" w:hAnsi="Arial" w:cs="Arial"/>
          <w:sz w:val="22"/>
          <w:szCs w:val="22"/>
        </w:rPr>
        <w:t xml:space="preserve"> </w:t>
      </w:r>
      <w:r w:rsidRPr="00FA5B00">
        <w:rPr>
          <w:rFonts w:ascii="Arial" w:hAnsi="Arial" w:cs="Arial"/>
          <w:sz w:val="22"/>
          <w:szCs w:val="22"/>
        </w:rPr>
        <w:t>los compromisos</w:t>
      </w:r>
      <w:r w:rsidR="00F85DA3">
        <w:rPr>
          <w:rFonts w:ascii="Arial" w:hAnsi="Arial" w:cs="Arial"/>
          <w:sz w:val="22"/>
          <w:szCs w:val="22"/>
        </w:rPr>
        <w:t xml:space="preserve"> asumidos al solicitar las ayudas:</w:t>
      </w:r>
      <w:r w:rsidRPr="00FA5B00">
        <w:rPr>
          <w:rFonts w:ascii="Arial" w:hAnsi="Arial" w:cs="Arial"/>
          <w:sz w:val="22"/>
          <w:szCs w:val="22"/>
        </w:rPr>
        <w:t xml:space="preserve"> </w:t>
      </w:r>
    </w:p>
    <w:p w14:paraId="00B6D455" w14:textId="2856D158" w:rsidR="00822A6C" w:rsidRPr="00507041" w:rsidRDefault="00F85DA3" w:rsidP="00DE193B">
      <w:pPr>
        <w:pStyle w:val="Prrafodelista"/>
        <w:numPr>
          <w:ilvl w:val="0"/>
          <w:numId w:val="15"/>
        </w:numPr>
        <w:spacing w:after="150" w:line="300" w:lineRule="atLeast"/>
        <w:ind w:left="1080"/>
        <w:jc w:val="both"/>
        <w:rPr>
          <w:rFonts w:ascii="Arial" w:hAnsi="Arial"/>
        </w:rPr>
      </w:pPr>
      <w:r>
        <w:rPr>
          <w:rFonts w:ascii="Arial" w:hAnsi="Arial"/>
        </w:rPr>
        <w:t>Desarrollar</w:t>
      </w:r>
      <w:r w:rsidR="00822A6C" w:rsidRPr="00507041">
        <w:rPr>
          <w:rFonts w:ascii="Arial" w:hAnsi="Arial"/>
        </w:rPr>
        <w:t xml:space="preserve"> la actividad </w:t>
      </w:r>
      <w:r>
        <w:rPr>
          <w:rFonts w:ascii="Arial" w:hAnsi="Arial"/>
        </w:rPr>
        <w:t>económica</w:t>
      </w:r>
      <w:r w:rsidR="00822A6C" w:rsidRPr="00507041">
        <w:rPr>
          <w:rFonts w:ascii="Arial" w:hAnsi="Arial"/>
        </w:rPr>
        <w:t xml:space="preserve"> hasta el 30 de junio de 2022.</w:t>
      </w:r>
    </w:p>
    <w:p w14:paraId="00FC6DEA" w14:textId="25A9EB0C" w:rsidR="00822A6C" w:rsidRPr="00507041" w:rsidRDefault="00822A6C" w:rsidP="00DE193B">
      <w:pPr>
        <w:pStyle w:val="Prrafodelista"/>
        <w:numPr>
          <w:ilvl w:val="0"/>
          <w:numId w:val="15"/>
        </w:numPr>
        <w:spacing w:after="150" w:line="300" w:lineRule="atLeast"/>
        <w:ind w:left="1080"/>
        <w:jc w:val="both"/>
        <w:rPr>
          <w:rFonts w:ascii="Arial" w:hAnsi="Arial"/>
        </w:rPr>
      </w:pPr>
      <w:r w:rsidRPr="00507041">
        <w:rPr>
          <w:rFonts w:ascii="Arial" w:hAnsi="Arial"/>
        </w:rPr>
        <w:t>No repartir dividendos durante 2021 y 2022.</w:t>
      </w:r>
    </w:p>
    <w:p w14:paraId="6F1163DA" w14:textId="707B954C" w:rsidR="00822A6C" w:rsidRDefault="00822A6C" w:rsidP="00DE193B">
      <w:pPr>
        <w:pStyle w:val="Prrafodelista"/>
        <w:numPr>
          <w:ilvl w:val="0"/>
          <w:numId w:val="15"/>
        </w:numPr>
        <w:spacing w:after="150" w:line="300" w:lineRule="atLeast"/>
        <w:ind w:left="1080"/>
        <w:jc w:val="both"/>
        <w:rPr>
          <w:rFonts w:ascii="Arial" w:hAnsi="Arial"/>
        </w:rPr>
      </w:pPr>
      <w:r w:rsidRPr="00507041">
        <w:rPr>
          <w:rFonts w:ascii="Arial" w:hAnsi="Arial"/>
        </w:rPr>
        <w:lastRenderedPageBreak/>
        <w:t xml:space="preserve">No aprobar incrementos en las retribuciones de la alta dirección durante un periodo de dos años desde </w:t>
      </w:r>
      <w:r w:rsidR="00F85DA3">
        <w:rPr>
          <w:rFonts w:ascii="Arial" w:hAnsi="Arial"/>
        </w:rPr>
        <w:t>el abono</w:t>
      </w:r>
      <w:r w:rsidRPr="00507041">
        <w:rPr>
          <w:rFonts w:ascii="Arial" w:hAnsi="Arial"/>
        </w:rPr>
        <w:t xml:space="preserve"> de la ayuda.  </w:t>
      </w:r>
    </w:p>
    <w:p w14:paraId="27319D07" w14:textId="09BA988C" w:rsidR="00822A6C" w:rsidRPr="00FA5B00" w:rsidRDefault="00F85DA3" w:rsidP="00DE193B">
      <w:pPr>
        <w:pStyle w:val="foral-f-parrafo-c"/>
        <w:numPr>
          <w:ilvl w:val="0"/>
          <w:numId w:val="14"/>
        </w:numPr>
        <w:spacing w:after="240" w:line="300" w:lineRule="atLeast"/>
        <w:ind w:left="720"/>
        <w:jc w:val="both"/>
        <w:rPr>
          <w:rFonts w:ascii="Arial" w:hAnsi="Arial" w:cs="Arial"/>
          <w:sz w:val="22"/>
          <w:szCs w:val="22"/>
        </w:rPr>
      </w:pPr>
      <w:r>
        <w:rPr>
          <w:rFonts w:ascii="Arial" w:hAnsi="Arial" w:cs="Arial"/>
          <w:sz w:val="22"/>
          <w:szCs w:val="22"/>
        </w:rPr>
        <w:t>Presentar,</w:t>
      </w:r>
      <w:r w:rsidRPr="00FA5B00">
        <w:rPr>
          <w:rFonts w:ascii="Arial" w:hAnsi="Arial" w:cs="Arial"/>
          <w:sz w:val="22"/>
          <w:szCs w:val="22"/>
        </w:rPr>
        <w:t xml:space="preserve"> a través de la ficha de ayudas</w:t>
      </w:r>
      <w:r>
        <w:rPr>
          <w:rFonts w:ascii="Arial" w:hAnsi="Arial" w:cs="Arial"/>
          <w:sz w:val="22"/>
          <w:szCs w:val="22"/>
        </w:rPr>
        <w:t>, el</w:t>
      </w:r>
      <w:r w:rsidRPr="00FA5B00">
        <w:rPr>
          <w:rFonts w:ascii="Arial" w:hAnsi="Arial" w:cs="Arial"/>
          <w:sz w:val="22"/>
          <w:szCs w:val="22"/>
        </w:rPr>
        <w:t xml:space="preserve"> certificado acreditativo de no haber aprobado incrementos en las retribuciones de la alta dirección durante </w:t>
      </w:r>
      <w:r>
        <w:rPr>
          <w:rFonts w:ascii="Arial" w:hAnsi="Arial" w:cs="Arial"/>
          <w:sz w:val="22"/>
          <w:szCs w:val="22"/>
        </w:rPr>
        <w:t>los dos años siguientes al abono de la ayuda</w:t>
      </w:r>
      <w:r w:rsidR="00822A6C" w:rsidRPr="00FA5B00">
        <w:rPr>
          <w:rFonts w:ascii="Arial" w:hAnsi="Arial" w:cs="Arial"/>
          <w:sz w:val="22"/>
          <w:szCs w:val="22"/>
        </w:rPr>
        <w:t>.</w:t>
      </w:r>
    </w:p>
    <w:bookmarkEnd w:id="89"/>
    <w:bookmarkEnd w:id="90"/>
    <w:p w14:paraId="3561D72E" w14:textId="77777777" w:rsidR="00822A6C" w:rsidRDefault="00822A6C" w:rsidP="00DE193B">
      <w:pPr>
        <w:pStyle w:val="Textoindependiente"/>
        <w:numPr>
          <w:ilvl w:val="0"/>
          <w:numId w:val="14"/>
        </w:numPr>
        <w:shd w:val="clear" w:color="auto" w:fill="FFFFFF"/>
        <w:spacing w:line="300" w:lineRule="atLeast"/>
        <w:ind w:left="720"/>
        <w:rPr>
          <w:rFonts w:cs="Arial"/>
          <w:szCs w:val="22"/>
        </w:rPr>
      </w:pPr>
      <w:r w:rsidRPr="00354B94">
        <w:rPr>
          <w:rFonts w:cs="Arial"/>
          <w:szCs w:val="22"/>
        </w:rPr>
        <w:t>Someterse a las actuaciones de comprobación a efectuar por el órgano concedente, así como cualesquiera otras de comprobación y control financiero que puedan realizar los órganos de control competentes, tanto nacionales como comunitarios, aportando cuanta información le sea requerida en el ejercicio de las actuaciones anteriores.</w:t>
      </w:r>
    </w:p>
    <w:p w14:paraId="3851B236" w14:textId="77777777" w:rsidR="000E69FF" w:rsidRDefault="000E69FF" w:rsidP="000E69FF">
      <w:pPr>
        <w:pStyle w:val="Textoindependiente"/>
        <w:shd w:val="clear" w:color="auto" w:fill="FFFFFF"/>
        <w:spacing w:line="300" w:lineRule="atLeast"/>
        <w:ind w:left="720"/>
        <w:rPr>
          <w:rFonts w:cs="Arial"/>
          <w:szCs w:val="22"/>
        </w:rPr>
      </w:pPr>
    </w:p>
    <w:p w14:paraId="1336CC8B" w14:textId="77777777" w:rsidR="000E69FF" w:rsidRPr="00354B94" w:rsidRDefault="000E69FF" w:rsidP="000E69FF">
      <w:pPr>
        <w:pStyle w:val="Textoindependiente"/>
        <w:numPr>
          <w:ilvl w:val="0"/>
          <w:numId w:val="14"/>
        </w:numPr>
        <w:shd w:val="clear" w:color="auto" w:fill="FFFFFF"/>
        <w:spacing w:line="300" w:lineRule="atLeast"/>
        <w:ind w:left="720"/>
        <w:rPr>
          <w:rFonts w:cs="Arial"/>
          <w:szCs w:val="22"/>
        </w:rPr>
      </w:pPr>
      <w:r>
        <w:rPr>
          <w:rFonts w:cs="Arial"/>
          <w:szCs w:val="22"/>
        </w:rPr>
        <w:t xml:space="preserve">Las </w:t>
      </w:r>
      <w:r w:rsidRPr="004B5ADE">
        <w:t xml:space="preserve">obligaciones generales </w:t>
      </w:r>
      <w:r>
        <w:t xml:space="preserve">establecidas en </w:t>
      </w:r>
      <w:r w:rsidRPr="004B5ADE">
        <w:t xml:space="preserve">el artículo 9 de la </w:t>
      </w:r>
      <w:r w:rsidRPr="00B156C0">
        <w:rPr>
          <w:rFonts w:cs="Arial"/>
          <w:szCs w:val="22"/>
        </w:rPr>
        <w:t>Ley Foral de Subvenciones</w:t>
      </w:r>
      <w:r>
        <w:t>.</w:t>
      </w:r>
    </w:p>
    <w:p w14:paraId="37DF11A3" w14:textId="77777777" w:rsidR="00C738E5" w:rsidRPr="00A5007E" w:rsidRDefault="00C738E5" w:rsidP="00D12C33">
      <w:pPr>
        <w:pStyle w:val="Prrafodelista"/>
        <w:spacing w:line="276" w:lineRule="auto"/>
        <w:ind w:left="360"/>
        <w:jc w:val="both"/>
        <w:rPr>
          <w:rFonts w:ascii="Arial" w:hAnsi="Arial"/>
          <w:color w:val="0070C0"/>
        </w:rPr>
      </w:pPr>
    </w:p>
    <w:p w14:paraId="10F25B96" w14:textId="03EC0980" w:rsidR="00A41EC8" w:rsidRPr="00E739A7" w:rsidRDefault="00F85DA3" w:rsidP="00DE193B">
      <w:pPr>
        <w:pStyle w:val="Prrafodelista"/>
        <w:numPr>
          <w:ilvl w:val="0"/>
          <w:numId w:val="17"/>
        </w:numPr>
        <w:spacing w:line="276" w:lineRule="auto"/>
        <w:jc w:val="both"/>
        <w:rPr>
          <w:rFonts w:ascii="Arial" w:hAnsi="Arial"/>
        </w:rPr>
      </w:pPr>
      <w:r w:rsidRPr="00E739A7">
        <w:rPr>
          <w:rFonts w:ascii="Arial" w:eastAsia="Calibri" w:hAnsi="Arial"/>
        </w:rPr>
        <w:t>En caso de incumplimiento</w:t>
      </w:r>
      <w:r w:rsidR="00C738E5" w:rsidRPr="00E739A7">
        <w:rPr>
          <w:rFonts w:ascii="Arial" w:eastAsia="Calibri" w:hAnsi="Arial"/>
        </w:rPr>
        <w:t xml:space="preserve"> de las citadas ob</w:t>
      </w:r>
      <w:r w:rsidRPr="00E739A7">
        <w:rPr>
          <w:rFonts w:ascii="Arial" w:eastAsia="Calibri" w:hAnsi="Arial"/>
        </w:rPr>
        <w:t xml:space="preserve">ligaciones, </w:t>
      </w:r>
      <w:r w:rsidR="00C738E5" w:rsidRPr="00E739A7">
        <w:rPr>
          <w:rFonts w:ascii="Arial" w:hAnsi="Arial"/>
        </w:rPr>
        <w:t xml:space="preserve">se exigirá </w:t>
      </w:r>
      <w:r w:rsidRPr="00E739A7">
        <w:rPr>
          <w:rFonts w:ascii="Arial" w:hAnsi="Arial"/>
        </w:rPr>
        <w:t xml:space="preserve">a la beneficiaria </w:t>
      </w:r>
      <w:r w:rsidR="00C738E5" w:rsidRPr="00E739A7">
        <w:rPr>
          <w:rFonts w:ascii="Arial" w:hAnsi="Arial"/>
        </w:rPr>
        <w:t>la devolución íntegra de la ayuda</w:t>
      </w:r>
      <w:r w:rsidR="00097E86" w:rsidRPr="00E739A7">
        <w:rPr>
          <w:rFonts w:ascii="Arial" w:hAnsi="Arial"/>
        </w:rPr>
        <w:t xml:space="preserve"> y la exigencia del </w:t>
      </w:r>
      <w:r w:rsidR="00051276" w:rsidRPr="00E739A7">
        <w:rPr>
          <w:rFonts w:ascii="Arial" w:hAnsi="Arial"/>
        </w:rPr>
        <w:t xml:space="preserve">interés </w:t>
      </w:r>
      <w:r w:rsidR="00097E86" w:rsidRPr="00E739A7">
        <w:rPr>
          <w:rFonts w:ascii="Arial" w:hAnsi="Arial"/>
        </w:rPr>
        <w:t>de demora correspondiente</w:t>
      </w:r>
      <w:r w:rsidR="00FC5D26" w:rsidRPr="00E739A7">
        <w:rPr>
          <w:rFonts w:ascii="Arial" w:hAnsi="Arial"/>
        </w:rPr>
        <w:t xml:space="preserve"> (desde el pago de la ayuda hasta la fecha en que se acuerde la procedencia del reintegro)</w:t>
      </w:r>
      <w:r w:rsidR="00C738E5" w:rsidRPr="00E739A7">
        <w:rPr>
          <w:rFonts w:ascii="Arial" w:hAnsi="Arial"/>
        </w:rPr>
        <w:t>.</w:t>
      </w:r>
      <w:r w:rsidR="00097E86" w:rsidRPr="00E739A7">
        <w:rPr>
          <w:rFonts w:ascii="Arial" w:hAnsi="Arial"/>
        </w:rPr>
        <w:t xml:space="preserve"> </w:t>
      </w:r>
    </w:p>
    <w:p w14:paraId="0862B7F3" w14:textId="77777777" w:rsidR="00E739A7" w:rsidRDefault="00E739A7" w:rsidP="00E739A7">
      <w:pPr>
        <w:pStyle w:val="Prrafodelista"/>
        <w:spacing w:line="276" w:lineRule="auto"/>
        <w:ind w:left="360"/>
        <w:jc w:val="both"/>
        <w:rPr>
          <w:rFonts w:ascii="Arial" w:eastAsia="Calibri" w:hAnsi="Arial"/>
          <w:color w:val="FF0000"/>
        </w:rPr>
      </w:pPr>
    </w:p>
    <w:p w14:paraId="6A9D2831" w14:textId="3A5ABA06" w:rsidR="00E739A7" w:rsidRPr="00260203" w:rsidRDefault="00FA00B4" w:rsidP="00E739A7">
      <w:pPr>
        <w:pStyle w:val="Textoindependiente"/>
        <w:shd w:val="clear" w:color="auto" w:fill="FFFFFF"/>
        <w:spacing w:line="300" w:lineRule="atLeast"/>
        <w:ind w:left="360"/>
        <w:rPr>
          <w:rFonts w:cs="Arial"/>
          <w:bCs/>
          <w:szCs w:val="22"/>
        </w:rPr>
      </w:pPr>
      <w:r>
        <w:rPr>
          <w:rFonts w:cs="Arial"/>
          <w:bCs/>
          <w:szCs w:val="22"/>
        </w:rPr>
        <w:t>En concreto, e</w:t>
      </w:r>
      <w:r w:rsidR="00E739A7" w:rsidRPr="00260203">
        <w:rPr>
          <w:rFonts w:cs="Arial"/>
          <w:bCs/>
          <w:szCs w:val="22"/>
        </w:rPr>
        <w:t xml:space="preserve">l incumplimiento de la obligación de mantenimiento de la actividad hasta </w:t>
      </w:r>
      <w:r w:rsidR="00E739A7" w:rsidRPr="00755E8F">
        <w:rPr>
          <w:rFonts w:cs="Arial"/>
          <w:bCs/>
          <w:szCs w:val="22"/>
        </w:rPr>
        <w:t>el 30 de junio de 2022</w:t>
      </w:r>
      <w:r w:rsidR="00E739A7">
        <w:rPr>
          <w:rFonts w:cs="Arial"/>
          <w:bCs/>
          <w:szCs w:val="22"/>
        </w:rPr>
        <w:t xml:space="preserve">, </w:t>
      </w:r>
      <w:r w:rsidR="00E739A7" w:rsidRPr="00260203">
        <w:rPr>
          <w:rFonts w:cs="Arial"/>
          <w:bCs/>
          <w:szCs w:val="22"/>
        </w:rPr>
        <w:t xml:space="preserve">conllevará la devolución de la totalidad de la ayuda percibida. </w:t>
      </w:r>
    </w:p>
    <w:p w14:paraId="39D5D174" w14:textId="182265D2" w:rsidR="00051276" w:rsidRPr="006E4927" w:rsidRDefault="00051276" w:rsidP="00B45209">
      <w:pPr>
        <w:pStyle w:val="Ttulo2"/>
        <w:numPr>
          <w:ilvl w:val="0"/>
          <w:numId w:val="27"/>
        </w:numPr>
        <w:spacing w:line="276" w:lineRule="auto"/>
        <w:jc w:val="both"/>
        <w:rPr>
          <w:rFonts w:eastAsia="Calibri"/>
          <w:color w:val="auto"/>
          <w:lang w:val="es-ES_tradnl"/>
        </w:rPr>
      </w:pPr>
      <w:bookmarkStart w:id="91" w:name="_Toc75961043"/>
      <w:r w:rsidRPr="006E4927">
        <w:rPr>
          <w:rFonts w:eastAsia="Calibri"/>
          <w:color w:val="auto"/>
          <w:lang w:val="es-ES_tradnl"/>
        </w:rPr>
        <w:t xml:space="preserve">¿Cuáles son </w:t>
      </w:r>
      <w:r w:rsidRPr="006E4927">
        <w:rPr>
          <w:rFonts w:cs="Arial"/>
          <w:color w:val="auto"/>
          <w:szCs w:val="22"/>
        </w:rPr>
        <w:t>los supuestos de reintegro de estas ayudas?</w:t>
      </w:r>
      <w:bookmarkEnd w:id="91"/>
    </w:p>
    <w:p w14:paraId="708F0636" w14:textId="77777777" w:rsidR="00051276" w:rsidRPr="006E4927" w:rsidRDefault="00051276" w:rsidP="00051276">
      <w:pPr>
        <w:spacing w:line="276" w:lineRule="auto"/>
        <w:jc w:val="both"/>
        <w:rPr>
          <w:rFonts w:ascii="Arial" w:eastAsia="Calibri" w:hAnsi="Arial"/>
          <w:lang w:val="es-ES_tradnl"/>
        </w:rPr>
      </w:pPr>
    </w:p>
    <w:p w14:paraId="01DE8B8C" w14:textId="1DB1ED66" w:rsidR="00051276" w:rsidRPr="006E4927" w:rsidRDefault="00051276" w:rsidP="00051276">
      <w:pPr>
        <w:spacing w:line="276" w:lineRule="auto"/>
        <w:jc w:val="both"/>
      </w:pPr>
      <w:r w:rsidRPr="006E4927">
        <w:t>Los siguientes supuestos darán lugar a</w:t>
      </w:r>
      <w:r w:rsidR="00FC5D26" w:rsidRPr="006E4927">
        <w:t>l reintegro de las ayudas, a requerimiento de la Administración</w:t>
      </w:r>
      <w:r w:rsidRPr="006E4927">
        <w:t xml:space="preserve">, más los </w:t>
      </w:r>
      <w:r w:rsidRPr="006E4927">
        <w:rPr>
          <w:rFonts w:ascii="Arial" w:hAnsi="Arial"/>
        </w:rPr>
        <w:t>intereses de demora correspondiente</w:t>
      </w:r>
      <w:r w:rsidRPr="006E4927">
        <w:t xml:space="preserve">s </w:t>
      </w:r>
      <w:r w:rsidRPr="006E4927">
        <w:rPr>
          <w:rFonts w:ascii="Arial" w:hAnsi="Arial"/>
        </w:rPr>
        <w:t>(desde el pago de</w:t>
      </w:r>
      <w:r w:rsidR="00FC5D26" w:rsidRPr="006E4927">
        <w:rPr>
          <w:rFonts w:ascii="Arial" w:hAnsi="Arial"/>
        </w:rPr>
        <w:t xml:space="preserve"> </w:t>
      </w:r>
      <w:r w:rsidRPr="006E4927">
        <w:rPr>
          <w:rFonts w:ascii="Arial" w:hAnsi="Arial"/>
        </w:rPr>
        <w:t>la ayuda hasta la fecha en que se acuerde la procedencia del reintegro):</w:t>
      </w:r>
    </w:p>
    <w:p w14:paraId="7CC0593F" w14:textId="77777777" w:rsidR="00051276" w:rsidRPr="006E4927" w:rsidRDefault="00051276" w:rsidP="00051276">
      <w:pPr>
        <w:pStyle w:val="Textoindependiente"/>
        <w:shd w:val="clear" w:color="auto" w:fill="FFFFFF"/>
        <w:spacing w:line="300" w:lineRule="atLeast"/>
      </w:pPr>
    </w:p>
    <w:p w14:paraId="176D7372" w14:textId="7D7624DA" w:rsidR="00FC5D26" w:rsidRPr="006E4927" w:rsidRDefault="00FC5D26" w:rsidP="006E4927">
      <w:pPr>
        <w:pStyle w:val="Textoindependiente"/>
        <w:numPr>
          <w:ilvl w:val="0"/>
          <w:numId w:val="16"/>
        </w:numPr>
        <w:shd w:val="clear" w:color="auto" w:fill="FFFFFF"/>
        <w:spacing w:line="300" w:lineRule="atLeast"/>
      </w:pPr>
      <w:r w:rsidRPr="006E4927">
        <w:t>El incumplimiento de las obligaciones señaladas en la</w:t>
      </w:r>
      <w:r w:rsidR="00F44275" w:rsidRPr="006E4927">
        <w:t>s</w:t>
      </w:r>
      <w:r w:rsidRPr="006E4927">
        <w:t xml:space="preserve"> base</w:t>
      </w:r>
      <w:r w:rsidR="00F44275" w:rsidRPr="006E4927">
        <w:t>s</w:t>
      </w:r>
      <w:r w:rsidRPr="006E4927">
        <w:t xml:space="preserve"> </w:t>
      </w:r>
      <w:r w:rsidR="00F44275" w:rsidRPr="006E4927">
        <w:t>reguladoras</w:t>
      </w:r>
      <w:r w:rsidRPr="006E4927">
        <w:t>.</w:t>
      </w:r>
    </w:p>
    <w:p w14:paraId="63558F2B" w14:textId="77777777" w:rsidR="00FC5D26" w:rsidRPr="006E4927" w:rsidRDefault="00FC5D26" w:rsidP="00FC5D26">
      <w:pPr>
        <w:pStyle w:val="Textoindependiente"/>
        <w:shd w:val="clear" w:color="auto" w:fill="FFFFFF"/>
        <w:spacing w:line="300" w:lineRule="atLeast"/>
        <w:ind w:left="360"/>
      </w:pPr>
    </w:p>
    <w:p w14:paraId="024DBEAD" w14:textId="5CF2A29F" w:rsidR="00051276" w:rsidRPr="006E4927" w:rsidRDefault="00051276" w:rsidP="00DE193B">
      <w:pPr>
        <w:pStyle w:val="Textoindependiente"/>
        <w:numPr>
          <w:ilvl w:val="0"/>
          <w:numId w:val="16"/>
        </w:numPr>
        <w:shd w:val="clear" w:color="auto" w:fill="FFFFFF"/>
        <w:spacing w:line="300" w:lineRule="atLeast"/>
      </w:pPr>
      <w:r w:rsidRPr="006E4927">
        <w:t>La ocultación o falseamiento de los datos que sirvieron de base para la concesión de la ayuda por parte de la solicitante.</w:t>
      </w:r>
    </w:p>
    <w:p w14:paraId="7B989AA2" w14:textId="77777777" w:rsidR="00051276" w:rsidRPr="006E4927" w:rsidRDefault="00051276" w:rsidP="00051276">
      <w:pPr>
        <w:pStyle w:val="Textoindependiente"/>
        <w:shd w:val="clear" w:color="auto" w:fill="FFFFFF"/>
        <w:spacing w:line="300" w:lineRule="atLeast"/>
      </w:pPr>
    </w:p>
    <w:p w14:paraId="28712401" w14:textId="178C35F6" w:rsidR="00051276" w:rsidRPr="006E4927" w:rsidRDefault="00FC5D26" w:rsidP="00DE193B">
      <w:pPr>
        <w:pStyle w:val="Textoindependiente"/>
        <w:numPr>
          <w:ilvl w:val="0"/>
          <w:numId w:val="16"/>
        </w:numPr>
        <w:shd w:val="clear" w:color="auto" w:fill="FFFFFF"/>
        <w:spacing w:line="300" w:lineRule="atLeast"/>
      </w:pPr>
      <w:r w:rsidRPr="006E4927">
        <w:t>L</w:t>
      </w:r>
      <w:r w:rsidR="00051276" w:rsidRPr="006E4927">
        <w:t xml:space="preserve">as causas previstas en los artículos 36 y 37 de la Ley 38/2003, de 17 de noviembre, General de Subvenciones, y </w:t>
      </w:r>
      <w:r w:rsidRPr="006E4927">
        <w:t xml:space="preserve">en el artículo </w:t>
      </w:r>
      <w:r w:rsidR="00051276" w:rsidRPr="006E4927">
        <w:t xml:space="preserve">35 de la Ley Foral 11/2005, de 9 de noviembre, de Subvenciones. </w:t>
      </w:r>
    </w:p>
    <w:p w14:paraId="5401532C" w14:textId="157A6749" w:rsidR="00FC5D26" w:rsidRPr="00051276" w:rsidRDefault="00FC5D26" w:rsidP="00B45209">
      <w:pPr>
        <w:pStyle w:val="Ttulo2"/>
        <w:numPr>
          <w:ilvl w:val="0"/>
          <w:numId w:val="27"/>
        </w:numPr>
        <w:spacing w:line="276" w:lineRule="auto"/>
        <w:jc w:val="both"/>
        <w:rPr>
          <w:rFonts w:eastAsia="Calibri"/>
          <w:color w:val="auto"/>
          <w:lang w:val="es-ES_tradnl"/>
        </w:rPr>
      </w:pPr>
      <w:bookmarkStart w:id="92" w:name="_Toc75961044"/>
      <w:r w:rsidRPr="00051276">
        <w:rPr>
          <w:rFonts w:eastAsia="Calibri"/>
          <w:color w:val="auto"/>
          <w:lang w:val="es-ES_tradnl"/>
        </w:rPr>
        <w:t>¿</w:t>
      </w:r>
      <w:r>
        <w:rPr>
          <w:rFonts w:eastAsia="Calibri"/>
          <w:color w:val="auto"/>
          <w:lang w:val="es-ES_tradnl"/>
        </w:rPr>
        <w:t>Es posible el reintegro o devolución voluntaria de las ayudas</w:t>
      </w:r>
      <w:r w:rsidRPr="00051276">
        <w:rPr>
          <w:rFonts w:cs="Arial"/>
          <w:szCs w:val="22"/>
        </w:rPr>
        <w:t>?</w:t>
      </w:r>
      <w:bookmarkEnd w:id="92"/>
    </w:p>
    <w:p w14:paraId="6775C007" w14:textId="77777777" w:rsidR="00FC5D26" w:rsidRPr="00FC5D26" w:rsidRDefault="00FC5D26" w:rsidP="00051276">
      <w:pPr>
        <w:pStyle w:val="Textoindependiente"/>
        <w:shd w:val="clear" w:color="auto" w:fill="FFFFFF"/>
        <w:spacing w:line="300" w:lineRule="atLeast"/>
        <w:rPr>
          <w:lang w:val="es-ES_tradnl"/>
        </w:rPr>
      </w:pPr>
    </w:p>
    <w:p w14:paraId="4DED33E0" w14:textId="02603494" w:rsidR="00FC5D26" w:rsidRDefault="007C3BD3" w:rsidP="007C3BD3">
      <w:pPr>
        <w:pStyle w:val="Textoindependiente"/>
        <w:shd w:val="clear" w:color="auto" w:fill="FFFFFF"/>
        <w:spacing w:line="300" w:lineRule="atLeast"/>
      </w:pPr>
      <w:r>
        <w:t>Sí, u</w:t>
      </w:r>
      <w:r w:rsidR="00051276">
        <w:t xml:space="preserve">na vez producidas las circunstancias que provocan </w:t>
      </w:r>
      <w:r>
        <w:t>el</w:t>
      </w:r>
      <w:r w:rsidR="00051276">
        <w:t xml:space="preserve"> reintegro, cabe la devolución voluntaria por parte del beneficiario</w:t>
      </w:r>
      <w:r>
        <w:t xml:space="preserve"> (</w:t>
      </w:r>
      <w:r w:rsidR="00051276">
        <w:t>sin el previo requerimiento de la Administración</w:t>
      </w:r>
      <w:r>
        <w:t>)</w:t>
      </w:r>
      <w:r w:rsidR="00051276">
        <w:t xml:space="preserve"> conforme </w:t>
      </w:r>
      <w:r>
        <w:t xml:space="preserve">a </w:t>
      </w:r>
      <w:r w:rsidR="00051276">
        <w:t xml:space="preserve">lo establecido en el artículo 90 del </w:t>
      </w:r>
      <w:r>
        <w:t>Reglamento de la Ley General de Subvenciones (</w:t>
      </w:r>
      <w:r w:rsidR="00051276">
        <w:t>Real Decreto 887/2006, de 21 de julio</w:t>
      </w:r>
      <w:r>
        <w:t>)</w:t>
      </w:r>
      <w:r w:rsidR="00051276">
        <w:t xml:space="preserve">. </w:t>
      </w:r>
    </w:p>
    <w:p w14:paraId="3BBD6260" w14:textId="77777777" w:rsidR="00FC5D26" w:rsidRDefault="00FC5D26" w:rsidP="00FC5D26">
      <w:pPr>
        <w:pStyle w:val="Textoindependiente"/>
        <w:shd w:val="clear" w:color="auto" w:fill="FFFFFF"/>
        <w:spacing w:line="300" w:lineRule="atLeast"/>
        <w:ind w:left="360"/>
      </w:pPr>
    </w:p>
    <w:p w14:paraId="5CBC9CF7" w14:textId="4309911B" w:rsidR="00051276" w:rsidRDefault="007C3BD3" w:rsidP="007C3BD3">
      <w:pPr>
        <w:pStyle w:val="Textoindependiente"/>
        <w:shd w:val="clear" w:color="auto" w:fill="FFFFFF"/>
        <w:spacing w:line="300" w:lineRule="atLeast"/>
      </w:pPr>
      <w:r>
        <w:lastRenderedPageBreak/>
        <w:t xml:space="preserve">En este caso, </w:t>
      </w:r>
      <w:r w:rsidR="00051276">
        <w:t>la Administración calculará los intereses de demora de</w:t>
      </w:r>
      <w:r>
        <w:t xml:space="preserve">sde el pago de la ayuda </w:t>
      </w:r>
      <w:r w:rsidR="00051276">
        <w:t xml:space="preserve"> hasta el momento en que se produjo la devolución efectiva por parte de</w:t>
      </w:r>
      <w:r>
        <w:t xml:space="preserve"> la beneficiaria</w:t>
      </w:r>
      <w:r w:rsidR="00051276">
        <w:t>.</w:t>
      </w:r>
    </w:p>
    <w:p w14:paraId="5A1189A7" w14:textId="55467394" w:rsidR="007C3BD3" w:rsidRPr="00F44275" w:rsidRDefault="007C3BD3" w:rsidP="00B45209">
      <w:pPr>
        <w:pStyle w:val="Ttulo2"/>
        <w:numPr>
          <w:ilvl w:val="0"/>
          <w:numId w:val="27"/>
        </w:numPr>
        <w:spacing w:line="276" w:lineRule="auto"/>
        <w:jc w:val="both"/>
        <w:rPr>
          <w:rFonts w:eastAsia="Calibri"/>
          <w:color w:val="auto"/>
          <w:lang w:val="es-ES_tradnl"/>
        </w:rPr>
      </w:pPr>
      <w:bookmarkStart w:id="93" w:name="_Toc75961045"/>
      <w:r w:rsidRPr="00F44275">
        <w:rPr>
          <w:rFonts w:eastAsia="Calibri"/>
          <w:color w:val="auto"/>
          <w:lang w:val="es-ES_tradnl"/>
        </w:rPr>
        <w:t>¿Se puede exigir a una beneficiaria responsabilidad por daños y perjuicios</w:t>
      </w:r>
      <w:r w:rsidRPr="00F44275">
        <w:rPr>
          <w:rFonts w:cs="Arial"/>
          <w:color w:val="auto"/>
          <w:szCs w:val="22"/>
        </w:rPr>
        <w:t>?</w:t>
      </w:r>
      <w:bookmarkEnd w:id="93"/>
    </w:p>
    <w:p w14:paraId="527865F8" w14:textId="77777777" w:rsidR="00FC5D26" w:rsidRPr="007C3BD3" w:rsidRDefault="00FC5D26" w:rsidP="00051276">
      <w:pPr>
        <w:pStyle w:val="Textoindependiente"/>
        <w:shd w:val="clear" w:color="auto" w:fill="FFFFFF"/>
        <w:spacing w:line="300" w:lineRule="atLeast"/>
        <w:rPr>
          <w:color w:val="FF0000"/>
          <w:lang w:val="es-ES_tradnl"/>
        </w:rPr>
      </w:pPr>
    </w:p>
    <w:p w14:paraId="3E13C65D" w14:textId="77777777" w:rsidR="00F44275" w:rsidRDefault="00F44275" w:rsidP="00F44275">
      <w:pPr>
        <w:pStyle w:val="Prrafodelista"/>
        <w:spacing w:after="240" w:line="300" w:lineRule="atLeast"/>
        <w:ind w:left="0"/>
        <w:contextualSpacing w:val="0"/>
        <w:jc w:val="both"/>
        <w:rPr>
          <w:rFonts w:ascii="Arial" w:hAnsi="Arial"/>
        </w:rPr>
      </w:pPr>
      <w:r>
        <w:rPr>
          <w:rFonts w:ascii="Arial" w:hAnsi="Arial"/>
        </w:rPr>
        <w:t xml:space="preserve">Quien </w:t>
      </w:r>
      <w:r w:rsidRPr="00260203">
        <w:rPr>
          <w:rFonts w:ascii="Arial" w:hAnsi="Arial"/>
        </w:rPr>
        <w:t xml:space="preserve">se hubiese beneficiado de las ayudas sin reunir los requisitos exigidos en </w:t>
      </w:r>
      <w:r>
        <w:rPr>
          <w:rFonts w:ascii="Arial" w:hAnsi="Arial"/>
        </w:rPr>
        <w:t>esta convocatoria</w:t>
      </w:r>
      <w:r w:rsidRPr="00260203">
        <w:rPr>
          <w:rFonts w:ascii="Arial" w:hAnsi="Arial"/>
        </w:rPr>
        <w:t xml:space="preserve">, será responsable de los daños y perjuicios que se hayan podido producir, en su caso, así como de todos los gastos generados por la aplicación de estas medidas de apoyo, sin perjuicio de las responsabilidades de otro orden a que su conducta pudiera dar lugar. </w:t>
      </w:r>
    </w:p>
    <w:p w14:paraId="7D30F4E4" w14:textId="77777777" w:rsidR="00F44275" w:rsidRDefault="00F44275" w:rsidP="00F44275">
      <w:pPr>
        <w:pStyle w:val="Prrafodelista"/>
        <w:spacing w:after="240" w:line="300" w:lineRule="atLeast"/>
        <w:ind w:left="0"/>
        <w:contextualSpacing w:val="0"/>
        <w:jc w:val="both"/>
        <w:rPr>
          <w:rFonts w:ascii="Arial" w:hAnsi="Arial"/>
        </w:rPr>
      </w:pPr>
      <w:r w:rsidRPr="00260203">
        <w:rPr>
          <w:rFonts w:ascii="Arial" w:hAnsi="Arial"/>
        </w:rPr>
        <w:t xml:space="preserve">El importe de la responsabilidad por los daños, perjuicios y gastos no podrá resultar inferior al beneficio indebidamente obtenido por </w:t>
      </w:r>
      <w:r>
        <w:rPr>
          <w:rFonts w:ascii="Arial" w:hAnsi="Arial"/>
        </w:rPr>
        <w:t>la</w:t>
      </w:r>
      <w:r w:rsidRPr="00260203">
        <w:rPr>
          <w:rFonts w:ascii="Arial" w:hAnsi="Arial"/>
        </w:rPr>
        <w:t xml:space="preserve"> deudor</w:t>
      </w:r>
      <w:r>
        <w:rPr>
          <w:rFonts w:ascii="Arial" w:hAnsi="Arial"/>
        </w:rPr>
        <w:t>a</w:t>
      </w:r>
      <w:r w:rsidRPr="00260203">
        <w:rPr>
          <w:rFonts w:ascii="Arial" w:hAnsi="Arial"/>
        </w:rPr>
        <w:t xml:space="preserve"> por la aplicación de la </w:t>
      </w:r>
      <w:r>
        <w:rPr>
          <w:rFonts w:ascii="Arial" w:hAnsi="Arial"/>
        </w:rPr>
        <w:t>convocatoria</w:t>
      </w:r>
      <w:r w:rsidRPr="00260203">
        <w:rPr>
          <w:rFonts w:ascii="Arial" w:hAnsi="Arial"/>
        </w:rPr>
        <w:t xml:space="preserve">. </w:t>
      </w:r>
    </w:p>
    <w:p w14:paraId="794E083B" w14:textId="5A2FC36A" w:rsidR="00F44275" w:rsidRPr="00260203" w:rsidRDefault="00F44275" w:rsidP="00F44275">
      <w:pPr>
        <w:pStyle w:val="Prrafodelista"/>
        <w:spacing w:after="240" w:line="300" w:lineRule="atLeast"/>
        <w:ind w:left="0"/>
        <w:contextualSpacing w:val="0"/>
        <w:jc w:val="both"/>
        <w:rPr>
          <w:rFonts w:ascii="Arial" w:hAnsi="Arial"/>
        </w:rPr>
      </w:pPr>
      <w:r w:rsidRPr="00260203">
        <w:rPr>
          <w:rFonts w:ascii="Arial" w:hAnsi="Arial"/>
        </w:rPr>
        <w:t xml:space="preserve">También incurrirá en responsabilidad </w:t>
      </w:r>
      <w:r>
        <w:rPr>
          <w:rFonts w:ascii="Arial" w:hAnsi="Arial"/>
        </w:rPr>
        <w:t>quien</w:t>
      </w:r>
      <w:r w:rsidRPr="00260203">
        <w:rPr>
          <w:rFonts w:ascii="Arial" w:hAnsi="Arial"/>
        </w:rPr>
        <w:t xml:space="preserve"> busque situarse o mantenerse en las condiciones establecidas para la concesión de las ayudas, con la finalidad de obtenerlas.</w:t>
      </w:r>
    </w:p>
    <w:p w14:paraId="24244D0F" w14:textId="77777777" w:rsidR="0030240A" w:rsidRPr="00051276" w:rsidRDefault="0030240A" w:rsidP="00D12C33">
      <w:pPr>
        <w:tabs>
          <w:tab w:val="left" w:pos="567"/>
        </w:tabs>
        <w:spacing w:line="276" w:lineRule="auto"/>
        <w:jc w:val="both"/>
        <w:rPr>
          <w:rFonts w:ascii="Arial" w:hAnsi="Arial"/>
          <w:color w:val="0070C0"/>
        </w:rPr>
      </w:pPr>
    </w:p>
    <w:sectPr w:rsidR="0030240A" w:rsidRPr="00051276" w:rsidSect="00436556">
      <w:headerReference w:type="default" r:id="rId15"/>
      <w:footerReference w:type="default" r:id="rId16"/>
      <w:pgSz w:w="11906" w:h="16838"/>
      <w:pgMar w:top="2466" w:right="1134" w:bottom="1134" w:left="1418" w:header="709" w:footer="316"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C197F" w14:textId="77777777" w:rsidR="001F28F9" w:rsidRDefault="001F28F9">
      <w:r>
        <w:separator/>
      </w:r>
    </w:p>
  </w:endnote>
  <w:endnote w:type="continuationSeparator" w:id="0">
    <w:p w14:paraId="323AD30A" w14:textId="77777777" w:rsidR="001F28F9" w:rsidRDefault="001F28F9">
      <w:r>
        <w:continuationSeparator/>
      </w:r>
    </w:p>
  </w:endnote>
  <w:endnote w:type="continuationNotice" w:id="1">
    <w:p w14:paraId="581AFAD0" w14:textId="77777777" w:rsidR="001F28F9" w:rsidRDefault="001F28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CC51E" w14:textId="78CB058D" w:rsidR="001F28F9" w:rsidRPr="001E1D7A" w:rsidRDefault="001F28F9" w:rsidP="00436556">
    <w:pPr>
      <w:pStyle w:val="Piedepgina"/>
      <w:tabs>
        <w:tab w:val="clear" w:pos="8504"/>
        <w:tab w:val="right" w:pos="9360"/>
      </w:tabs>
    </w:pPr>
    <w:r>
      <w:tab/>
    </w:r>
    <w:r>
      <w:tab/>
    </w:r>
    <w:r>
      <w:rPr>
        <w:rStyle w:val="Nmerodepgina"/>
        <w:rFonts w:cs="Arial"/>
      </w:rPr>
      <w:fldChar w:fldCharType="begin"/>
    </w:r>
    <w:r>
      <w:rPr>
        <w:rStyle w:val="Nmerodepgina"/>
        <w:rFonts w:cs="Arial"/>
      </w:rPr>
      <w:instrText xml:space="preserve"> PAGE </w:instrText>
    </w:r>
    <w:r>
      <w:rPr>
        <w:rStyle w:val="Nmerodepgina"/>
        <w:rFonts w:cs="Arial"/>
      </w:rPr>
      <w:fldChar w:fldCharType="separate"/>
    </w:r>
    <w:r w:rsidR="00DD0D15">
      <w:rPr>
        <w:rStyle w:val="Nmerodepgina"/>
        <w:rFonts w:cs="Arial"/>
        <w:noProof/>
      </w:rPr>
      <w:t>2</w:t>
    </w:r>
    <w:r>
      <w:rPr>
        <w:rStyle w:val="Nmerodepgina"/>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D2A5F" w14:textId="77777777" w:rsidR="001F28F9" w:rsidRDefault="001F28F9">
      <w:r>
        <w:separator/>
      </w:r>
    </w:p>
  </w:footnote>
  <w:footnote w:type="continuationSeparator" w:id="0">
    <w:p w14:paraId="01196357" w14:textId="77777777" w:rsidR="001F28F9" w:rsidRDefault="001F28F9">
      <w:r>
        <w:continuationSeparator/>
      </w:r>
    </w:p>
  </w:footnote>
  <w:footnote w:type="continuationNotice" w:id="1">
    <w:p w14:paraId="3DC817F1" w14:textId="77777777" w:rsidR="001F28F9" w:rsidRDefault="001F28F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199" w:type="dxa"/>
      <w:tblInd w:w="-639" w:type="dxa"/>
      <w:tblLayout w:type="fixed"/>
      <w:tblCellMar>
        <w:left w:w="70" w:type="dxa"/>
        <w:right w:w="70" w:type="dxa"/>
      </w:tblCellMar>
      <w:tblLook w:val="0000" w:firstRow="0" w:lastRow="0" w:firstColumn="0" w:lastColumn="0" w:noHBand="0" w:noVBand="0"/>
    </w:tblPr>
    <w:tblGrid>
      <w:gridCol w:w="3970"/>
      <w:gridCol w:w="4394"/>
      <w:gridCol w:w="2835"/>
    </w:tblGrid>
    <w:tr w:rsidR="001F28F9" w:rsidRPr="00A40E15" w14:paraId="492CC51C" w14:textId="77777777" w:rsidTr="00436556">
      <w:trPr>
        <w:trHeight w:val="849"/>
      </w:trPr>
      <w:tc>
        <w:tcPr>
          <w:tcW w:w="3970" w:type="dxa"/>
          <w:vAlign w:val="center"/>
        </w:tcPr>
        <w:p w14:paraId="492CC519" w14:textId="7C7F458A" w:rsidR="001F28F9" w:rsidRDefault="001F28F9" w:rsidP="00436556">
          <w:pPr>
            <w:rPr>
              <w:sz w:val="12"/>
            </w:rPr>
          </w:pPr>
          <w:r>
            <w:rPr>
              <w:noProof/>
              <w:sz w:val="20"/>
            </w:rPr>
            <w:drawing>
              <wp:inline distT="0" distB="0" distL="0" distR="0" wp14:anchorId="492CC51F" wp14:editId="1C838483">
                <wp:extent cx="2400300" cy="323850"/>
                <wp:effectExtent l="0" t="0" r="0" b="0"/>
                <wp:docPr id="1" name="Imagen 1" descr="DES ECONOMICO-V1-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 ECONOMICO-V1-1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323850"/>
                        </a:xfrm>
                        <a:prstGeom prst="rect">
                          <a:avLst/>
                        </a:prstGeom>
                        <a:noFill/>
                        <a:ln>
                          <a:noFill/>
                        </a:ln>
                      </pic:spPr>
                    </pic:pic>
                  </a:graphicData>
                </a:graphic>
              </wp:inline>
            </w:drawing>
          </w:r>
        </w:p>
      </w:tc>
      <w:tc>
        <w:tcPr>
          <w:tcW w:w="4394" w:type="dxa"/>
          <w:vAlign w:val="center"/>
        </w:tcPr>
        <w:p w14:paraId="492CC51A" w14:textId="77777777" w:rsidR="001F28F9" w:rsidRPr="001D0A57" w:rsidRDefault="001F28F9" w:rsidP="00436556">
          <w:pPr>
            <w:spacing w:before="120"/>
            <w:ind w:left="629"/>
          </w:pPr>
        </w:p>
      </w:tc>
      <w:tc>
        <w:tcPr>
          <w:tcW w:w="2835" w:type="dxa"/>
          <w:vAlign w:val="center"/>
        </w:tcPr>
        <w:p w14:paraId="492CC51B" w14:textId="77777777" w:rsidR="001F28F9" w:rsidRPr="002A04CE" w:rsidRDefault="001F28F9" w:rsidP="00436556">
          <w:pPr>
            <w:ind w:left="1455"/>
            <w:rPr>
              <w:sz w:val="16"/>
            </w:rPr>
          </w:pPr>
        </w:p>
      </w:tc>
    </w:tr>
  </w:tbl>
  <w:p w14:paraId="492CC51D" w14:textId="77777777" w:rsidR="001F28F9" w:rsidRDefault="001F28F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3B6"/>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C92A67"/>
    <w:multiLevelType w:val="hybridMultilevel"/>
    <w:tmpl w:val="DA4882C0"/>
    <w:lvl w:ilvl="0" w:tplc="8AC8A8CA">
      <w:start w:val="1"/>
      <w:numFmt w:val="decimal"/>
      <w:lvlText w:val="%1."/>
      <w:lvlJc w:val="left"/>
      <w:pPr>
        <w:ind w:left="360" w:hanging="360"/>
      </w:pPr>
      <w:rPr>
        <w:rFonts w:ascii="Arial" w:hAnsi="Arial" w:cs="Arial" w:hint="default"/>
        <w:sz w:val="22"/>
        <w:szCs w:val="22"/>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F014A7B"/>
    <w:multiLevelType w:val="hybridMultilevel"/>
    <w:tmpl w:val="3B581ECE"/>
    <w:lvl w:ilvl="0" w:tplc="3CE0EE6E">
      <w:start w:val="1"/>
      <w:numFmt w:val="lowerLetter"/>
      <w:lvlText w:val="%1)"/>
      <w:lvlJc w:val="left"/>
      <w:pPr>
        <w:ind w:left="360" w:hanging="360"/>
      </w:pPr>
      <w:rPr>
        <w:strike w:val="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FFF55C6"/>
    <w:multiLevelType w:val="hybridMultilevel"/>
    <w:tmpl w:val="CEBCB5A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1855A37"/>
    <w:multiLevelType w:val="hybridMultilevel"/>
    <w:tmpl w:val="607CECB4"/>
    <w:lvl w:ilvl="0" w:tplc="5FC0E562">
      <w:start w:val="1"/>
      <w:numFmt w:val="ordin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18A1876"/>
    <w:multiLevelType w:val="hybridMultilevel"/>
    <w:tmpl w:val="3F5612A0"/>
    <w:lvl w:ilvl="0" w:tplc="0C0A0017">
      <w:start w:val="1"/>
      <w:numFmt w:val="lowerLetter"/>
      <w:lvlText w:val="%1)"/>
      <w:lvlJc w:val="left"/>
      <w:pPr>
        <w:ind w:left="1152" w:hanging="360"/>
      </w:pPr>
    </w:lvl>
    <w:lvl w:ilvl="1" w:tplc="0C0A0019" w:tentative="1">
      <w:start w:val="1"/>
      <w:numFmt w:val="lowerLetter"/>
      <w:lvlText w:val="%2."/>
      <w:lvlJc w:val="left"/>
      <w:pPr>
        <w:ind w:left="1872" w:hanging="360"/>
      </w:pPr>
    </w:lvl>
    <w:lvl w:ilvl="2" w:tplc="0C0A001B" w:tentative="1">
      <w:start w:val="1"/>
      <w:numFmt w:val="lowerRoman"/>
      <w:lvlText w:val="%3."/>
      <w:lvlJc w:val="right"/>
      <w:pPr>
        <w:ind w:left="2592" w:hanging="180"/>
      </w:pPr>
    </w:lvl>
    <w:lvl w:ilvl="3" w:tplc="0C0A000F" w:tentative="1">
      <w:start w:val="1"/>
      <w:numFmt w:val="decimal"/>
      <w:lvlText w:val="%4."/>
      <w:lvlJc w:val="left"/>
      <w:pPr>
        <w:ind w:left="3312" w:hanging="360"/>
      </w:pPr>
    </w:lvl>
    <w:lvl w:ilvl="4" w:tplc="0C0A0019" w:tentative="1">
      <w:start w:val="1"/>
      <w:numFmt w:val="lowerLetter"/>
      <w:lvlText w:val="%5."/>
      <w:lvlJc w:val="left"/>
      <w:pPr>
        <w:ind w:left="4032" w:hanging="360"/>
      </w:pPr>
    </w:lvl>
    <w:lvl w:ilvl="5" w:tplc="0C0A001B" w:tentative="1">
      <w:start w:val="1"/>
      <w:numFmt w:val="lowerRoman"/>
      <w:lvlText w:val="%6."/>
      <w:lvlJc w:val="right"/>
      <w:pPr>
        <w:ind w:left="4752" w:hanging="180"/>
      </w:pPr>
    </w:lvl>
    <w:lvl w:ilvl="6" w:tplc="0C0A000F" w:tentative="1">
      <w:start w:val="1"/>
      <w:numFmt w:val="decimal"/>
      <w:lvlText w:val="%7."/>
      <w:lvlJc w:val="left"/>
      <w:pPr>
        <w:ind w:left="5472" w:hanging="360"/>
      </w:pPr>
    </w:lvl>
    <w:lvl w:ilvl="7" w:tplc="0C0A0019" w:tentative="1">
      <w:start w:val="1"/>
      <w:numFmt w:val="lowerLetter"/>
      <w:lvlText w:val="%8."/>
      <w:lvlJc w:val="left"/>
      <w:pPr>
        <w:ind w:left="6192" w:hanging="360"/>
      </w:pPr>
    </w:lvl>
    <w:lvl w:ilvl="8" w:tplc="0C0A001B" w:tentative="1">
      <w:start w:val="1"/>
      <w:numFmt w:val="lowerRoman"/>
      <w:lvlText w:val="%9."/>
      <w:lvlJc w:val="right"/>
      <w:pPr>
        <w:ind w:left="6912" w:hanging="180"/>
      </w:pPr>
    </w:lvl>
  </w:abstractNum>
  <w:abstractNum w:abstractNumId="6" w15:restartNumberingAfterBreak="0">
    <w:nsid w:val="17CB7478"/>
    <w:multiLevelType w:val="hybridMultilevel"/>
    <w:tmpl w:val="30629D3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1FB21A05"/>
    <w:multiLevelType w:val="multilevel"/>
    <w:tmpl w:val="0BC6ECE4"/>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D3556E"/>
    <w:multiLevelType w:val="hybridMultilevel"/>
    <w:tmpl w:val="525277B8"/>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26C6285A"/>
    <w:multiLevelType w:val="hybridMultilevel"/>
    <w:tmpl w:val="CF00CE72"/>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28BA13A3"/>
    <w:multiLevelType w:val="hybridMultilevel"/>
    <w:tmpl w:val="1A5C7ADE"/>
    <w:lvl w:ilvl="0" w:tplc="886AE0A0">
      <w:start w:val="1"/>
      <w:numFmt w:val="decimal"/>
      <w:lvlText w:val="%1."/>
      <w:lvlJc w:val="left"/>
      <w:pPr>
        <w:ind w:left="360" w:hanging="360"/>
      </w:pPr>
      <w:rPr>
        <w:rFonts w:hint="default"/>
        <w:color w:val="auto"/>
      </w:rPr>
    </w:lvl>
    <w:lvl w:ilvl="1" w:tplc="74FA0348">
      <w:start w:val="1"/>
      <w:numFmt w:val="lowerLetter"/>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2BDD663E"/>
    <w:multiLevelType w:val="hybridMultilevel"/>
    <w:tmpl w:val="6A1E96C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2C3952EA"/>
    <w:multiLevelType w:val="hybridMultilevel"/>
    <w:tmpl w:val="34DEAF64"/>
    <w:lvl w:ilvl="0" w:tplc="A69A1120">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33046EA7"/>
    <w:multiLevelType w:val="hybridMultilevel"/>
    <w:tmpl w:val="8CD2E6C8"/>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364D7609"/>
    <w:multiLevelType w:val="hybridMultilevel"/>
    <w:tmpl w:val="525277B8"/>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39844AE9"/>
    <w:multiLevelType w:val="hybridMultilevel"/>
    <w:tmpl w:val="39446D22"/>
    <w:lvl w:ilvl="0" w:tplc="5FC0E562">
      <w:start w:val="1"/>
      <w:numFmt w:val="ordin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3D912799"/>
    <w:multiLevelType w:val="hybridMultilevel"/>
    <w:tmpl w:val="91828A54"/>
    <w:lvl w:ilvl="0" w:tplc="5FC0E562">
      <w:start w:val="1"/>
      <w:numFmt w:val="ordin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41761A8C"/>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32E6E79"/>
    <w:multiLevelType w:val="hybridMultilevel"/>
    <w:tmpl w:val="7870F58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4860E68"/>
    <w:multiLevelType w:val="hybridMultilevel"/>
    <w:tmpl w:val="D9D8E228"/>
    <w:lvl w:ilvl="0" w:tplc="E8CECA7E">
      <w:start w:val="1"/>
      <w:numFmt w:val="decimal"/>
      <w:lvlText w:val="%1º."/>
      <w:lvlJc w:val="left"/>
      <w:pPr>
        <w:ind w:left="360" w:hanging="360"/>
      </w:pPr>
      <w:rPr>
        <w:rFonts w:hint="default"/>
        <w:strike w:val="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45D07B96"/>
    <w:multiLevelType w:val="hybridMultilevel"/>
    <w:tmpl w:val="3B581ECE"/>
    <w:lvl w:ilvl="0" w:tplc="3CE0EE6E">
      <w:start w:val="1"/>
      <w:numFmt w:val="lowerLetter"/>
      <w:lvlText w:val="%1)"/>
      <w:lvlJc w:val="left"/>
      <w:pPr>
        <w:ind w:left="360" w:hanging="360"/>
      </w:pPr>
      <w:rPr>
        <w:strike w:val="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4D712F4F"/>
    <w:multiLevelType w:val="hybridMultilevel"/>
    <w:tmpl w:val="ED7C6B5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4F703641"/>
    <w:multiLevelType w:val="hybridMultilevel"/>
    <w:tmpl w:val="1C6A8F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01D34D0"/>
    <w:multiLevelType w:val="hybridMultilevel"/>
    <w:tmpl w:val="7B6C4E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1BC6E9D"/>
    <w:multiLevelType w:val="hybridMultilevel"/>
    <w:tmpl w:val="A7D6540C"/>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2A30968"/>
    <w:multiLevelType w:val="hybridMultilevel"/>
    <w:tmpl w:val="32CE848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5B1F7961"/>
    <w:multiLevelType w:val="hybridMultilevel"/>
    <w:tmpl w:val="48EABF70"/>
    <w:lvl w:ilvl="0" w:tplc="5FC0E562">
      <w:start w:val="1"/>
      <w:numFmt w:val="ordin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9773A7D"/>
    <w:multiLevelType w:val="hybridMultilevel"/>
    <w:tmpl w:val="1834EB2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69B047EA"/>
    <w:multiLevelType w:val="hybridMultilevel"/>
    <w:tmpl w:val="48EABF70"/>
    <w:lvl w:ilvl="0" w:tplc="5FC0E562">
      <w:start w:val="1"/>
      <w:numFmt w:val="ordin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CEA229C"/>
    <w:multiLevelType w:val="hybridMultilevel"/>
    <w:tmpl w:val="C936D8F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D8144F8"/>
    <w:multiLevelType w:val="hybridMultilevel"/>
    <w:tmpl w:val="5044A0C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709C68BF"/>
    <w:multiLevelType w:val="hybridMultilevel"/>
    <w:tmpl w:val="8102C53A"/>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70C16D9F"/>
    <w:multiLevelType w:val="hybridMultilevel"/>
    <w:tmpl w:val="7870F58E"/>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71D70C2C"/>
    <w:multiLevelType w:val="hybridMultilevel"/>
    <w:tmpl w:val="ACF48558"/>
    <w:lvl w:ilvl="0" w:tplc="F5AA0E6E">
      <w:start w:val="1"/>
      <w:numFmt w:val="decimal"/>
      <w:lvlText w:val="%1."/>
      <w:lvlJc w:val="left"/>
      <w:pPr>
        <w:ind w:left="360" w:hanging="360"/>
      </w:pPr>
      <w:rPr>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15:restartNumberingAfterBreak="0">
    <w:nsid w:val="749665E9"/>
    <w:multiLevelType w:val="hybridMultilevel"/>
    <w:tmpl w:val="1A5C7ADE"/>
    <w:lvl w:ilvl="0" w:tplc="886AE0A0">
      <w:start w:val="1"/>
      <w:numFmt w:val="decimal"/>
      <w:lvlText w:val="%1."/>
      <w:lvlJc w:val="left"/>
      <w:pPr>
        <w:ind w:left="360" w:hanging="360"/>
      </w:pPr>
      <w:rPr>
        <w:rFonts w:hint="default"/>
        <w:color w:val="auto"/>
      </w:rPr>
    </w:lvl>
    <w:lvl w:ilvl="1" w:tplc="74FA0348">
      <w:start w:val="1"/>
      <w:numFmt w:val="lowerLetter"/>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76062043"/>
    <w:multiLevelType w:val="hybridMultilevel"/>
    <w:tmpl w:val="DA06B4B4"/>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CF17360"/>
    <w:multiLevelType w:val="hybridMultilevel"/>
    <w:tmpl w:val="18F25E38"/>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15:restartNumberingAfterBreak="0">
    <w:nsid w:val="7FA65941"/>
    <w:multiLevelType w:val="hybridMultilevel"/>
    <w:tmpl w:val="BB6222F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9"/>
  </w:num>
  <w:num w:numId="2">
    <w:abstractNumId w:val="22"/>
  </w:num>
  <w:num w:numId="3">
    <w:abstractNumId w:val="20"/>
  </w:num>
  <w:num w:numId="4">
    <w:abstractNumId w:val="34"/>
  </w:num>
  <w:num w:numId="5">
    <w:abstractNumId w:val="23"/>
  </w:num>
  <w:num w:numId="6">
    <w:abstractNumId w:val="21"/>
  </w:num>
  <w:num w:numId="7">
    <w:abstractNumId w:val="8"/>
  </w:num>
  <w:num w:numId="8">
    <w:abstractNumId w:val="14"/>
  </w:num>
  <w:num w:numId="9">
    <w:abstractNumId w:val="19"/>
  </w:num>
  <w:num w:numId="10">
    <w:abstractNumId w:val="28"/>
  </w:num>
  <w:num w:numId="11">
    <w:abstractNumId w:val="6"/>
  </w:num>
  <w:num w:numId="12">
    <w:abstractNumId w:val="15"/>
  </w:num>
  <w:num w:numId="13">
    <w:abstractNumId w:val="37"/>
  </w:num>
  <w:num w:numId="14">
    <w:abstractNumId w:val="11"/>
  </w:num>
  <w:num w:numId="15">
    <w:abstractNumId w:val="26"/>
  </w:num>
  <w:num w:numId="16">
    <w:abstractNumId w:val="31"/>
  </w:num>
  <w:num w:numId="17">
    <w:abstractNumId w:val="33"/>
  </w:num>
  <w:num w:numId="18">
    <w:abstractNumId w:val="25"/>
  </w:num>
  <w:num w:numId="19">
    <w:abstractNumId w:val="17"/>
  </w:num>
  <w:num w:numId="20">
    <w:abstractNumId w:val="35"/>
  </w:num>
  <w:num w:numId="21">
    <w:abstractNumId w:val="4"/>
  </w:num>
  <w:num w:numId="22">
    <w:abstractNumId w:val="30"/>
  </w:num>
  <w:num w:numId="23">
    <w:abstractNumId w:val="16"/>
  </w:num>
  <w:num w:numId="24">
    <w:abstractNumId w:val="12"/>
  </w:num>
  <w:num w:numId="25">
    <w:abstractNumId w:val="7"/>
  </w:num>
  <w:num w:numId="26">
    <w:abstractNumId w:val="36"/>
  </w:num>
  <w:num w:numId="27">
    <w:abstractNumId w:val="10"/>
  </w:num>
  <w:num w:numId="28">
    <w:abstractNumId w:val="2"/>
  </w:num>
  <w:num w:numId="29">
    <w:abstractNumId w:val="1"/>
  </w:num>
  <w:num w:numId="30">
    <w:abstractNumId w:val="13"/>
  </w:num>
  <w:num w:numId="31">
    <w:abstractNumId w:val="3"/>
  </w:num>
  <w:num w:numId="32">
    <w:abstractNumId w:val="0"/>
  </w:num>
  <w:num w:numId="33">
    <w:abstractNumId w:val="27"/>
  </w:num>
  <w:num w:numId="34">
    <w:abstractNumId w:val="32"/>
  </w:num>
  <w:num w:numId="35">
    <w:abstractNumId w:val="29"/>
  </w:num>
  <w:num w:numId="36">
    <w:abstractNumId w:val="18"/>
  </w:num>
  <w:num w:numId="37">
    <w:abstractNumId w:val="24"/>
  </w:num>
  <w:num w:numId="38">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oNotDisplayPageBoundaries/>
  <w:defaultTabStop w:val="709"/>
  <w:hyphenationZone w:val="425"/>
  <w:characterSpacingControl w:val="doNotCompress"/>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18A"/>
    <w:rsid w:val="000002CE"/>
    <w:rsid w:val="0000432A"/>
    <w:rsid w:val="000048C8"/>
    <w:rsid w:val="000060C1"/>
    <w:rsid w:val="0001102A"/>
    <w:rsid w:val="00011C21"/>
    <w:rsid w:val="00011D00"/>
    <w:rsid w:val="00012F8B"/>
    <w:rsid w:val="000148C1"/>
    <w:rsid w:val="000179F3"/>
    <w:rsid w:val="00020443"/>
    <w:rsid w:val="0002227F"/>
    <w:rsid w:val="0002291A"/>
    <w:rsid w:val="00024E97"/>
    <w:rsid w:val="00032C4B"/>
    <w:rsid w:val="000355CD"/>
    <w:rsid w:val="000435E1"/>
    <w:rsid w:val="00046273"/>
    <w:rsid w:val="00051276"/>
    <w:rsid w:val="00053404"/>
    <w:rsid w:val="00053F51"/>
    <w:rsid w:val="00054BA3"/>
    <w:rsid w:val="00055090"/>
    <w:rsid w:val="00062DA4"/>
    <w:rsid w:val="000630F5"/>
    <w:rsid w:val="000662CC"/>
    <w:rsid w:val="0006639D"/>
    <w:rsid w:val="00072110"/>
    <w:rsid w:val="00072763"/>
    <w:rsid w:val="00074DDA"/>
    <w:rsid w:val="00080BE0"/>
    <w:rsid w:val="000825C0"/>
    <w:rsid w:val="00083F44"/>
    <w:rsid w:val="00084943"/>
    <w:rsid w:val="0009349F"/>
    <w:rsid w:val="00093EA2"/>
    <w:rsid w:val="00094A4A"/>
    <w:rsid w:val="000969A0"/>
    <w:rsid w:val="000971EF"/>
    <w:rsid w:val="00097E86"/>
    <w:rsid w:val="000A0F18"/>
    <w:rsid w:val="000B1709"/>
    <w:rsid w:val="000C7141"/>
    <w:rsid w:val="000D0297"/>
    <w:rsid w:val="000D1BC2"/>
    <w:rsid w:val="000D2C51"/>
    <w:rsid w:val="000D3F78"/>
    <w:rsid w:val="000D6128"/>
    <w:rsid w:val="000D72E4"/>
    <w:rsid w:val="000E161B"/>
    <w:rsid w:val="000E1954"/>
    <w:rsid w:val="000E31D5"/>
    <w:rsid w:val="000E5F87"/>
    <w:rsid w:val="000E69FF"/>
    <w:rsid w:val="000F3DCC"/>
    <w:rsid w:val="000F41A8"/>
    <w:rsid w:val="000F4313"/>
    <w:rsid w:val="000F4D2B"/>
    <w:rsid w:val="000F56BA"/>
    <w:rsid w:val="000F5FC4"/>
    <w:rsid w:val="000F7D45"/>
    <w:rsid w:val="00102CE1"/>
    <w:rsid w:val="001030F4"/>
    <w:rsid w:val="00103735"/>
    <w:rsid w:val="00110E54"/>
    <w:rsid w:val="0011286B"/>
    <w:rsid w:val="0011412C"/>
    <w:rsid w:val="00117803"/>
    <w:rsid w:val="00121787"/>
    <w:rsid w:val="001315A7"/>
    <w:rsid w:val="0013563F"/>
    <w:rsid w:val="00136042"/>
    <w:rsid w:val="00137C6D"/>
    <w:rsid w:val="001419B5"/>
    <w:rsid w:val="001423AE"/>
    <w:rsid w:val="001515B2"/>
    <w:rsid w:val="001550EF"/>
    <w:rsid w:val="00156CCF"/>
    <w:rsid w:val="0016216C"/>
    <w:rsid w:val="00163312"/>
    <w:rsid w:val="001639BE"/>
    <w:rsid w:val="001714E9"/>
    <w:rsid w:val="001722F1"/>
    <w:rsid w:val="0018125D"/>
    <w:rsid w:val="00184B12"/>
    <w:rsid w:val="00184CAC"/>
    <w:rsid w:val="00184FB7"/>
    <w:rsid w:val="00190CC8"/>
    <w:rsid w:val="00191093"/>
    <w:rsid w:val="001A3D0E"/>
    <w:rsid w:val="001A557D"/>
    <w:rsid w:val="001A6C7C"/>
    <w:rsid w:val="001A79DD"/>
    <w:rsid w:val="001B65C9"/>
    <w:rsid w:val="001C0926"/>
    <w:rsid w:val="001C43B9"/>
    <w:rsid w:val="001C5AD4"/>
    <w:rsid w:val="001D0A57"/>
    <w:rsid w:val="001D29A9"/>
    <w:rsid w:val="001D50C7"/>
    <w:rsid w:val="001D69B0"/>
    <w:rsid w:val="001E07D3"/>
    <w:rsid w:val="001E1D7A"/>
    <w:rsid w:val="001E271D"/>
    <w:rsid w:val="001E30DA"/>
    <w:rsid w:val="001E40EB"/>
    <w:rsid w:val="001E7D02"/>
    <w:rsid w:val="001F1184"/>
    <w:rsid w:val="001F28F9"/>
    <w:rsid w:val="001F418A"/>
    <w:rsid w:val="001F4C03"/>
    <w:rsid w:val="001F63B7"/>
    <w:rsid w:val="0020286F"/>
    <w:rsid w:val="00203167"/>
    <w:rsid w:val="0020360A"/>
    <w:rsid w:val="00212BD5"/>
    <w:rsid w:val="0021546D"/>
    <w:rsid w:val="00217497"/>
    <w:rsid w:val="0023320A"/>
    <w:rsid w:val="002346E2"/>
    <w:rsid w:val="00242A2A"/>
    <w:rsid w:val="002457D7"/>
    <w:rsid w:val="0024587C"/>
    <w:rsid w:val="00245BF9"/>
    <w:rsid w:val="00246C80"/>
    <w:rsid w:val="002506B9"/>
    <w:rsid w:val="00251337"/>
    <w:rsid w:val="00252995"/>
    <w:rsid w:val="00252AE8"/>
    <w:rsid w:val="002540D0"/>
    <w:rsid w:val="002553F2"/>
    <w:rsid w:val="002563DA"/>
    <w:rsid w:val="0026014A"/>
    <w:rsid w:val="00261D44"/>
    <w:rsid w:val="00271A31"/>
    <w:rsid w:val="00272C9F"/>
    <w:rsid w:val="002739FC"/>
    <w:rsid w:val="00277FF4"/>
    <w:rsid w:val="00287010"/>
    <w:rsid w:val="00293FA5"/>
    <w:rsid w:val="002959B2"/>
    <w:rsid w:val="002A04CE"/>
    <w:rsid w:val="002A187E"/>
    <w:rsid w:val="002A1C47"/>
    <w:rsid w:val="002A598D"/>
    <w:rsid w:val="002A60C1"/>
    <w:rsid w:val="002A7203"/>
    <w:rsid w:val="002B7DE6"/>
    <w:rsid w:val="002C2115"/>
    <w:rsid w:val="002C7F18"/>
    <w:rsid w:val="002D1F12"/>
    <w:rsid w:val="002D4F98"/>
    <w:rsid w:val="002E2838"/>
    <w:rsid w:val="002E5AA1"/>
    <w:rsid w:val="002F248F"/>
    <w:rsid w:val="002F2C37"/>
    <w:rsid w:val="002F37B5"/>
    <w:rsid w:val="002F41A3"/>
    <w:rsid w:val="002F7B19"/>
    <w:rsid w:val="002F7C71"/>
    <w:rsid w:val="0030240A"/>
    <w:rsid w:val="0030276E"/>
    <w:rsid w:val="00306F28"/>
    <w:rsid w:val="00311072"/>
    <w:rsid w:val="00311D97"/>
    <w:rsid w:val="00315435"/>
    <w:rsid w:val="003166C0"/>
    <w:rsid w:val="003227CD"/>
    <w:rsid w:val="003302D3"/>
    <w:rsid w:val="00330482"/>
    <w:rsid w:val="00330998"/>
    <w:rsid w:val="00332298"/>
    <w:rsid w:val="003401F1"/>
    <w:rsid w:val="00341A9C"/>
    <w:rsid w:val="00343ABD"/>
    <w:rsid w:val="00351787"/>
    <w:rsid w:val="00351DD7"/>
    <w:rsid w:val="00353FD0"/>
    <w:rsid w:val="00355804"/>
    <w:rsid w:val="00356298"/>
    <w:rsid w:val="00356307"/>
    <w:rsid w:val="00357725"/>
    <w:rsid w:val="00361BFB"/>
    <w:rsid w:val="00362E73"/>
    <w:rsid w:val="00370F42"/>
    <w:rsid w:val="00371F7F"/>
    <w:rsid w:val="00373173"/>
    <w:rsid w:val="00374179"/>
    <w:rsid w:val="00374B5D"/>
    <w:rsid w:val="00375A27"/>
    <w:rsid w:val="0037683C"/>
    <w:rsid w:val="00385EE3"/>
    <w:rsid w:val="003873BF"/>
    <w:rsid w:val="00394FF9"/>
    <w:rsid w:val="003A485A"/>
    <w:rsid w:val="003A638F"/>
    <w:rsid w:val="003B2156"/>
    <w:rsid w:val="003B438D"/>
    <w:rsid w:val="003B797D"/>
    <w:rsid w:val="003C1146"/>
    <w:rsid w:val="003C23B9"/>
    <w:rsid w:val="003C31F4"/>
    <w:rsid w:val="003C60DE"/>
    <w:rsid w:val="003D4980"/>
    <w:rsid w:val="003D566A"/>
    <w:rsid w:val="003D58C3"/>
    <w:rsid w:val="003D6230"/>
    <w:rsid w:val="003D7C7D"/>
    <w:rsid w:val="003D7D1B"/>
    <w:rsid w:val="003E1073"/>
    <w:rsid w:val="003F0BE8"/>
    <w:rsid w:val="003F1431"/>
    <w:rsid w:val="003F22BF"/>
    <w:rsid w:val="003F2351"/>
    <w:rsid w:val="003F24A7"/>
    <w:rsid w:val="003F3669"/>
    <w:rsid w:val="003F505F"/>
    <w:rsid w:val="003F530F"/>
    <w:rsid w:val="003F6839"/>
    <w:rsid w:val="00401105"/>
    <w:rsid w:val="00401A93"/>
    <w:rsid w:val="00401E74"/>
    <w:rsid w:val="00402BB6"/>
    <w:rsid w:val="00404C36"/>
    <w:rsid w:val="00404C42"/>
    <w:rsid w:val="0040571E"/>
    <w:rsid w:val="00406997"/>
    <w:rsid w:val="00407223"/>
    <w:rsid w:val="004176EA"/>
    <w:rsid w:val="0042217D"/>
    <w:rsid w:val="00423FB8"/>
    <w:rsid w:val="00424AA7"/>
    <w:rsid w:val="00425743"/>
    <w:rsid w:val="00430F5F"/>
    <w:rsid w:val="00436556"/>
    <w:rsid w:val="00444777"/>
    <w:rsid w:val="00447805"/>
    <w:rsid w:val="00452519"/>
    <w:rsid w:val="00454B90"/>
    <w:rsid w:val="004554CE"/>
    <w:rsid w:val="0045707C"/>
    <w:rsid w:val="00457E9E"/>
    <w:rsid w:val="004624B6"/>
    <w:rsid w:val="004626BB"/>
    <w:rsid w:val="00465719"/>
    <w:rsid w:val="00467E04"/>
    <w:rsid w:val="004702B8"/>
    <w:rsid w:val="004710BB"/>
    <w:rsid w:val="004720A6"/>
    <w:rsid w:val="004760C2"/>
    <w:rsid w:val="004776CF"/>
    <w:rsid w:val="00480212"/>
    <w:rsid w:val="004806CD"/>
    <w:rsid w:val="00480745"/>
    <w:rsid w:val="0048456B"/>
    <w:rsid w:val="00491F48"/>
    <w:rsid w:val="00495477"/>
    <w:rsid w:val="004A38CE"/>
    <w:rsid w:val="004B0000"/>
    <w:rsid w:val="004B409D"/>
    <w:rsid w:val="004B51FD"/>
    <w:rsid w:val="004B589B"/>
    <w:rsid w:val="004B7345"/>
    <w:rsid w:val="004C22F7"/>
    <w:rsid w:val="004C4AEB"/>
    <w:rsid w:val="004D034F"/>
    <w:rsid w:val="004D3474"/>
    <w:rsid w:val="004D782D"/>
    <w:rsid w:val="004E6E94"/>
    <w:rsid w:val="004F6FB7"/>
    <w:rsid w:val="00504840"/>
    <w:rsid w:val="00507041"/>
    <w:rsid w:val="00514CF7"/>
    <w:rsid w:val="00514F26"/>
    <w:rsid w:val="00526A26"/>
    <w:rsid w:val="0053188C"/>
    <w:rsid w:val="00544B64"/>
    <w:rsid w:val="00545147"/>
    <w:rsid w:val="0055248C"/>
    <w:rsid w:val="00552D28"/>
    <w:rsid w:val="00553030"/>
    <w:rsid w:val="00555496"/>
    <w:rsid w:val="005604D5"/>
    <w:rsid w:val="005610F8"/>
    <w:rsid w:val="0056178F"/>
    <w:rsid w:val="00561808"/>
    <w:rsid w:val="00563FCD"/>
    <w:rsid w:val="005655F1"/>
    <w:rsid w:val="005702A0"/>
    <w:rsid w:val="00571C8D"/>
    <w:rsid w:val="005749D7"/>
    <w:rsid w:val="00585133"/>
    <w:rsid w:val="00585D93"/>
    <w:rsid w:val="00592A1A"/>
    <w:rsid w:val="0059326B"/>
    <w:rsid w:val="00593276"/>
    <w:rsid w:val="00594717"/>
    <w:rsid w:val="00594AB1"/>
    <w:rsid w:val="005A225A"/>
    <w:rsid w:val="005A2AA4"/>
    <w:rsid w:val="005A6D07"/>
    <w:rsid w:val="005B3B49"/>
    <w:rsid w:val="005B4DDB"/>
    <w:rsid w:val="005B4E3D"/>
    <w:rsid w:val="005B60C4"/>
    <w:rsid w:val="005C0B7D"/>
    <w:rsid w:val="005C44CD"/>
    <w:rsid w:val="005C7D27"/>
    <w:rsid w:val="005D0C95"/>
    <w:rsid w:val="005D45FF"/>
    <w:rsid w:val="005D55CD"/>
    <w:rsid w:val="005D62E1"/>
    <w:rsid w:val="005E1DFC"/>
    <w:rsid w:val="005E6632"/>
    <w:rsid w:val="005E6CBF"/>
    <w:rsid w:val="005F0A92"/>
    <w:rsid w:val="005F1198"/>
    <w:rsid w:val="005F29AA"/>
    <w:rsid w:val="005F588E"/>
    <w:rsid w:val="00600B90"/>
    <w:rsid w:val="00600CEE"/>
    <w:rsid w:val="006042CF"/>
    <w:rsid w:val="006059C7"/>
    <w:rsid w:val="00611A24"/>
    <w:rsid w:val="00617001"/>
    <w:rsid w:val="00617DC0"/>
    <w:rsid w:val="006219FD"/>
    <w:rsid w:val="00623FD6"/>
    <w:rsid w:val="00624BB2"/>
    <w:rsid w:val="006267F9"/>
    <w:rsid w:val="00627A8F"/>
    <w:rsid w:val="0063236F"/>
    <w:rsid w:val="00640B64"/>
    <w:rsid w:val="00642B3E"/>
    <w:rsid w:val="00643F6C"/>
    <w:rsid w:val="00645146"/>
    <w:rsid w:val="006477A8"/>
    <w:rsid w:val="0065273C"/>
    <w:rsid w:val="00652E36"/>
    <w:rsid w:val="0065301D"/>
    <w:rsid w:val="006535DA"/>
    <w:rsid w:val="006553AD"/>
    <w:rsid w:val="00657D27"/>
    <w:rsid w:val="00662E8F"/>
    <w:rsid w:val="006635A4"/>
    <w:rsid w:val="00665041"/>
    <w:rsid w:val="00665433"/>
    <w:rsid w:val="006661FF"/>
    <w:rsid w:val="00666980"/>
    <w:rsid w:val="00675121"/>
    <w:rsid w:val="00687471"/>
    <w:rsid w:val="0069272E"/>
    <w:rsid w:val="00692CAA"/>
    <w:rsid w:val="0069423A"/>
    <w:rsid w:val="006A1001"/>
    <w:rsid w:val="006A3C51"/>
    <w:rsid w:val="006A5234"/>
    <w:rsid w:val="006A5DF2"/>
    <w:rsid w:val="006B13E4"/>
    <w:rsid w:val="006B173D"/>
    <w:rsid w:val="006B5368"/>
    <w:rsid w:val="006B7026"/>
    <w:rsid w:val="006B7A08"/>
    <w:rsid w:val="006B7DA8"/>
    <w:rsid w:val="006C2DD0"/>
    <w:rsid w:val="006C50CA"/>
    <w:rsid w:val="006C5375"/>
    <w:rsid w:val="006C626D"/>
    <w:rsid w:val="006D0D58"/>
    <w:rsid w:val="006D1F49"/>
    <w:rsid w:val="006D3591"/>
    <w:rsid w:val="006D5671"/>
    <w:rsid w:val="006E4481"/>
    <w:rsid w:val="006E4927"/>
    <w:rsid w:val="006E52F2"/>
    <w:rsid w:val="006E62C8"/>
    <w:rsid w:val="006F7828"/>
    <w:rsid w:val="00700F0B"/>
    <w:rsid w:val="007050C8"/>
    <w:rsid w:val="007069D5"/>
    <w:rsid w:val="0071475E"/>
    <w:rsid w:val="0071491B"/>
    <w:rsid w:val="007151B5"/>
    <w:rsid w:val="007206EE"/>
    <w:rsid w:val="00727F85"/>
    <w:rsid w:val="007334E1"/>
    <w:rsid w:val="00735D84"/>
    <w:rsid w:val="0074042E"/>
    <w:rsid w:val="00741017"/>
    <w:rsid w:val="00744662"/>
    <w:rsid w:val="007450B4"/>
    <w:rsid w:val="0075063B"/>
    <w:rsid w:val="00751655"/>
    <w:rsid w:val="00751F5A"/>
    <w:rsid w:val="00752800"/>
    <w:rsid w:val="0075490C"/>
    <w:rsid w:val="007600F7"/>
    <w:rsid w:val="007609BB"/>
    <w:rsid w:val="007616BA"/>
    <w:rsid w:val="00764EEE"/>
    <w:rsid w:val="00773E57"/>
    <w:rsid w:val="007763A5"/>
    <w:rsid w:val="007811B5"/>
    <w:rsid w:val="007838BD"/>
    <w:rsid w:val="00783B2F"/>
    <w:rsid w:val="00785B1D"/>
    <w:rsid w:val="0079368A"/>
    <w:rsid w:val="007A109B"/>
    <w:rsid w:val="007A3100"/>
    <w:rsid w:val="007A4E22"/>
    <w:rsid w:val="007A5BDD"/>
    <w:rsid w:val="007A6AE4"/>
    <w:rsid w:val="007A7984"/>
    <w:rsid w:val="007B1B31"/>
    <w:rsid w:val="007B5279"/>
    <w:rsid w:val="007B5D29"/>
    <w:rsid w:val="007C03E4"/>
    <w:rsid w:val="007C3BD3"/>
    <w:rsid w:val="007C4582"/>
    <w:rsid w:val="007C6AFB"/>
    <w:rsid w:val="007C7755"/>
    <w:rsid w:val="007D3064"/>
    <w:rsid w:val="007D406F"/>
    <w:rsid w:val="007D476F"/>
    <w:rsid w:val="007E1656"/>
    <w:rsid w:val="007E6E9F"/>
    <w:rsid w:val="007F0E2C"/>
    <w:rsid w:val="008018E4"/>
    <w:rsid w:val="00802981"/>
    <w:rsid w:val="00805857"/>
    <w:rsid w:val="00807082"/>
    <w:rsid w:val="00810D8D"/>
    <w:rsid w:val="0081465C"/>
    <w:rsid w:val="0081554A"/>
    <w:rsid w:val="00822A6C"/>
    <w:rsid w:val="0082652E"/>
    <w:rsid w:val="00826739"/>
    <w:rsid w:val="00827AD5"/>
    <w:rsid w:val="00831789"/>
    <w:rsid w:val="00832676"/>
    <w:rsid w:val="00833FFD"/>
    <w:rsid w:val="008349D6"/>
    <w:rsid w:val="00841C98"/>
    <w:rsid w:val="008470D1"/>
    <w:rsid w:val="00847B87"/>
    <w:rsid w:val="00847C0E"/>
    <w:rsid w:val="008516FE"/>
    <w:rsid w:val="00856493"/>
    <w:rsid w:val="00862B68"/>
    <w:rsid w:val="008632BF"/>
    <w:rsid w:val="00885D02"/>
    <w:rsid w:val="00890FEE"/>
    <w:rsid w:val="0089273E"/>
    <w:rsid w:val="00893CBF"/>
    <w:rsid w:val="008A0763"/>
    <w:rsid w:val="008A283C"/>
    <w:rsid w:val="008A3F4A"/>
    <w:rsid w:val="008A6606"/>
    <w:rsid w:val="008A6FDC"/>
    <w:rsid w:val="008B36B6"/>
    <w:rsid w:val="008B3CA7"/>
    <w:rsid w:val="008B487D"/>
    <w:rsid w:val="008B4EEF"/>
    <w:rsid w:val="008B51D0"/>
    <w:rsid w:val="008B5D5E"/>
    <w:rsid w:val="008C1F60"/>
    <w:rsid w:val="008C4DB4"/>
    <w:rsid w:val="008D1C3E"/>
    <w:rsid w:val="008D6CFE"/>
    <w:rsid w:val="008E1134"/>
    <w:rsid w:val="008E5391"/>
    <w:rsid w:val="008F1CBC"/>
    <w:rsid w:val="008F2396"/>
    <w:rsid w:val="008F2B2B"/>
    <w:rsid w:val="008F3E52"/>
    <w:rsid w:val="0090402E"/>
    <w:rsid w:val="00904A23"/>
    <w:rsid w:val="00904A37"/>
    <w:rsid w:val="00905311"/>
    <w:rsid w:val="00906B77"/>
    <w:rsid w:val="009106B1"/>
    <w:rsid w:val="009131DD"/>
    <w:rsid w:val="00920894"/>
    <w:rsid w:val="00920A77"/>
    <w:rsid w:val="00933677"/>
    <w:rsid w:val="009367DC"/>
    <w:rsid w:val="009469C0"/>
    <w:rsid w:val="0094705B"/>
    <w:rsid w:val="00952695"/>
    <w:rsid w:val="00952EAB"/>
    <w:rsid w:val="00953A13"/>
    <w:rsid w:val="0095464C"/>
    <w:rsid w:val="009610B4"/>
    <w:rsid w:val="00964D71"/>
    <w:rsid w:val="009724CF"/>
    <w:rsid w:val="0097739C"/>
    <w:rsid w:val="00982956"/>
    <w:rsid w:val="00984B3B"/>
    <w:rsid w:val="00991DE0"/>
    <w:rsid w:val="00997CBE"/>
    <w:rsid w:val="00997D00"/>
    <w:rsid w:val="00997F72"/>
    <w:rsid w:val="00997FC8"/>
    <w:rsid w:val="009A0062"/>
    <w:rsid w:val="009A04CA"/>
    <w:rsid w:val="009A0820"/>
    <w:rsid w:val="009B656A"/>
    <w:rsid w:val="009D0EAD"/>
    <w:rsid w:val="009D54A0"/>
    <w:rsid w:val="009D700C"/>
    <w:rsid w:val="009E4469"/>
    <w:rsid w:val="009F19F4"/>
    <w:rsid w:val="009F1ED6"/>
    <w:rsid w:val="009F44F0"/>
    <w:rsid w:val="009F5EEB"/>
    <w:rsid w:val="00A005F4"/>
    <w:rsid w:val="00A040B7"/>
    <w:rsid w:val="00A048A0"/>
    <w:rsid w:val="00A06D31"/>
    <w:rsid w:val="00A105A9"/>
    <w:rsid w:val="00A14193"/>
    <w:rsid w:val="00A1636F"/>
    <w:rsid w:val="00A16626"/>
    <w:rsid w:val="00A21A69"/>
    <w:rsid w:val="00A222C5"/>
    <w:rsid w:val="00A224B4"/>
    <w:rsid w:val="00A23D5C"/>
    <w:rsid w:val="00A25F55"/>
    <w:rsid w:val="00A30943"/>
    <w:rsid w:val="00A312B2"/>
    <w:rsid w:val="00A3254F"/>
    <w:rsid w:val="00A33FCC"/>
    <w:rsid w:val="00A37572"/>
    <w:rsid w:val="00A40ACC"/>
    <w:rsid w:val="00A40E15"/>
    <w:rsid w:val="00A41EC8"/>
    <w:rsid w:val="00A4487E"/>
    <w:rsid w:val="00A469A4"/>
    <w:rsid w:val="00A4769E"/>
    <w:rsid w:val="00A5007E"/>
    <w:rsid w:val="00A60219"/>
    <w:rsid w:val="00A6705D"/>
    <w:rsid w:val="00A67810"/>
    <w:rsid w:val="00A71D78"/>
    <w:rsid w:val="00A72EDB"/>
    <w:rsid w:val="00A7315C"/>
    <w:rsid w:val="00A824A0"/>
    <w:rsid w:val="00A8301E"/>
    <w:rsid w:val="00AA1223"/>
    <w:rsid w:val="00AA2CE2"/>
    <w:rsid w:val="00AA31C8"/>
    <w:rsid w:val="00AA4DE2"/>
    <w:rsid w:val="00AA5E74"/>
    <w:rsid w:val="00AB0346"/>
    <w:rsid w:val="00AB287C"/>
    <w:rsid w:val="00AC5E23"/>
    <w:rsid w:val="00AD47E8"/>
    <w:rsid w:val="00AD6188"/>
    <w:rsid w:val="00AD6C20"/>
    <w:rsid w:val="00AE003A"/>
    <w:rsid w:val="00AE038A"/>
    <w:rsid w:val="00AE117B"/>
    <w:rsid w:val="00AE5E31"/>
    <w:rsid w:val="00AE6C60"/>
    <w:rsid w:val="00AF0C19"/>
    <w:rsid w:val="00AF2C0E"/>
    <w:rsid w:val="00AF3C17"/>
    <w:rsid w:val="00AF6CDC"/>
    <w:rsid w:val="00B04C73"/>
    <w:rsid w:val="00B04DB1"/>
    <w:rsid w:val="00B07628"/>
    <w:rsid w:val="00B154EF"/>
    <w:rsid w:val="00B1646A"/>
    <w:rsid w:val="00B21AF2"/>
    <w:rsid w:val="00B23031"/>
    <w:rsid w:val="00B234C6"/>
    <w:rsid w:val="00B27A63"/>
    <w:rsid w:val="00B3211A"/>
    <w:rsid w:val="00B4179B"/>
    <w:rsid w:val="00B45209"/>
    <w:rsid w:val="00B46F08"/>
    <w:rsid w:val="00B541E7"/>
    <w:rsid w:val="00B6551E"/>
    <w:rsid w:val="00B66100"/>
    <w:rsid w:val="00B66248"/>
    <w:rsid w:val="00B74159"/>
    <w:rsid w:val="00B770B9"/>
    <w:rsid w:val="00B8090D"/>
    <w:rsid w:val="00B85EE1"/>
    <w:rsid w:val="00B8787B"/>
    <w:rsid w:val="00B903AB"/>
    <w:rsid w:val="00B94817"/>
    <w:rsid w:val="00BA3230"/>
    <w:rsid w:val="00BA38B8"/>
    <w:rsid w:val="00BA4705"/>
    <w:rsid w:val="00BA4A03"/>
    <w:rsid w:val="00BA52C5"/>
    <w:rsid w:val="00BA62AC"/>
    <w:rsid w:val="00BB06A3"/>
    <w:rsid w:val="00BB3440"/>
    <w:rsid w:val="00BB6648"/>
    <w:rsid w:val="00BB790A"/>
    <w:rsid w:val="00BC08BC"/>
    <w:rsid w:val="00BC167E"/>
    <w:rsid w:val="00BC1CF1"/>
    <w:rsid w:val="00BC28D2"/>
    <w:rsid w:val="00BC4E42"/>
    <w:rsid w:val="00BC692D"/>
    <w:rsid w:val="00BC77A4"/>
    <w:rsid w:val="00BD353B"/>
    <w:rsid w:val="00BD7BBD"/>
    <w:rsid w:val="00BE6DBE"/>
    <w:rsid w:val="00BE7E2F"/>
    <w:rsid w:val="00BF2032"/>
    <w:rsid w:val="00C03A05"/>
    <w:rsid w:val="00C062EE"/>
    <w:rsid w:val="00C063A3"/>
    <w:rsid w:val="00C07F0A"/>
    <w:rsid w:val="00C1346E"/>
    <w:rsid w:val="00C16A4A"/>
    <w:rsid w:val="00C17DE5"/>
    <w:rsid w:val="00C24B0B"/>
    <w:rsid w:val="00C30744"/>
    <w:rsid w:val="00C357D2"/>
    <w:rsid w:val="00C41E63"/>
    <w:rsid w:val="00C41F2C"/>
    <w:rsid w:val="00C41F3F"/>
    <w:rsid w:val="00C4322C"/>
    <w:rsid w:val="00C44ADB"/>
    <w:rsid w:val="00C50ADC"/>
    <w:rsid w:val="00C50C88"/>
    <w:rsid w:val="00C53162"/>
    <w:rsid w:val="00C54E0D"/>
    <w:rsid w:val="00C55651"/>
    <w:rsid w:val="00C60C85"/>
    <w:rsid w:val="00C6136C"/>
    <w:rsid w:val="00C630BA"/>
    <w:rsid w:val="00C64B83"/>
    <w:rsid w:val="00C64E1F"/>
    <w:rsid w:val="00C65A9B"/>
    <w:rsid w:val="00C661A5"/>
    <w:rsid w:val="00C67B2E"/>
    <w:rsid w:val="00C70FE3"/>
    <w:rsid w:val="00C7236F"/>
    <w:rsid w:val="00C738E5"/>
    <w:rsid w:val="00C73A7A"/>
    <w:rsid w:val="00C76C0D"/>
    <w:rsid w:val="00C770E2"/>
    <w:rsid w:val="00C80334"/>
    <w:rsid w:val="00C80C5F"/>
    <w:rsid w:val="00C80E6F"/>
    <w:rsid w:val="00C8107C"/>
    <w:rsid w:val="00C81932"/>
    <w:rsid w:val="00C82B03"/>
    <w:rsid w:val="00C92CAB"/>
    <w:rsid w:val="00C959A7"/>
    <w:rsid w:val="00CA5D09"/>
    <w:rsid w:val="00CA7BD6"/>
    <w:rsid w:val="00CA7F70"/>
    <w:rsid w:val="00CB4347"/>
    <w:rsid w:val="00CB558A"/>
    <w:rsid w:val="00CB56C3"/>
    <w:rsid w:val="00CB74ED"/>
    <w:rsid w:val="00CD16D2"/>
    <w:rsid w:val="00CD2473"/>
    <w:rsid w:val="00CD416C"/>
    <w:rsid w:val="00CD663A"/>
    <w:rsid w:val="00CD70B3"/>
    <w:rsid w:val="00CE0A05"/>
    <w:rsid w:val="00CE0C2F"/>
    <w:rsid w:val="00CE245A"/>
    <w:rsid w:val="00CE336D"/>
    <w:rsid w:val="00CE4E59"/>
    <w:rsid w:val="00CE7212"/>
    <w:rsid w:val="00CE729F"/>
    <w:rsid w:val="00CF0866"/>
    <w:rsid w:val="00CF0B39"/>
    <w:rsid w:val="00CF4D90"/>
    <w:rsid w:val="00CF7DC4"/>
    <w:rsid w:val="00D00757"/>
    <w:rsid w:val="00D01A3C"/>
    <w:rsid w:val="00D034DA"/>
    <w:rsid w:val="00D07231"/>
    <w:rsid w:val="00D12C33"/>
    <w:rsid w:val="00D13F5D"/>
    <w:rsid w:val="00D17D1A"/>
    <w:rsid w:val="00D20288"/>
    <w:rsid w:val="00D209BB"/>
    <w:rsid w:val="00D22C73"/>
    <w:rsid w:val="00D26873"/>
    <w:rsid w:val="00D321CB"/>
    <w:rsid w:val="00D33604"/>
    <w:rsid w:val="00D37B06"/>
    <w:rsid w:val="00D37EDD"/>
    <w:rsid w:val="00D4046D"/>
    <w:rsid w:val="00D40767"/>
    <w:rsid w:val="00D46867"/>
    <w:rsid w:val="00D52CB2"/>
    <w:rsid w:val="00D5655E"/>
    <w:rsid w:val="00D63D9A"/>
    <w:rsid w:val="00D64872"/>
    <w:rsid w:val="00D672E3"/>
    <w:rsid w:val="00D701B6"/>
    <w:rsid w:val="00D71A0A"/>
    <w:rsid w:val="00D774F5"/>
    <w:rsid w:val="00D77948"/>
    <w:rsid w:val="00D81850"/>
    <w:rsid w:val="00D83994"/>
    <w:rsid w:val="00D867AE"/>
    <w:rsid w:val="00D90B95"/>
    <w:rsid w:val="00DA0E0B"/>
    <w:rsid w:val="00DA5D95"/>
    <w:rsid w:val="00DA697E"/>
    <w:rsid w:val="00DB21BA"/>
    <w:rsid w:val="00DB3FE2"/>
    <w:rsid w:val="00DB52C9"/>
    <w:rsid w:val="00DB597D"/>
    <w:rsid w:val="00DB60F7"/>
    <w:rsid w:val="00DC04B9"/>
    <w:rsid w:val="00DC450C"/>
    <w:rsid w:val="00DC7419"/>
    <w:rsid w:val="00DD0D15"/>
    <w:rsid w:val="00DD1249"/>
    <w:rsid w:val="00DD1F27"/>
    <w:rsid w:val="00DD4697"/>
    <w:rsid w:val="00DD5468"/>
    <w:rsid w:val="00DE0B18"/>
    <w:rsid w:val="00DE0F8C"/>
    <w:rsid w:val="00DE193B"/>
    <w:rsid w:val="00DE6934"/>
    <w:rsid w:val="00DF455C"/>
    <w:rsid w:val="00DF6180"/>
    <w:rsid w:val="00E135EC"/>
    <w:rsid w:val="00E13D7C"/>
    <w:rsid w:val="00E23A25"/>
    <w:rsid w:val="00E23D38"/>
    <w:rsid w:val="00E2521E"/>
    <w:rsid w:val="00E2560C"/>
    <w:rsid w:val="00E32C35"/>
    <w:rsid w:val="00E3512E"/>
    <w:rsid w:val="00E37C03"/>
    <w:rsid w:val="00E412AC"/>
    <w:rsid w:val="00E41F66"/>
    <w:rsid w:val="00E43C3A"/>
    <w:rsid w:val="00E4400A"/>
    <w:rsid w:val="00E50AE1"/>
    <w:rsid w:val="00E739A7"/>
    <w:rsid w:val="00E74B27"/>
    <w:rsid w:val="00E76857"/>
    <w:rsid w:val="00E84AC2"/>
    <w:rsid w:val="00E8705B"/>
    <w:rsid w:val="00E87B41"/>
    <w:rsid w:val="00E920D8"/>
    <w:rsid w:val="00E966F3"/>
    <w:rsid w:val="00EA6979"/>
    <w:rsid w:val="00EA774C"/>
    <w:rsid w:val="00EB07B7"/>
    <w:rsid w:val="00EB3193"/>
    <w:rsid w:val="00EB34C6"/>
    <w:rsid w:val="00EC1C40"/>
    <w:rsid w:val="00EC4C36"/>
    <w:rsid w:val="00EC63F7"/>
    <w:rsid w:val="00EC75A5"/>
    <w:rsid w:val="00ED0B2D"/>
    <w:rsid w:val="00ED2559"/>
    <w:rsid w:val="00ED36D7"/>
    <w:rsid w:val="00ED541B"/>
    <w:rsid w:val="00EE3AF4"/>
    <w:rsid w:val="00EE4482"/>
    <w:rsid w:val="00EE6BE2"/>
    <w:rsid w:val="00EF1A3B"/>
    <w:rsid w:val="00EF5B64"/>
    <w:rsid w:val="00EF7432"/>
    <w:rsid w:val="00F021A4"/>
    <w:rsid w:val="00F11AF4"/>
    <w:rsid w:val="00F247F3"/>
    <w:rsid w:val="00F25918"/>
    <w:rsid w:val="00F32771"/>
    <w:rsid w:val="00F35652"/>
    <w:rsid w:val="00F3649B"/>
    <w:rsid w:val="00F37E93"/>
    <w:rsid w:val="00F41B18"/>
    <w:rsid w:val="00F4251B"/>
    <w:rsid w:val="00F44275"/>
    <w:rsid w:val="00F5132E"/>
    <w:rsid w:val="00F5208C"/>
    <w:rsid w:val="00F52889"/>
    <w:rsid w:val="00F5387F"/>
    <w:rsid w:val="00F573D1"/>
    <w:rsid w:val="00F60378"/>
    <w:rsid w:val="00F65048"/>
    <w:rsid w:val="00F73BAE"/>
    <w:rsid w:val="00F751AA"/>
    <w:rsid w:val="00F85DA3"/>
    <w:rsid w:val="00F92BD9"/>
    <w:rsid w:val="00F94BF9"/>
    <w:rsid w:val="00F952F6"/>
    <w:rsid w:val="00FA00B4"/>
    <w:rsid w:val="00FA2978"/>
    <w:rsid w:val="00FA4569"/>
    <w:rsid w:val="00FA522A"/>
    <w:rsid w:val="00FA6BD9"/>
    <w:rsid w:val="00FB093C"/>
    <w:rsid w:val="00FB22C2"/>
    <w:rsid w:val="00FB2DC8"/>
    <w:rsid w:val="00FB33E0"/>
    <w:rsid w:val="00FB3890"/>
    <w:rsid w:val="00FB4380"/>
    <w:rsid w:val="00FB4ADD"/>
    <w:rsid w:val="00FB5267"/>
    <w:rsid w:val="00FB5D87"/>
    <w:rsid w:val="00FC1103"/>
    <w:rsid w:val="00FC2818"/>
    <w:rsid w:val="00FC3C69"/>
    <w:rsid w:val="00FC4083"/>
    <w:rsid w:val="00FC4841"/>
    <w:rsid w:val="00FC557F"/>
    <w:rsid w:val="00FC5D26"/>
    <w:rsid w:val="00FE073F"/>
    <w:rsid w:val="00FE400C"/>
    <w:rsid w:val="00FE54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492CC3CF"/>
  <w15:docId w15:val="{7E17BE38-1724-4088-A540-635486CC7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AD5"/>
    <w:rPr>
      <w:rFonts w:ascii="Arial (W1)" w:eastAsia="Times New Roman" w:hAnsi="Arial (W1)" w:cs="Arial"/>
    </w:rPr>
  </w:style>
  <w:style w:type="paragraph" w:styleId="Ttulo1">
    <w:name w:val="heading 1"/>
    <w:basedOn w:val="Normal"/>
    <w:next w:val="Normal"/>
    <w:link w:val="Ttulo1Car"/>
    <w:qFormat/>
    <w:locked/>
    <w:rsid w:val="007C7755"/>
    <w:pPr>
      <w:keepNext/>
      <w:keepLines/>
      <w:framePr w:wrap="notBeside" w:vAnchor="text" w:hAnchor="text" w:y="1"/>
      <w:pBdr>
        <w:top w:val="single" w:sz="4" w:space="1" w:color="auto"/>
        <w:left w:val="single" w:sz="4" w:space="4" w:color="auto"/>
        <w:bottom w:val="single" w:sz="4" w:space="1" w:color="auto"/>
        <w:right w:val="single" w:sz="4" w:space="4" w:color="auto"/>
      </w:pBdr>
      <w:spacing w:before="480"/>
      <w:jc w:val="both"/>
      <w:outlineLvl w:val="0"/>
    </w:pPr>
    <w:rPr>
      <w:rFonts w:ascii="Arial" w:eastAsiaTheme="majorEastAsia" w:hAnsi="Arial" w:cstheme="majorBidi"/>
      <w:b/>
      <w:bCs/>
      <w:color w:val="000000" w:themeColor="text1"/>
      <w:szCs w:val="28"/>
    </w:rPr>
  </w:style>
  <w:style w:type="paragraph" w:styleId="Ttulo2">
    <w:name w:val="heading 2"/>
    <w:basedOn w:val="Normal"/>
    <w:next w:val="Normal"/>
    <w:link w:val="Ttulo2Car"/>
    <w:unhideWhenUsed/>
    <w:qFormat/>
    <w:locked/>
    <w:rsid w:val="006C5375"/>
    <w:pPr>
      <w:keepNext/>
      <w:keepLines/>
      <w:pBdr>
        <w:top w:val="single" w:sz="4" w:space="1" w:color="auto"/>
        <w:left w:val="single" w:sz="4" w:space="4" w:color="auto"/>
        <w:bottom w:val="single" w:sz="4" w:space="1" w:color="auto"/>
        <w:right w:val="single" w:sz="4" w:space="4" w:color="auto"/>
      </w:pBdr>
      <w:spacing w:before="200"/>
      <w:outlineLvl w:val="1"/>
    </w:pPr>
    <w:rPr>
      <w:rFonts w:ascii="Arial" w:eastAsiaTheme="majorEastAsia" w:hAnsi="Arial" w:cstheme="majorBidi"/>
      <w:b/>
      <w:bCs/>
      <w:color w:val="000000" w:themeColor="text1"/>
      <w:szCs w:val="26"/>
    </w:rPr>
  </w:style>
  <w:style w:type="paragraph" w:styleId="Ttulo3">
    <w:name w:val="heading 3"/>
    <w:basedOn w:val="Normal"/>
    <w:link w:val="Ttulo3Car"/>
    <w:uiPriority w:val="99"/>
    <w:qFormat/>
    <w:locked/>
    <w:rsid w:val="009D0EAD"/>
    <w:pPr>
      <w:spacing w:before="288" w:after="100" w:afterAutospacing="1" w:line="360" w:lineRule="atLeast"/>
      <w:outlineLvl w:val="2"/>
    </w:pPr>
    <w:rPr>
      <w:rFonts w:ascii="Times New Roman" w:hAnsi="Times New Roman" w:cs="Times New Roman"/>
      <w:color w:val="0000FF"/>
      <w:sz w:val="33"/>
      <w:szCs w:val="33"/>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9D0EAD"/>
    <w:rPr>
      <w:rFonts w:ascii="Times New Roman" w:hAnsi="Times New Roman" w:cs="Times New Roman"/>
      <w:color w:val="0000FF"/>
      <w:sz w:val="33"/>
      <w:szCs w:val="33"/>
      <w:lang w:val="es-ES_tradnl" w:eastAsia="es-ES_tradnl"/>
    </w:rPr>
  </w:style>
  <w:style w:type="character" w:styleId="Hipervnculo">
    <w:name w:val="Hyperlink"/>
    <w:basedOn w:val="Fuentedeprrafopredeter"/>
    <w:uiPriority w:val="99"/>
    <w:rsid w:val="00997D00"/>
    <w:rPr>
      <w:rFonts w:cs="Times New Roman"/>
      <w:color w:val="0000FF"/>
      <w:u w:val="single"/>
    </w:rPr>
  </w:style>
  <w:style w:type="paragraph" w:styleId="TDC1">
    <w:name w:val="toc 1"/>
    <w:basedOn w:val="Normal"/>
    <w:next w:val="Normal"/>
    <w:autoRedefine/>
    <w:uiPriority w:val="39"/>
    <w:rsid w:val="00E76857"/>
    <w:pPr>
      <w:tabs>
        <w:tab w:val="right" w:pos="9344"/>
      </w:tabs>
    </w:pPr>
    <w:rPr>
      <w:rFonts w:ascii="Arial" w:hAnsi="Arial"/>
      <w:b/>
      <w:noProof/>
      <w:color w:val="FF0000"/>
      <w:lang w:val="es-ES_tradnl"/>
    </w:rPr>
  </w:style>
  <w:style w:type="paragraph" w:styleId="TDC2">
    <w:name w:val="toc 2"/>
    <w:basedOn w:val="Normal"/>
    <w:next w:val="Normal"/>
    <w:autoRedefine/>
    <w:uiPriority w:val="39"/>
    <w:rsid w:val="006477A8"/>
    <w:pPr>
      <w:tabs>
        <w:tab w:val="left" w:pos="720"/>
        <w:tab w:val="right" w:leader="dot" w:pos="9344"/>
      </w:tabs>
      <w:ind w:left="720" w:hanging="500"/>
    </w:pPr>
    <w:rPr>
      <w:rFonts w:ascii="Arial" w:hAnsi="Arial"/>
      <w:noProof/>
      <w:lang w:val="es-ES_tradnl"/>
    </w:rPr>
  </w:style>
  <w:style w:type="paragraph" w:styleId="Encabezado">
    <w:name w:val="header"/>
    <w:basedOn w:val="Normal"/>
    <w:link w:val="EncabezadoCar"/>
    <w:uiPriority w:val="99"/>
    <w:rsid w:val="00997D00"/>
    <w:pPr>
      <w:tabs>
        <w:tab w:val="center" w:pos="4252"/>
        <w:tab w:val="right" w:pos="8504"/>
      </w:tabs>
    </w:pPr>
  </w:style>
  <w:style w:type="character" w:customStyle="1" w:styleId="EncabezadoCar">
    <w:name w:val="Encabezado Car"/>
    <w:basedOn w:val="Fuentedeprrafopredeter"/>
    <w:link w:val="Encabezado"/>
    <w:uiPriority w:val="99"/>
    <w:locked/>
    <w:rsid w:val="00997D00"/>
    <w:rPr>
      <w:rFonts w:ascii="Arial (W1)" w:hAnsi="Arial (W1)" w:cs="Arial"/>
      <w:lang w:val="es-ES" w:eastAsia="es-ES"/>
    </w:rPr>
  </w:style>
  <w:style w:type="paragraph" w:styleId="Piedepgina">
    <w:name w:val="footer"/>
    <w:basedOn w:val="Normal"/>
    <w:link w:val="PiedepginaCar"/>
    <w:uiPriority w:val="99"/>
    <w:rsid w:val="00997D00"/>
    <w:pPr>
      <w:tabs>
        <w:tab w:val="center" w:pos="4252"/>
        <w:tab w:val="right" w:pos="8504"/>
      </w:tabs>
    </w:pPr>
  </w:style>
  <w:style w:type="character" w:customStyle="1" w:styleId="PiedepginaCar">
    <w:name w:val="Pie de página Car"/>
    <w:basedOn w:val="Fuentedeprrafopredeter"/>
    <w:link w:val="Piedepgina"/>
    <w:uiPriority w:val="99"/>
    <w:locked/>
    <w:rsid w:val="00997D00"/>
    <w:rPr>
      <w:rFonts w:ascii="Arial (W1)" w:hAnsi="Arial (W1)" w:cs="Arial"/>
      <w:lang w:val="es-ES" w:eastAsia="es-ES"/>
    </w:rPr>
  </w:style>
  <w:style w:type="paragraph" w:styleId="Textocomentario">
    <w:name w:val="annotation text"/>
    <w:basedOn w:val="Normal"/>
    <w:link w:val="TextocomentarioCar"/>
    <w:rsid w:val="00997D00"/>
    <w:pPr>
      <w:widowControl w:val="0"/>
      <w:jc w:val="both"/>
    </w:pPr>
    <w:rPr>
      <w:rFonts w:ascii="Arial" w:hAnsi="Arial" w:cs="Times New Roman"/>
      <w:sz w:val="20"/>
      <w:szCs w:val="20"/>
      <w:lang w:val="es-ES_tradnl"/>
    </w:rPr>
  </w:style>
  <w:style w:type="character" w:customStyle="1" w:styleId="TextocomentarioCar">
    <w:name w:val="Texto comentario Car"/>
    <w:basedOn w:val="Fuentedeprrafopredeter"/>
    <w:link w:val="Textocomentario"/>
    <w:locked/>
    <w:rsid w:val="00997D00"/>
    <w:rPr>
      <w:rFonts w:ascii="Arial" w:hAnsi="Arial" w:cs="Times New Roman"/>
      <w:sz w:val="20"/>
      <w:szCs w:val="20"/>
      <w:lang w:eastAsia="es-ES"/>
    </w:rPr>
  </w:style>
  <w:style w:type="paragraph" w:customStyle="1" w:styleId="Prrafodelista1">
    <w:name w:val="Párrafo de lista1"/>
    <w:basedOn w:val="Normal"/>
    <w:uiPriority w:val="99"/>
    <w:rsid w:val="00997D00"/>
    <w:pPr>
      <w:ind w:left="720"/>
      <w:contextualSpacing/>
      <w:jc w:val="both"/>
    </w:pPr>
    <w:rPr>
      <w:rFonts w:ascii="Arial" w:hAnsi="Arial" w:cs="Times New Roman"/>
      <w:sz w:val="24"/>
      <w:szCs w:val="20"/>
      <w:lang w:val="es-ES_tradnl"/>
    </w:rPr>
  </w:style>
  <w:style w:type="character" w:styleId="Nmerodepgina">
    <w:name w:val="page number"/>
    <w:basedOn w:val="Fuentedeprrafopredeter"/>
    <w:uiPriority w:val="99"/>
    <w:rsid w:val="00997D00"/>
    <w:rPr>
      <w:rFonts w:cs="Times New Roman"/>
    </w:rPr>
  </w:style>
  <w:style w:type="paragraph" w:styleId="Textodeglobo">
    <w:name w:val="Balloon Text"/>
    <w:basedOn w:val="Normal"/>
    <w:link w:val="TextodegloboCar"/>
    <w:uiPriority w:val="99"/>
    <w:semiHidden/>
    <w:rsid w:val="00997D00"/>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997D00"/>
    <w:rPr>
      <w:rFonts w:ascii="Tahoma" w:hAnsi="Tahoma" w:cs="Tahoma"/>
      <w:sz w:val="16"/>
      <w:szCs w:val="16"/>
      <w:lang w:val="es-ES" w:eastAsia="es-ES"/>
    </w:rPr>
  </w:style>
  <w:style w:type="paragraph" w:styleId="Prrafodelista">
    <w:name w:val="List Paragraph"/>
    <w:aliases w:val="Normal N3,Arial 8,Bullet,Párrafo de lista11,List Paragraph1"/>
    <w:basedOn w:val="Normal"/>
    <w:link w:val="PrrafodelistaCar"/>
    <w:uiPriority w:val="34"/>
    <w:qFormat/>
    <w:rsid w:val="00997D00"/>
    <w:pPr>
      <w:ind w:left="720"/>
      <w:contextualSpacing/>
    </w:pPr>
  </w:style>
  <w:style w:type="paragraph" w:styleId="NormalWeb">
    <w:name w:val="Normal (Web)"/>
    <w:basedOn w:val="Normal"/>
    <w:uiPriority w:val="99"/>
    <w:rsid w:val="00997D00"/>
    <w:pPr>
      <w:spacing w:before="100" w:beforeAutospacing="1" w:after="100" w:afterAutospacing="1"/>
    </w:pPr>
    <w:rPr>
      <w:rFonts w:ascii="Times New Roman" w:hAnsi="Times New Roman" w:cs="Times New Roman"/>
      <w:sz w:val="24"/>
      <w:szCs w:val="24"/>
      <w:lang w:val="es-ES_tradnl" w:eastAsia="es-ES_tradnl"/>
    </w:rPr>
  </w:style>
  <w:style w:type="paragraph" w:customStyle="1" w:styleId="xa1">
    <w:name w:val="xa1"/>
    <w:basedOn w:val="Normal"/>
    <w:uiPriority w:val="99"/>
    <w:rsid w:val="0053188C"/>
    <w:pPr>
      <w:spacing w:after="240"/>
      <w:ind w:left="300" w:right="75"/>
      <w:jc w:val="both"/>
    </w:pPr>
    <w:rPr>
      <w:rFonts w:ascii="Times New Roman" w:hAnsi="Times New Roman" w:cs="Times New Roman"/>
      <w:sz w:val="24"/>
      <w:szCs w:val="24"/>
      <w:lang w:val="es-ES_tradnl" w:eastAsia="es-ES_tradnl"/>
    </w:rPr>
  </w:style>
  <w:style w:type="paragraph" w:customStyle="1" w:styleId="xl1">
    <w:name w:val="xl1"/>
    <w:basedOn w:val="Normal"/>
    <w:uiPriority w:val="99"/>
    <w:rsid w:val="0053188C"/>
    <w:pPr>
      <w:spacing w:after="240"/>
      <w:ind w:left="300" w:right="75" w:hanging="225"/>
      <w:jc w:val="both"/>
    </w:pPr>
    <w:rPr>
      <w:rFonts w:ascii="Times New Roman" w:hAnsi="Times New Roman" w:cs="Times New Roman"/>
      <w:sz w:val="24"/>
      <w:szCs w:val="24"/>
      <w:lang w:val="es-ES_tradnl" w:eastAsia="es-ES_tradnl"/>
    </w:rPr>
  </w:style>
  <w:style w:type="paragraph" w:customStyle="1" w:styleId="xl2">
    <w:name w:val="xl2"/>
    <w:basedOn w:val="Normal"/>
    <w:uiPriority w:val="99"/>
    <w:rsid w:val="0053188C"/>
    <w:pPr>
      <w:spacing w:after="240"/>
      <w:ind w:left="525" w:right="75" w:hanging="225"/>
      <w:jc w:val="both"/>
    </w:pPr>
    <w:rPr>
      <w:rFonts w:ascii="Times New Roman" w:hAnsi="Times New Roman" w:cs="Times New Roman"/>
      <w:sz w:val="24"/>
      <w:szCs w:val="24"/>
      <w:lang w:val="es-ES_tradnl" w:eastAsia="es-ES_tradnl"/>
    </w:rPr>
  </w:style>
  <w:style w:type="table" w:styleId="Tablaconcuadrcula">
    <w:name w:val="Table Grid"/>
    <w:basedOn w:val="Tablanormal"/>
    <w:rsid w:val="006B7DA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rsid w:val="00B3211A"/>
    <w:rPr>
      <w:rFonts w:cs="Times New Roman"/>
      <w:color w:val="800080"/>
      <w:u w:val="single"/>
    </w:rPr>
  </w:style>
  <w:style w:type="paragraph" w:customStyle="1" w:styleId="Prrafodelista2">
    <w:name w:val="Párrafo de lista2"/>
    <w:basedOn w:val="Normal"/>
    <w:uiPriority w:val="99"/>
    <w:rsid w:val="00DD4697"/>
    <w:pPr>
      <w:ind w:left="720"/>
      <w:contextualSpacing/>
      <w:jc w:val="both"/>
    </w:pPr>
    <w:rPr>
      <w:rFonts w:ascii="Arial" w:hAnsi="Arial" w:cs="Times New Roman"/>
      <w:sz w:val="24"/>
      <w:szCs w:val="20"/>
      <w:lang w:val="es-ES_tradnl"/>
    </w:rPr>
  </w:style>
  <w:style w:type="character" w:styleId="Refdecomentario">
    <w:name w:val="annotation reference"/>
    <w:basedOn w:val="Fuentedeprrafopredeter"/>
    <w:rsid w:val="003227CD"/>
    <w:rPr>
      <w:rFonts w:cs="Times New Roman"/>
      <w:sz w:val="16"/>
      <w:szCs w:val="16"/>
    </w:rPr>
  </w:style>
  <w:style w:type="paragraph" w:styleId="Asuntodelcomentario">
    <w:name w:val="annotation subject"/>
    <w:basedOn w:val="Textocomentario"/>
    <w:next w:val="Textocomentario"/>
    <w:link w:val="AsuntodelcomentarioCar"/>
    <w:uiPriority w:val="99"/>
    <w:semiHidden/>
    <w:rsid w:val="003227CD"/>
    <w:pPr>
      <w:widowControl/>
      <w:jc w:val="left"/>
    </w:pPr>
    <w:rPr>
      <w:rFonts w:ascii="Arial (W1)" w:hAnsi="Arial (W1)" w:cs="Arial"/>
      <w:b/>
      <w:bCs/>
      <w:lang w:val="es-ES"/>
    </w:rPr>
  </w:style>
  <w:style w:type="character" w:customStyle="1" w:styleId="AsuntodelcomentarioCar">
    <w:name w:val="Asunto del comentario Car"/>
    <w:basedOn w:val="TextocomentarioCar"/>
    <w:link w:val="Asuntodelcomentario"/>
    <w:uiPriority w:val="99"/>
    <w:semiHidden/>
    <w:locked/>
    <w:rsid w:val="003227CD"/>
    <w:rPr>
      <w:rFonts w:ascii="Arial (W1)" w:hAnsi="Arial (W1)" w:cs="Arial"/>
      <w:b/>
      <w:bCs/>
      <w:sz w:val="20"/>
      <w:szCs w:val="20"/>
      <w:lang w:val="es-ES" w:eastAsia="es-ES"/>
    </w:rPr>
  </w:style>
  <w:style w:type="paragraph" w:customStyle="1" w:styleId="Normal1">
    <w:name w:val="Normal1"/>
    <w:basedOn w:val="Normal"/>
    <w:uiPriority w:val="99"/>
    <w:rsid w:val="000148C1"/>
    <w:pPr>
      <w:spacing w:before="195"/>
      <w:jc w:val="both"/>
    </w:pPr>
    <w:rPr>
      <w:rFonts w:ascii="Times New Roman" w:hAnsi="Times New Roman" w:cs="Times New Roman"/>
      <w:sz w:val="24"/>
      <w:szCs w:val="24"/>
    </w:rPr>
  </w:style>
  <w:style w:type="character" w:customStyle="1" w:styleId="bold">
    <w:name w:val="bold"/>
    <w:basedOn w:val="Fuentedeprrafopredeter"/>
    <w:uiPriority w:val="99"/>
    <w:rsid w:val="000148C1"/>
    <w:rPr>
      <w:rFonts w:cs="Times New Roman"/>
      <w:b/>
      <w:bCs/>
    </w:rPr>
  </w:style>
  <w:style w:type="character" w:customStyle="1" w:styleId="italic">
    <w:name w:val="italic"/>
    <w:basedOn w:val="Fuentedeprrafopredeter"/>
    <w:uiPriority w:val="99"/>
    <w:rsid w:val="000148C1"/>
    <w:rPr>
      <w:rFonts w:cs="Times New Roman"/>
      <w:i/>
      <w:iCs/>
    </w:rPr>
  </w:style>
  <w:style w:type="character" w:styleId="Textoennegrita">
    <w:name w:val="Strong"/>
    <w:basedOn w:val="Fuentedeprrafopredeter"/>
    <w:uiPriority w:val="22"/>
    <w:qFormat/>
    <w:rsid w:val="00EE4482"/>
    <w:rPr>
      <w:rFonts w:cs="Times New Roman"/>
    </w:rPr>
  </w:style>
  <w:style w:type="paragraph" w:customStyle="1" w:styleId="Default">
    <w:name w:val="Default"/>
    <w:qFormat/>
    <w:rsid w:val="00555496"/>
    <w:pPr>
      <w:spacing w:after="200" w:line="276" w:lineRule="auto"/>
    </w:pPr>
    <w:rPr>
      <w:rFonts w:ascii="Arial" w:hAnsi="Arial" w:cstheme="minorBidi"/>
      <w:color w:val="000000"/>
      <w:sz w:val="24"/>
      <w:lang w:eastAsia="en-US"/>
    </w:rPr>
  </w:style>
  <w:style w:type="paragraph" w:customStyle="1" w:styleId="foral-f-parrafo-c">
    <w:name w:val="foral-f-parrafo-c"/>
    <w:basedOn w:val="Normal"/>
    <w:rsid w:val="00032C4B"/>
    <w:pPr>
      <w:spacing w:after="150"/>
    </w:pPr>
    <w:rPr>
      <w:rFonts w:ascii="Times New Roman" w:hAnsi="Times New Roman" w:cs="Times New Roman"/>
      <w:sz w:val="24"/>
      <w:szCs w:val="24"/>
    </w:rPr>
  </w:style>
  <w:style w:type="paragraph" w:customStyle="1" w:styleId="Pa7">
    <w:name w:val="Pa7"/>
    <w:basedOn w:val="Default"/>
    <w:next w:val="Default"/>
    <w:uiPriority w:val="99"/>
    <w:rsid w:val="00FB5D87"/>
    <w:pPr>
      <w:autoSpaceDE w:val="0"/>
      <w:autoSpaceDN w:val="0"/>
      <w:adjustRightInd w:val="0"/>
      <w:spacing w:after="0" w:line="221" w:lineRule="atLeast"/>
    </w:pPr>
    <w:rPr>
      <w:rFonts w:eastAsia="Times New Roman" w:cs="Arial"/>
      <w:color w:val="auto"/>
      <w:szCs w:val="24"/>
      <w:lang w:eastAsia="es-ES"/>
    </w:rPr>
  </w:style>
  <w:style w:type="paragraph" w:customStyle="1" w:styleId="foral-f-parrafo-3lineas-t5-c">
    <w:name w:val="foral-f-parrafo-3lineas-t5-c"/>
    <w:basedOn w:val="Normal"/>
    <w:rsid w:val="00C81932"/>
    <w:pPr>
      <w:spacing w:after="240"/>
    </w:pPr>
    <w:rPr>
      <w:rFonts w:ascii="Times New Roman" w:hAnsi="Times New Roman" w:cs="Times New Roman"/>
      <w:sz w:val="24"/>
      <w:szCs w:val="24"/>
    </w:rPr>
  </w:style>
  <w:style w:type="character" w:customStyle="1" w:styleId="Ttulo1Car">
    <w:name w:val="Título 1 Car"/>
    <w:basedOn w:val="Fuentedeprrafopredeter"/>
    <w:link w:val="Ttulo1"/>
    <w:rsid w:val="007C7755"/>
    <w:rPr>
      <w:rFonts w:ascii="Arial" w:eastAsiaTheme="majorEastAsia" w:hAnsi="Arial" w:cstheme="majorBidi"/>
      <w:b/>
      <w:bCs/>
      <w:color w:val="000000" w:themeColor="text1"/>
      <w:szCs w:val="28"/>
    </w:rPr>
  </w:style>
  <w:style w:type="paragraph" w:styleId="Textonotapie">
    <w:name w:val="footnote text"/>
    <w:basedOn w:val="Normal"/>
    <w:link w:val="TextonotapieCar"/>
    <w:uiPriority w:val="99"/>
    <w:unhideWhenUsed/>
    <w:rsid w:val="00C80C5F"/>
    <w:rPr>
      <w:sz w:val="20"/>
      <w:szCs w:val="20"/>
    </w:rPr>
  </w:style>
  <w:style w:type="character" w:customStyle="1" w:styleId="TextonotapieCar">
    <w:name w:val="Texto nota pie Car"/>
    <w:basedOn w:val="Fuentedeprrafopredeter"/>
    <w:link w:val="Textonotapie"/>
    <w:uiPriority w:val="99"/>
    <w:rsid w:val="00C80C5F"/>
    <w:rPr>
      <w:rFonts w:ascii="Arial (W1)" w:eastAsia="Times New Roman" w:hAnsi="Arial (W1)" w:cs="Arial"/>
      <w:sz w:val="20"/>
      <w:szCs w:val="20"/>
    </w:rPr>
  </w:style>
  <w:style w:type="character" w:styleId="Refdenotaalpie">
    <w:name w:val="footnote reference"/>
    <w:basedOn w:val="Fuentedeprrafopredeter"/>
    <w:uiPriority w:val="99"/>
    <w:unhideWhenUsed/>
    <w:rsid w:val="00C80C5F"/>
    <w:rPr>
      <w:vertAlign w:val="superscript"/>
    </w:rPr>
  </w:style>
  <w:style w:type="character" w:styleId="Textodelmarcadordeposicin">
    <w:name w:val="Placeholder Text"/>
    <w:basedOn w:val="Fuentedeprrafopredeter"/>
    <w:uiPriority w:val="99"/>
    <w:semiHidden/>
    <w:rsid w:val="00920A77"/>
    <w:rPr>
      <w:color w:val="808080"/>
    </w:rPr>
  </w:style>
  <w:style w:type="paragraph" w:styleId="Textoindependiente">
    <w:name w:val="Body Text"/>
    <w:basedOn w:val="Normal"/>
    <w:link w:val="TextoindependienteCar"/>
    <w:rsid w:val="009F5EEB"/>
    <w:pPr>
      <w:jc w:val="both"/>
    </w:pPr>
    <w:rPr>
      <w:rFonts w:ascii="Arial" w:hAnsi="Arial" w:cs="Times New Roman"/>
      <w:szCs w:val="20"/>
    </w:rPr>
  </w:style>
  <w:style w:type="character" w:customStyle="1" w:styleId="TextoindependienteCar">
    <w:name w:val="Texto independiente Car"/>
    <w:basedOn w:val="Fuentedeprrafopredeter"/>
    <w:link w:val="Textoindependiente"/>
    <w:rsid w:val="009F5EEB"/>
    <w:rPr>
      <w:rFonts w:ascii="Arial" w:eastAsia="Times New Roman" w:hAnsi="Arial"/>
      <w:szCs w:val="20"/>
    </w:rPr>
  </w:style>
  <w:style w:type="paragraph" w:styleId="Ttulo">
    <w:name w:val="Title"/>
    <w:basedOn w:val="Normal"/>
    <w:next w:val="Normal"/>
    <w:link w:val="TtuloCar"/>
    <w:qFormat/>
    <w:locked/>
    <w:rsid w:val="00E32C35"/>
    <w:pPr>
      <w:pBdr>
        <w:bottom w:val="single" w:sz="8" w:space="4" w:color="4F81BD" w:themeColor="accent1"/>
      </w:pBdr>
      <w:spacing w:after="300"/>
      <w:contextualSpacing/>
    </w:pPr>
    <w:rPr>
      <w:rFonts w:ascii="Arial" w:eastAsiaTheme="majorEastAsia" w:hAnsi="Arial" w:cstheme="majorBidi"/>
      <w:b/>
      <w:color w:val="C00000"/>
      <w:spacing w:val="5"/>
      <w:kern w:val="28"/>
      <w:szCs w:val="52"/>
    </w:rPr>
  </w:style>
  <w:style w:type="character" w:customStyle="1" w:styleId="TtuloCar">
    <w:name w:val="Título Car"/>
    <w:basedOn w:val="Fuentedeprrafopredeter"/>
    <w:link w:val="Ttulo"/>
    <w:rsid w:val="00E32C35"/>
    <w:rPr>
      <w:rFonts w:ascii="Arial" w:eastAsiaTheme="majorEastAsia" w:hAnsi="Arial" w:cstheme="majorBidi"/>
      <w:b/>
      <w:color w:val="C00000"/>
      <w:spacing w:val="5"/>
      <w:kern w:val="28"/>
      <w:szCs w:val="52"/>
    </w:rPr>
  </w:style>
  <w:style w:type="paragraph" w:styleId="TtuloTDC">
    <w:name w:val="TOC Heading"/>
    <w:basedOn w:val="Ttulo1"/>
    <w:next w:val="Normal"/>
    <w:uiPriority w:val="39"/>
    <w:semiHidden/>
    <w:unhideWhenUsed/>
    <w:qFormat/>
    <w:rsid w:val="003D4980"/>
    <w:pPr>
      <w:framePr w:wrap="auto" w:vAnchor="margin" w:yAlign="inline"/>
      <w:pBdr>
        <w:top w:val="none" w:sz="0" w:space="0" w:color="auto"/>
        <w:left w:val="none" w:sz="0" w:space="0" w:color="auto"/>
        <w:bottom w:val="none" w:sz="0" w:space="0" w:color="auto"/>
        <w:right w:val="none" w:sz="0" w:space="0" w:color="auto"/>
      </w:pBdr>
      <w:spacing w:line="276" w:lineRule="auto"/>
      <w:jc w:val="left"/>
      <w:outlineLvl w:val="9"/>
    </w:pPr>
    <w:rPr>
      <w:rFonts w:asciiTheme="majorHAnsi" w:hAnsiTheme="majorHAnsi"/>
      <w:color w:val="365F91" w:themeColor="accent1" w:themeShade="BF"/>
      <w:sz w:val="28"/>
    </w:rPr>
  </w:style>
  <w:style w:type="character" w:customStyle="1" w:styleId="Ttulo2Car">
    <w:name w:val="Título 2 Car"/>
    <w:basedOn w:val="Fuentedeprrafopredeter"/>
    <w:link w:val="Ttulo2"/>
    <w:rsid w:val="006C5375"/>
    <w:rPr>
      <w:rFonts w:ascii="Arial" w:eastAsiaTheme="majorEastAsia" w:hAnsi="Arial" w:cstheme="majorBidi"/>
      <w:b/>
      <w:bCs/>
      <w:color w:val="000000" w:themeColor="text1"/>
      <w:szCs w:val="26"/>
    </w:rPr>
  </w:style>
  <w:style w:type="paragraph" w:customStyle="1" w:styleId="foral-f-titulo4-t8-c">
    <w:name w:val="foral-f-titulo4-t8-c"/>
    <w:basedOn w:val="Normal"/>
    <w:rsid w:val="00051276"/>
    <w:pPr>
      <w:spacing w:after="150"/>
    </w:pPr>
    <w:rPr>
      <w:rFonts w:ascii="Times New Roman" w:hAnsi="Times New Roman" w:cs="Times New Roman"/>
      <w:sz w:val="24"/>
      <w:szCs w:val="24"/>
    </w:rPr>
  </w:style>
  <w:style w:type="character" w:customStyle="1" w:styleId="PrrafodelistaCar">
    <w:name w:val="Párrafo de lista Car"/>
    <w:aliases w:val="Normal N3 Car,Arial 8 Car,Bullet Car,Párrafo de lista11 Car,List Paragraph1 Car"/>
    <w:link w:val="Prrafodelista"/>
    <w:uiPriority w:val="34"/>
    <w:locked/>
    <w:rsid w:val="00D63D9A"/>
    <w:rPr>
      <w:rFonts w:ascii="Arial (W1)" w:eastAsia="Times New Roman" w:hAnsi="Arial (W1)"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8216">
      <w:bodyDiv w:val="1"/>
      <w:marLeft w:val="0"/>
      <w:marRight w:val="0"/>
      <w:marTop w:val="0"/>
      <w:marBottom w:val="0"/>
      <w:divBdr>
        <w:top w:val="none" w:sz="0" w:space="0" w:color="auto"/>
        <w:left w:val="none" w:sz="0" w:space="0" w:color="auto"/>
        <w:bottom w:val="none" w:sz="0" w:space="0" w:color="auto"/>
        <w:right w:val="none" w:sz="0" w:space="0" w:color="auto"/>
      </w:divBdr>
    </w:div>
    <w:div w:id="23101364">
      <w:bodyDiv w:val="1"/>
      <w:marLeft w:val="0"/>
      <w:marRight w:val="0"/>
      <w:marTop w:val="0"/>
      <w:marBottom w:val="0"/>
      <w:divBdr>
        <w:top w:val="none" w:sz="0" w:space="0" w:color="auto"/>
        <w:left w:val="none" w:sz="0" w:space="0" w:color="auto"/>
        <w:bottom w:val="none" w:sz="0" w:space="0" w:color="auto"/>
        <w:right w:val="none" w:sz="0" w:space="0" w:color="auto"/>
      </w:divBdr>
    </w:div>
    <w:div w:id="87969209">
      <w:bodyDiv w:val="1"/>
      <w:marLeft w:val="0"/>
      <w:marRight w:val="0"/>
      <w:marTop w:val="0"/>
      <w:marBottom w:val="0"/>
      <w:divBdr>
        <w:top w:val="none" w:sz="0" w:space="0" w:color="auto"/>
        <w:left w:val="none" w:sz="0" w:space="0" w:color="auto"/>
        <w:bottom w:val="none" w:sz="0" w:space="0" w:color="auto"/>
        <w:right w:val="none" w:sz="0" w:space="0" w:color="auto"/>
      </w:divBdr>
      <w:divsChild>
        <w:div w:id="1280448684">
          <w:marLeft w:val="0"/>
          <w:marRight w:val="0"/>
          <w:marTop w:val="0"/>
          <w:marBottom w:val="0"/>
          <w:divBdr>
            <w:top w:val="none" w:sz="0" w:space="0" w:color="auto"/>
            <w:left w:val="none" w:sz="0" w:space="0" w:color="auto"/>
            <w:bottom w:val="none" w:sz="0" w:space="0" w:color="auto"/>
            <w:right w:val="none" w:sz="0" w:space="0" w:color="auto"/>
          </w:divBdr>
          <w:divsChild>
            <w:div w:id="2134593380">
              <w:marLeft w:val="0"/>
              <w:marRight w:val="0"/>
              <w:marTop w:val="0"/>
              <w:marBottom w:val="0"/>
              <w:divBdr>
                <w:top w:val="none" w:sz="0" w:space="0" w:color="auto"/>
                <w:left w:val="none" w:sz="0" w:space="0" w:color="auto"/>
                <w:bottom w:val="none" w:sz="0" w:space="0" w:color="auto"/>
                <w:right w:val="none" w:sz="0" w:space="0" w:color="auto"/>
              </w:divBdr>
              <w:divsChild>
                <w:div w:id="674843820">
                  <w:marLeft w:val="0"/>
                  <w:marRight w:val="0"/>
                  <w:marTop w:val="0"/>
                  <w:marBottom w:val="0"/>
                  <w:divBdr>
                    <w:top w:val="none" w:sz="0" w:space="0" w:color="auto"/>
                    <w:left w:val="none" w:sz="0" w:space="0" w:color="auto"/>
                    <w:bottom w:val="none" w:sz="0" w:space="0" w:color="auto"/>
                    <w:right w:val="none" w:sz="0" w:space="0" w:color="auto"/>
                  </w:divBdr>
                  <w:divsChild>
                    <w:div w:id="1567184910">
                      <w:marLeft w:val="0"/>
                      <w:marRight w:val="0"/>
                      <w:marTop w:val="0"/>
                      <w:marBottom w:val="0"/>
                      <w:divBdr>
                        <w:top w:val="none" w:sz="0" w:space="0" w:color="auto"/>
                        <w:left w:val="none" w:sz="0" w:space="0" w:color="auto"/>
                        <w:bottom w:val="none" w:sz="0" w:space="0" w:color="auto"/>
                        <w:right w:val="none" w:sz="0" w:space="0" w:color="auto"/>
                      </w:divBdr>
                      <w:divsChild>
                        <w:div w:id="1522427390">
                          <w:marLeft w:val="0"/>
                          <w:marRight w:val="0"/>
                          <w:marTop w:val="0"/>
                          <w:marBottom w:val="0"/>
                          <w:divBdr>
                            <w:top w:val="none" w:sz="0" w:space="0" w:color="auto"/>
                            <w:left w:val="none" w:sz="0" w:space="0" w:color="auto"/>
                            <w:bottom w:val="none" w:sz="0" w:space="0" w:color="auto"/>
                            <w:right w:val="none" w:sz="0" w:space="0" w:color="auto"/>
                          </w:divBdr>
                          <w:divsChild>
                            <w:div w:id="550533674">
                              <w:marLeft w:val="0"/>
                              <w:marRight w:val="0"/>
                              <w:marTop w:val="0"/>
                              <w:marBottom w:val="0"/>
                              <w:divBdr>
                                <w:top w:val="none" w:sz="0" w:space="0" w:color="auto"/>
                                <w:left w:val="none" w:sz="0" w:space="0" w:color="auto"/>
                                <w:bottom w:val="none" w:sz="0" w:space="0" w:color="auto"/>
                                <w:right w:val="none" w:sz="0" w:space="0" w:color="auto"/>
                              </w:divBdr>
                              <w:divsChild>
                                <w:div w:id="633948649">
                                  <w:marLeft w:val="0"/>
                                  <w:marRight w:val="0"/>
                                  <w:marTop w:val="0"/>
                                  <w:marBottom w:val="0"/>
                                  <w:divBdr>
                                    <w:top w:val="none" w:sz="0" w:space="0" w:color="auto"/>
                                    <w:left w:val="none" w:sz="0" w:space="0" w:color="auto"/>
                                    <w:bottom w:val="none" w:sz="0" w:space="0" w:color="auto"/>
                                    <w:right w:val="none" w:sz="0" w:space="0" w:color="auto"/>
                                  </w:divBdr>
                                  <w:divsChild>
                                    <w:div w:id="2133354117">
                                      <w:marLeft w:val="0"/>
                                      <w:marRight w:val="0"/>
                                      <w:marTop w:val="0"/>
                                      <w:marBottom w:val="0"/>
                                      <w:divBdr>
                                        <w:top w:val="none" w:sz="0" w:space="0" w:color="auto"/>
                                        <w:left w:val="none" w:sz="0" w:space="0" w:color="auto"/>
                                        <w:bottom w:val="none" w:sz="0" w:space="0" w:color="auto"/>
                                        <w:right w:val="none" w:sz="0" w:space="0" w:color="auto"/>
                                      </w:divBdr>
                                      <w:divsChild>
                                        <w:div w:id="84070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4819892">
      <w:bodyDiv w:val="1"/>
      <w:marLeft w:val="0"/>
      <w:marRight w:val="0"/>
      <w:marTop w:val="0"/>
      <w:marBottom w:val="0"/>
      <w:divBdr>
        <w:top w:val="none" w:sz="0" w:space="0" w:color="auto"/>
        <w:left w:val="none" w:sz="0" w:space="0" w:color="auto"/>
        <w:bottom w:val="none" w:sz="0" w:space="0" w:color="auto"/>
        <w:right w:val="none" w:sz="0" w:space="0" w:color="auto"/>
      </w:divBdr>
    </w:div>
    <w:div w:id="370034189">
      <w:marLeft w:val="0"/>
      <w:marRight w:val="0"/>
      <w:marTop w:val="0"/>
      <w:marBottom w:val="0"/>
      <w:divBdr>
        <w:top w:val="none" w:sz="0" w:space="0" w:color="auto"/>
        <w:left w:val="none" w:sz="0" w:space="0" w:color="auto"/>
        <w:bottom w:val="none" w:sz="0" w:space="0" w:color="auto"/>
        <w:right w:val="none" w:sz="0" w:space="0" w:color="auto"/>
      </w:divBdr>
      <w:divsChild>
        <w:div w:id="370034206">
          <w:marLeft w:val="0"/>
          <w:marRight w:val="0"/>
          <w:marTop w:val="0"/>
          <w:marBottom w:val="0"/>
          <w:divBdr>
            <w:top w:val="none" w:sz="0" w:space="0" w:color="auto"/>
            <w:left w:val="none" w:sz="0" w:space="0" w:color="auto"/>
            <w:bottom w:val="none" w:sz="0" w:space="0" w:color="auto"/>
            <w:right w:val="none" w:sz="0" w:space="0" w:color="auto"/>
          </w:divBdr>
          <w:divsChild>
            <w:div w:id="370034211">
              <w:marLeft w:val="0"/>
              <w:marRight w:val="0"/>
              <w:marTop w:val="0"/>
              <w:marBottom w:val="0"/>
              <w:divBdr>
                <w:top w:val="none" w:sz="0" w:space="0" w:color="auto"/>
                <w:left w:val="none" w:sz="0" w:space="0" w:color="auto"/>
                <w:bottom w:val="none" w:sz="0" w:space="0" w:color="auto"/>
                <w:right w:val="none" w:sz="0" w:space="0" w:color="auto"/>
              </w:divBdr>
              <w:divsChild>
                <w:div w:id="370034182">
                  <w:marLeft w:val="0"/>
                  <w:marRight w:val="0"/>
                  <w:marTop w:val="0"/>
                  <w:marBottom w:val="0"/>
                  <w:divBdr>
                    <w:top w:val="none" w:sz="0" w:space="0" w:color="auto"/>
                    <w:left w:val="none" w:sz="0" w:space="0" w:color="auto"/>
                    <w:bottom w:val="none" w:sz="0" w:space="0" w:color="auto"/>
                    <w:right w:val="none" w:sz="0" w:space="0" w:color="auto"/>
                  </w:divBdr>
                  <w:divsChild>
                    <w:div w:id="370034207">
                      <w:marLeft w:val="0"/>
                      <w:marRight w:val="0"/>
                      <w:marTop w:val="100"/>
                      <w:marBottom w:val="100"/>
                      <w:divBdr>
                        <w:top w:val="none" w:sz="0" w:space="0" w:color="auto"/>
                        <w:left w:val="none" w:sz="0" w:space="0" w:color="auto"/>
                        <w:bottom w:val="none" w:sz="0" w:space="0" w:color="auto"/>
                        <w:right w:val="none" w:sz="0" w:space="0" w:color="auto"/>
                      </w:divBdr>
                      <w:divsChild>
                        <w:div w:id="370034209">
                          <w:marLeft w:val="0"/>
                          <w:marRight w:val="0"/>
                          <w:marTop w:val="0"/>
                          <w:marBottom w:val="0"/>
                          <w:divBdr>
                            <w:top w:val="none" w:sz="0" w:space="0" w:color="auto"/>
                            <w:left w:val="none" w:sz="0" w:space="0" w:color="auto"/>
                            <w:bottom w:val="none" w:sz="0" w:space="0" w:color="auto"/>
                            <w:right w:val="none" w:sz="0" w:space="0" w:color="auto"/>
                          </w:divBdr>
                          <w:divsChild>
                            <w:div w:id="370034227">
                              <w:marLeft w:val="0"/>
                              <w:marRight w:val="0"/>
                              <w:marTop w:val="0"/>
                              <w:marBottom w:val="0"/>
                              <w:divBdr>
                                <w:top w:val="none" w:sz="0" w:space="0" w:color="auto"/>
                                <w:left w:val="none" w:sz="0" w:space="0" w:color="auto"/>
                                <w:bottom w:val="none" w:sz="0" w:space="0" w:color="auto"/>
                                <w:right w:val="none" w:sz="0" w:space="0" w:color="auto"/>
                              </w:divBdr>
                              <w:divsChild>
                                <w:div w:id="370034192">
                                  <w:marLeft w:val="0"/>
                                  <w:marRight w:val="0"/>
                                  <w:marTop w:val="0"/>
                                  <w:marBottom w:val="0"/>
                                  <w:divBdr>
                                    <w:top w:val="none" w:sz="0" w:space="0" w:color="auto"/>
                                    <w:left w:val="none" w:sz="0" w:space="0" w:color="auto"/>
                                    <w:bottom w:val="none" w:sz="0" w:space="0" w:color="auto"/>
                                    <w:right w:val="none" w:sz="0" w:space="0" w:color="auto"/>
                                  </w:divBdr>
                                  <w:divsChild>
                                    <w:div w:id="370034183">
                                      <w:marLeft w:val="0"/>
                                      <w:marRight w:val="0"/>
                                      <w:marTop w:val="0"/>
                                      <w:marBottom w:val="0"/>
                                      <w:divBdr>
                                        <w:top w:val="none" w:sz="0" w:space="0" w:color="auto"/>
                                        <w:left w:val="none" w:sz="0" w:space="0" w:color="auto"/>
                                        <w:bottom w:val="none" w:sz="0" w:space="0" w:color="auto"/>
                                        <w:right w:val="none" w:sz="0" w:space="0" w:color="auto"/>
                                      </w:divBdr>
                                      <w:divsChild>
                                        <w:div w:id="370034225">
                                          <w:marLeft w:val="0"/>
                                          <w:marRight w:val="0"/>
                                          <w:marTop w:val="0"/>
                                          <w:marBottom w:val="0"/>
                                          <w:divBdr>
                                            <w:top w:val="none" w:sz="0" w:space="0" w:color="auto"/>
                                            <w:left w:val="none" w:sz="0" w:space="0" w:color="auto"/>
                                            <w:bottom w:val="none" w:sz="0" w:space="0" w:color="auto"/>
                                            <w:right w:val="none" w:sz="0" w:space="0" w:color="auto"/>
                                          </w:divBdr>
                                          <w:divsChild>
                                            <w:div w:id="370034187">
                                              <w:marLeft w:val="0"/>
                                              <w:marRight w:val="0"/>
                                              <w:marTop w:val="0"/>
                                              <w:marBottom w:val="0"/>
                                              <w:divBdr>
                                                <w:top w:val="none" w:sz="0" w:space="0" w:color="auto"/>
                                                <w:left w:val="none" w:sz="0" w:space="0" w:color="auto"/>
                                                <w:bottom w:val="none" w:sz="0" w:space="0" w:color="auto"/>
                                                <w:right w:val="none" w:sz="0" w:space="0" w:color="auto"/>
                                              </w:divBdr>
                                              <w:divsChild>
                                                <w:div w:id="370034188">
                                                  <w:marLeft w:val="0"/>
                                                  <w:marRight w:val="0"/>
                                                  <w:marTop w:val="0"/>
                                                  <w:marBottom w:val="0"/>
                                                  <w:divBdr>
                                                    <w:top w:val="none" w:sz="0" w:space="0" w:color="auto"/>
                                                    <w:left w:val="none" w:sz="0" w:space="0" w:color="auto"/>
                                                    <w:bottom w:val="none" w:sz="0" w:space="0" w:color="auto"/>
                                                    <w:right w:val="none" w:sz="0" w:space="0" w:color="auto"/>
                                                  </w:divBdr>
                                                  <w:divsChild>
                                                    <w:div w:id="370034213">
                                                      <w:marLeft w:val="0"/>
                                                      <w:marRight w:val="0"/>
                                                      <w:marTop w:val="100"/>
                                                      <w:marBottom w:val="100"/>
                                                      <w:divBdr>
                                                        <w:top w:val="none" w:sz="0" w:space="0" w:color="auto"/>
                                                        <w:left w:val="none" w:sz="0" w:space="0" w:color="auto"/>
                                                        <w:bottom w:val="none" w:sz="0" w:space="0" w:color="auto"/>
                                                        <w:right w:val="none" w:sz="0" w:space="0" w:color="auto"/>
                                                      </w:divBdr>
                                                      <w:divsChild>
                                                        <w:div w:id="370034218">
                                                          <w:marLeft w:val="0"/>
                                                          <w:marRight w:val="0"/>
                                                          <w:marTop w:val="0"/>
                                                          <w:marBottom w:val="0"/>
                                                          <w:divBdr>
                                                            <w:top w:val="none" w:sz="0" w:space="0" w:color="auto"/>
                                                            <w:left w:val="none" w:sz="0" w:space="0" w:color="auto"/>
                                                            <w:bottom w:val="none" w:sz="0" w:space="0" w:color="auto"/>
                                                            <w:right w:val="none" w:sz="0" w:space="0" w:color="auto"/>
                                                          </w:divBdr>
                                                          <w:divsChild>
                                                            <w:div w:id="370034210">
                                                              <w:marLeft w:val="0"/>
                                                              <w:marRight w:val="0"/>
                                                              <w:marTop w:val="0"/>
                                                              <w:marBottom w:val="0"/>
                                                              <w:divBdr>
                                                                <w:top w:val="none" w:sz="0" w:space="0" w:color="auto"/>
                                                                <w:left w:val="none" w:sz="0" w:space="0" w:color="auto"/>
                                                                <w:bottom w:val="none" w:sz="0" w:space="0" w:color="auto"/>
                                                                <w:right w:val="none" w:sz="0" w:space="0" w:color="auto"/>
                                                              </w:divBdr>
                                                              <w:divsChild>
                                                                <w:div w:id="37003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70034191">
      <w:marLeft w:val="0"/>
      <w:marRight w:val="0"/>
      <w:marTop w:val="0"/>
      <w:marBottom w:val="0"/>
      <w:divBdr>
        <w:top w:val="none" w:sz="0" w:space="0" w:color="auto"/>
        <w:left w:val="none" w:sz="0" w:space="0" w:color="auto"/>
        <w:bottom w:val="none" w:sz="0" w:space="0" w:color="auto"/>
        <w:right w:val="none" w:sz="0" w:space="0" w:color="auto"/>
      </w:divBdr>
      <w:divsChild>
        <w:div w:id="370034223">
          <w:marLeft w:val="0"/>
          <w:marRight w:val="0"/>
          <w:marTop w:val="0"/>
          <w:marBottom w:val="0"/>
          <w:divBdr>
            <w:top w:val="none" w:sz="0" w:space="0" w:color="auto"/>
            <w:left w:val="none" w:sz="0" w:space="0" w:color="auto"/>
            <w:bottom w:val="none" w:sz="0" w:space="0" w:color="auto"/>
            <w:right w:val="none" w:sz="0" w:space="0" w:color="auto"/>
          </w:divBdr>
          <w:divsChild>
            <w:div w:id="370034185">
              <w:marLeft w:val="0"/>
              <w:marRight w:val="0"/>
              <w:marTop w:val="0"/>
              <w:marBottom w:val="0"/>
              <w:divBdr>
                <w:top w:val="none" w:sz="0" w:space="0" w:color="auto"/>
                <w:left w:val="none" w:sz="0" w:space="0" w:color="auto"/>
                <w:bottom w:val="none" w:sz="0" w:space="0" w:color="auto"/>
                <w:right w:val="none" w:sz="0" w:space="0" w:color="auto"/>
              </w:divBdr>
              <w:divsChild>
                <w:div w:id="370034224">
                  <w:marLeft w:val="0"/>
                  <w:marRight w:val="0"/>
                  <w:marTop w:val="0"/>
                  <w:marBottom w:val="0"/>
                  <w:divBdr>
                    <w:top w:val="none" w:sz="0" w:space="0" w:color="auto"/>
                    <w:left w:val="none" w:sz="0" w:space="0" w:color="auto"/>
                    <w:bottom w:val="none" w:sz="0" w:space="0" w:color="auto"/>
                    <w:right w:val="none" w:sz="0" w:space="0" w:color="auto"/>
                  </w:divBdr>
                  <w:divsChild>
                    <w:div w:id="370034221">
                      <w:marLeft w:val="0"/>
                      <w:marRight w:val="0"/>
                      <w:marTop w:val="0"/>
                      <w:marBottom w:val="0"/>
                      <w:divBdr>
                        <w:top w:val="none" w:sz="0" w:space="0" w:color="auto"/>
                        <w:left w:val="none" w:sz="0" w:space="0" w:color="auto"/>
                        <w:bottom w:val="none" w:sz="0" w:space="0" w:color="auto"/>
                        <w:right w:val="none" w:sz="0" w:space="0" w:color="auto"/>
                      </w:divBdr>
                      <w:divsChild>
                        <w:div w:id="37003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0034193">
      <w:marLeft w:val="0"/>
      <w:marRight w:val="0"/>
      <w:marTop w:val="0"/>
      <w:marBottom w:val="0"/>
      <w:divBdr>
        <w:top w:val="none" w:sz="0" w:space="0" w:color="auto"/>
        <w:left w:val="none" w:sz="0" w:space="0" w:color="auto"/>
        <w:bottom w:val="none" w:sz="0" w:space="0" w:color="auto"/>
        <w:right w:val="none" w:sz="0" w:space="0" w:color="auto"/>
      </w:divBdr>
    </w:div>
    <w:div w:id="370034195">
      <w:marLeft w:val="0"/>
      <w:marRight w:val="0"/>
      <w:marTop w:val="0"/>
      <w:marBottom w:val="0"/>
      <w:divBdr>
        <w:top w:val="none" w:sz="0" w:space="0" w:color="auto"/>
        <w:left w:val="none" w:sz="0" w:space="0" w:color="auto"/>
        <w:bottom w:val="none" w:sz="0" w:space="0" w:color="auto"/>
        <w:right w:val="none" w:sz="0" w:space="0" w:color="auto"/>
      </w:divBdr>
      <w:divsChild>
        <w:div w:id="370034201">
          <w:marLeft w:val="0"/>
          <w:marRight w:val="0"/>
          <w:marTop w:val="0"/>
          <w:marBottom w:val="240"/>
          <w:divBdr>
            <w:top w:val="none" w:sz="0" w:space="0" w:color="auto"/>
            <w:left w:val="none" w:sz="0" w:space="0" w:color="auto"/>
            <w:bottom w:val="none" w:sz="0" w:space="0" w:color="auto"/>
            <w:right w:val="none" w:sz="0" w:space="0" w:color="auto"/>
          </w:divBdr>
        </w:div>
      </w:divsChild>
    </w:div>
    <w:div w:id="370034200">
      <w:marLeft w:val="0"/>
      <w:marRight w:val="0"/>
      <w:marTop w:val="0"/>
      <w:marBottom w:val="0"/>
      <w:divBdr>
        <w:top w:val="none" w:sz="0" w:space="0" w:color="auto"/>
        <w:left w:val="none" w:sz="0" w:space="0" w:color="auto"/>
        <w:bottom w:val="none" w:sz="0" w:space="0" w:color="auto"/>
        <w:right w:val="none" w:sz="0" w:space="0" w:color="auto"/>
      </w:divBdr>
      <w:divsChild>
        <w:div w:id="370034199">
          <w:marLeft w:val="0"/>
          <w:marRight w:val="0"/>
          <w:marTop w:val="0"/>
          <w:marBottom w:val="240"/>
          <w:divBdr>
            <w:top w:val="none" w:sz="0" w:space="0" w:color="auto"/>
            <w:left w:val="none" w:sz="0" w:space="0" w:color="auto"/>
            <w:bottom w:val="none" w:sz="0" w:space="0" w:color="auto"/>
            <w:right w:val="none" w:sz="0" w:space="0" w:color="auto"/>
          </w:divBdr>
        </w:div>
      </w:divsChild>
    </w:div>
    <w:div w:id="370034202">
      <w:marLeft w:val="0"/>
      <w:marRight w:val="0"/>
      <w:marTop w:val="0"/>
      <w:marBottom w:val="0"/>
      <w:divBdr>
        <w:top w:val="none" w:sz="0" w:space="0" w:color="auto"/>
        <w:left w:val="none" w:sz="0" w:space="0" w:color="auto"/>
        <w:bottom w:val="none" w:sz="0" w:space="0" w:color="auto"/>
        <w:right w:val="none" w:sz="0" w:space="0" w:color="auto"/>
      </w:divBdr>
      <w:divsChild>
        <w:div w:id="370034198">
          <w:marLeft w:val="0"/>
          <w:marRight w:val="0"/>
          <w:marTop w:val="0"/>
          <w:marBottom w:val="0"/>
          <w:divBdr>
            <w:top w:val="none" w:sz="0" w:space="0" w:color="auto"/>
            <w:left w:val="none" w:sz="0" w:space="0" w:color="auto"/>
            <w:bottom w:val="none" w:sz="0" w:space="0" w:color="auto"/>
            <w:right w:val="none" w:sz="0" w:space="0" w:color="auto"/>
          </w:divBdr>
          <w:divsChild>
            <w:div w:id="37003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034204">
      <w:marLeft w:val="0"/>
      <w:marRight w:val="0"/>
      <w:marTop w:val="0"/>
      <w:marBottom w:val="0"/>
      <w:divBdr>
        <w:top w:val="none" w:sz="0" w:space="0" w:color="auto"/>
        <w:left w:val="none" w:sz="0" w:space="0" w:color="auto"/>
        <w:bottom w:val="none" w:sz="0" w:space="0" w:color="auto"/>
        <w:right w:val="none" w:sz="0" w:space="0" w:color="auto"/>
      </w:divBdr>
      <w:divsChild>
        <w:div w:id="370034203">
          <w:marLeft w:val="0"/>
          <w:marRight w:val="0"/>
          <w:marTop w:val="0"/>
          <w:marBottom w:val="0"/>
          <w:divBdr>
            <w:top w:val="none" w:sz="0" w:space="0" w:color="auto"/>
            <w:left w:val="none" w:sz="0" w:space="0" w:color="auto"/>
            <w:bottom w:val="single" w:sz="6" w:space="0" w:color="E0DDDD"/>
            <w:right w:val="none" w:sz="0" w:space="0" w:color="auto"/>
          </w:divBdr>
          <w:divsChild>
            <w:div w:id="370034194">
              <w:marLeft w:val="0"/>
              <w:marRight w:val="0"/>
              <w:marTop w:val="0"/>
              <w:marBottom w:val="0"/>
              <w:divBdr>
                <w:top w:val="none" w:sz="0" w:space="0" w:color="auto"/>
                <w:left w:val="none" w:sz="0" w:space="0" w:color="auto"/>
                <w:bottom w:val="none" w:sz="0" w:space="0" w:color="auto"/>
                <w:right w:val="none" w:sz="0" w:space="0" w:color="auto"/>
              </w:divBdr>
              <w:divsChild>
                <w:div w:id="370034196">
                  <w:marLeft w:val="0"/>
                  <w:marRight w:val="450"/>
                  <w:marTop w:val="0"/>
                  <w:marBottom w:val="0"/>
                  <w:divBdr>
                    <w:top w:val="none" w:sz="0" w:space="0" w:color="auto"/>
                    <w:left w:val="none" w:sz="0" w:space="0" w:color="auto"/>
                    <w:bottom w:val="none" w:sz="0" w:space="0" w:color="auto"/>
                    <w:right w:val="none" w:sz="0" w:space="0" w:color="auto"/>
                  </w:divBdr>
                  <w:divsChild>
                    <w:div w:id="37003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034214">
      <w:marLeft w:val="0"/>
      <w:marRight w:val="0"/>
      <w:marTop w:val="0"/>
      <w:marBottom w:val="0"/>
      <w:divBdr>
        <w:top w:val="none" w:sz="0" w:space="0" w:color="auto"/>
        <w:left w:val="none" w:sz="0" w:space="0" w:color="auto"/>
        <w:bottom w:val="none" w:sz="0" w:space="0" w:color="auto"/>
        <w:right w:val="none" w:sz="0" w:space="0" w:color="auto"/>
      </w:divBdr>
      <w:divsChild>
        <w:div w:id="370034190">
          <w:marLeft w:val="0"/>
          <w:marRight w:val="0"/>
          <w:marTop w:val="0"/>
          <w:marBottom w:val="0"/>
          <w:divBdr>
            <w:top w:val="none" w:sz="0" w:space="0" w:color="auto"/>
            <w:left w:val="none" w:sz="0" w:space="0" w:color="auto"/>
            <w:bottom w:val="none" w:sz="0" w:space="0" w:color="auto"/>
            <w:right w:val="none" w:sz="0" w:space="0" w:color="auto"/>
          </w:divBdr>
          <w:divsChild>
            <w:div w:id="370034219">
              <w:marLeft w:val="0"/>
              <w:marRight w:val="0"/>
              <w:marTop w:val="0"/>
              <w:marBottom w:val="0"/>
              <w:divBdr>
                <w:top w:val="none" w:sz="0" w:space="0" w:color="auto"/>
                <w:left w:val="none" w:sz="0" w:space="0" w:color="auto"/>
                <w:bottom w:val="none" w:sz="0" w:space="0" w:color="auto"/>
                <w:right w:val="none" w:sz="0" w:space="0" w:color="auto"/>
              </w:divBdr>
              <w:divsChild>
                <w:div w:id="370034216">
                  <w:marLeft w:val="0"/>
                  <w:marRight w:val="0"/>
                  <w:marTop w:val="0"/>
                  <w:marBottom w:val="0"/>
                  <w:divBdr>
                    <w:top w:val="none" w:sz="0" w:space="0" w:color="auto"/>
                    <w:left w:val="none" w:sz="0" w:space="0" w:color="auto"/>
                    <w:bottom w:val="none" w:sz="0" w:space="0" w:color="auto"/>
                    <w:right w:val="none" w:sz="0" w:space="0" w:color="auto"/>
                  </w:divBdr>
                  <w:divsChild>
                    <w:div w:id="370034181">
                      <w:marLeft w:val="0"/>
                      <w:marRight w:val="0"/>
                      <w:marTop w:val="0"/>
                      <w:marBottom w:val="0"/>
                      <w:divBdr>
                        <w:top w:val="none" w:sz="0" w:space="0" w:color="auto"/>
                        <w:left w:val="none" w:sz="0" w:space="0" w:color="auto"/>
                        <w:bottom w:val="none" w:sz="0" w:space="0" w:color="auto"/>
                        <w:right w:val="none" w:sz="0" w:space="0" w:color="auto"/>
                      </w:divBdr>
                      <w:divsChild>
                        <w:div w:id="37003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0034222">
      <w:marLeft w:val="0"/>
      <w:marRight w:val="0"/>
      <w:marTop w:val="0"/>
      <w:marBottom w:val="0"/>
      <w:divBdr>
        <w:top w:val="none" w:sz="0" w:space="0" w:color="auto"/>
        <w:left w:val="none" w:sz="0" w:space="0" w:color="auto"/>
        <w:bottom w:val="none" w:sz="0" w:space="0" w:color="auto"/>
        <w:right w:val="none" w:sz="0" w:space="0" w:color="auto"/>
      </w:divBdr>
      <w:divsChild>
        <w:div w:id="370034215">
          <w:marLeft w:val="0"/>
          <w:marRight w:val="0"/>
          <w:marTop w:val="0"/>
          <w:marBottom w:val="0"/>
          <w:divBdr>
            <w:top w:val="none" w:sz="0" w:space="0" w:color="auto"/>
            <w:left w:val="none" w:sz="0" w:space="0" w:color="auto"/>
            <w:bottom w:val="none" w:sz="0" w:space="0" w:color="auto"/>
            <w:right w:val="none" w:sz="0" w:space="0" w:color="auto"/>
          </w:divBdr>
          <w:divsChild>
            <w:div w:id="370034226">
              <w:marLeft w:val="0"/>
              <w:marRight w:val="0"/>
              <w:marTop w:val="0"/>
              <w:marBottom w:val="0"/>
              <w:divBdr>
                <w:top w:val="none" w:sz="0" w:space="0" w:color="auto"/>
                <w:left w:val="none" w:sz="0" w:space="0" w:color="auto"/>
                <w:bottom w:val="none" w:sz="0" w:space="0" w:color="auto"/>
                <w:right w:val="none" w:sz="0" w:space="0" w:color="auto"/>
              </w:divBdr>
              <w:divsChild>
                <w:div w:id="370034217">
                  <w:marLeft w:val="0"/>
                  <w:marRight w:val="0"/>
                  <w:marTop w:val="0"/>
                  <w:marBottom w:val="0"/>
                  <w:divBdr>
                    <w:top w:val="none" w:sz="0" w:space="0" w:color="auto"/>
                    <w:left w:val="none" w:sz="0" w:space="0" w:color="auto"/>
                    <w:bottom w:val="none" w:sz="0" w:space="0" w:color="auto"/>
                    <w:right w:val="none" w:sz="0" w:space="0" w:color="auto"/>
                  </w:divBdr>
                  <w:divsChild>
                    <w:div w:id="370034212">
                      <w:marLeft w:val="0"/>
                      <w:marRight w:val="0"/>
                      <w:marTop w:val="0"/>
                      <w:marBottom w:val="0"/>
                      <w:divBdr>
                        <w:top w:val="none" w:sz="0" w:space="0" w:color="auto"/>
                        <w:left w:val="none" w:sz="0" w:space="0" w:color="auto"/>
                        <w:bottom w:val="none" w:sz="0" w:space="0" w:color="auto"/>
                        <w:right w:val="none" w:sz="0" w:space="0" w:color="auto"/>
                      </w:divBdr>
                      <w:divsChild>
                        <w:div w:id="37003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794133">
      <w:bodyDiv w:val="1"/>
      <w:marLeft w:val="0"/>
      <w:marRight w:val="0"/>
      <w:marTop w:val="0"/>
      <w:marBottom w:val="0"/>
      <w:divBdr>
        <w:top w:val="none" w:sz="0" w:space="0" w:color="auto"/>
        <w:left w:val="none" w:sz="0" w:space="0" w:color="auto"/>
        <w:bottom w:val="none" w:sz="0" w:space="0" w:color="auto"/>
        <w:right w:val="none" w:sz="0" w:space="0" w:color="auto"/>
      </w:divBdr>
      <w:divsChild>
        <w:div w:id="2007242801">
          <w:marLeft w:val="0"/>
          <w:marRight w:val="0"/>
          <w:marTop w:val="0"/>
          <w:marBottom w:val="0"/>
          <w:divBdr>
            <w:top w:val="none" w:sz="0" w:space="0" w:color="auto"/>
            <w:left w:val="none" w:sz="0" w:space="0" w:color="auto"/>
            <w:bottom w:val="none" w:sz="0" w:space="0" w:color="auto"/>
            <w:right w:val="none" w:sz="0" w:space="0" w:color="auto"/>
          </w:divBdr>
          <w:divsChild>
            <w:div w:id="531962842">
              <w:marLeft w:val="0"/>
              <w:marRight w:val="0"/>
              <w:marTop w:val="0"/>
              <w:marBottom w:val="0"/>
              <w:divBdr>
                <w:top w:val="none" w:sz="0" w:space="0" w:color="auto"/>
                <w:left w:val="none" w:sz="0" w:space="0" w:color="auto"/>
                <w:bottom w:val="none" w:sz="0" w:space="0" w:color="auto"/>
                <w:right w:val="none" w:sz="0" w:space="0" w:color="auto"/>
              </w:divBdr>
              <w:divsChild>
                <w:div w:id="1698578787">
                  <w:marLeft w:val="0"/>
                  <w:marRight w:val="0"/>
                  <w:marTop w:val="0"/>
                  <w:marBottom w:val="0"/>
                  <w:divBdr>
                    <w:top w:val="none" w:sz="0" w:space="0" w:color="auto"/>
                    <w:left w:val="none" w:sz="0" w:space="0" w:color="auto"/>
                    <w:bottom w:val="none" w:sz="0" w:space="0" w:color="auto"/>
                    <w:right w:val="none" w:sz="0" w:space="0" w:color="auto"/>
                  </w:divBdr>
                  <w:divsChild>
                    <w:div w:id="718868303">
                      <w:marLeft w:val="0"/>
                      <w:marRight w:val="0"/>
                      <w:marTop w:val="0"/>
                      <w:marBottom w:val="0"/>
                      <w:divBdr>
                        <w:top w:val="none" w:sz="0" w:space="0" w:color="auto"/>
                        <w:left w:val="none" w:sz="0" w:space="0" w:color="auto"/>
                        <w:bottom w:val="none" w:sz="0" w:space="0" w:color="auto"/>
                        <w:right w:val="none" w:sz="0" w:space="0" w:color="auto"/>
                      </w:divBdr>
                      <w:divsChild>
                        <w:div w:id="209728467">
                          <w:marLeft w:val="0"/>
                          <w:marRight w:val="0"/>
                          <w:marTop w:val="0"/>
                          <w:marBottom w:val="0"/>
                          <w:divBdr>
                            <w:top w:val="none" w:sz="0" w:space="0" w:color="auto"/>
                            <w:left w:val="none" w:sz="0" w:space="0" w:color="auto"/>
                            <w:bottom w:val="none" w:sz="0" w:space="0" w:color="auto"/>
                            <w:right w:val="none" w:sz="0" w:space="0" w:color="auto"/>
                          </w:divBdr>
                          <w:divsChild>
                            <w:div w:id="1077943578">
                              <w:marLeft w:val="0"/>
                              <w:marRight w:val="0"/>
                              <w:marTop w:val="0"/>
                              <w:marBottom w:val="0"/>
                              <w:divBdr>
                                <w:top w:val="none" w:sz="0" w:space="0" w:color="auto"/>
                                <w:left w:val="none" w:sz="0" w:space="0" w:color="auto"/>
                                <w:bottom w:val="none" w:sz="0" w:space="0" w:color="auto"/>
                                <w:right w:val="none" w:sz="0" w:space="0" w:color="auto"/>
                              </w:divBdr>
                              <w:divsChild>
                                <w:div w:id="1747339941">
                                  <w:marLeft w:val="0"/>
                                  <w:marRight w:val="0"/>
                                  <w:marTop w:val="0"/>
                                  <w:marBottom w:val="0"/>
                                  <w:divBdr>
                                    <w:top w:val="none" w:sz="0" w:space="0" w:color="auto"/>
                                    <w:left w:val="none" w:sz="0" w:space="0" w:color="auto"/>
                                    <w:bottom w:val="none" w:sz="0" w:space="0" w:color="auto"/>
                                    <w:right w:val="none" w:sz="0" w:space="0" w:color="auto"/>
                                  </w:divBdr>
                                  <w:divsChild>
                                    <w:div w:id="1745030988">
                                      <w:marLeft w:val="0"/>
                                      <w:marRight w:val="0"/>
                                      <w:marTop w:val="0"/>
                                      <w:marBottom w:val="0"/>
                                      <w:divBdr>
                                        <w:top w:val="none" w:sz="0" w:space="0" w:color="auto"/>
                                        <w:left w:val="none" w:sz="0" w:space="0" w:color="auto"/>
                                        <w:bottom w:val="none" w:sz="0" w:space="0" w:color="auto"/>
                                        <w:right w:val="none" w:sz="0" w:space="0" w:color="auto"/>
                                      </w:divBdr>
                                      <w:divsChild>
                                        <w:div w:id="5311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1770357">
      <w:bodyDiv w:val="1"/>
      <w:marLeft w:val="0"/>
      <w:marRight w:val="0"/>
      <w:marTop w:val="0"/>
      <w:marBottom w:val="0"/>
      <w:divBdr>
        <w:top w:val="none" w:sz="0" w:space="0" w:color="auto"/>
        <w:left w:val="none" w:sz="0" w:space="0" w:color="auto"/>
        <w:bottom w:val="none" w:sz="0" w:space="0" w:color="auto"/>
        <w:right w:val="none" w:sz="0" w:space="0" w:color="auto"/>
      </w:divBdr>
      <w:divsChild>
        <w:div w:id="972170663">
          <w:marLeft w:val="0"/>
          <w:marRight w:val="0"/>
          <w:marTop w:val="0"/>
          <w:marBottom w:val="0"/>
          <w:divBdr>
            <w:top w:val="none" w:sz="0" w:space="0" w:color="auto"/>
            <w:left w:val="none" w:sz="0" w:space="0" w:color="auto"/>
            <w:bottom w:val="none" w:sz="0" w:space="0" w:color="auto"/>
            <w:right w:val="none" w:sz="0" w:space="0" w:color="auto"/>
          </w:divBdr>
          <w:divsChild>
            <w:div w:id="784080763">
              <w:marLeft w:val="0"/>
              <w:marRight w:val="0"/>
              <w:marTop w:val="0"/>
              <w:marBottom w:val="0"/>
              <w:divBdr>
                <w:top w:val="none" w:sz="0" w:space="0" w:color="auto"/>
                <w:left w:val="none" w:sz="0" w:space="0" w:color="auto"/>
                <w:bottom w:val="none" w:sz="0" w:space="0" w:color="auto"/>
                <w:right w:val="none" w:sz="0" w:space="0" w:color="auto"/>
              </w:divBdr>
              <w:divsChild>
                <w:div w:id="894269633">
                  <w:marLeft w:val="0"/>
                  <w:marRight w:val="0"/>
                  <w:marTop w:val="0"/>
                  <w:marBottom w:val="0"/>
                  <w:divBdr>
                    <w:top w:val="none" w:sz="0" w:space="0" w:color="auto"/>
                    <w:left w:val="none" w:sz="0" w:space="0" w:color="auto"/>
                    <w:bottom w:val="none" w:sz="0" w:space="0" w:color="auto"/>
                    <w:right w:val="none" w:sz="0" w:space="0" w:color="auto"/>
                  </w:divBdr>
                  <w:divsChild>
                    <w:div w:id="1300960692">
                      <w:marLeft w:val="0"/>
                      <w:marRight w:val="0"/>
                      <w:marTop w:val="0"/>
                      <w:marBottom w:val="0"/>
                      <w:divBdr>
                        <w:top w:val="none" w:sz="0" w:space="0" w:color="auto"/>
                        <w:left w:val="none" w:sz="0" w:space="0" w:color="auto"/>
                        <w:bottom w:val="none" w:sz="0" w:space="0" w:color="auto"/>
                        <w:right w:val="none" w:sz="0" w:space="0" w:color="auto"/>
                      </w:divBdr>
                      <w:divsChild>
                        <w:div w:id="1754668062">
                          <w:marLeft w:val="0"/>
                          <w:marRight w:val="0"/>
                          <w:marTop w:val="0"/>
                          <w:marBottom w:val="0"/>
                          <w:divBdr>
                            <w:top w:val="none" w:sz="0" w:space="0" w:color="auto"/>
                            <w:left w:val="none" w:sz="0" w:space="0" w:color="auto"/>
                            <w:bottom w:val="none" w:sz="0" w:space="0" w:color="auto"/>
                            <w:right w:val="none" w:sz="0" w:space="0" w:color="auto"/>
                          </w:divBdr>
                          <w:divsChild>
                            <w:div w:id="1590505254">
                              <w:marLeft w:val="0"/>
                              <w:marRight w:val="0"/>
                              <w:marTop w:val="0"/>
                              <w:marBottom w:val="0"/>
                              <w:divBdr>
                                <w:top w:val="none" w:sz="0" w:space="0" w:color="auto"/>
                                <w:left w:val="none" w:sz="0" w:space="0" w:color="auto"/>
                                <w:bottom w:val="none" w:sz="0" w:space="0" w:color="auto"/>
                                <w:right w:val="none" w:sz="0" w:space="0" w:color="auto"/>
                              </w:divBdr>
                              <w:divsChild>
                                <w:div w:id="603079407">
                                  <w:marLeft w:val="0"/>
                                  <w:marRight w:val="0"/>
                                  <w:marTop w:val="0"/>
                                  <w:marBottom w:val="0"/>
                                  <w:divBdr>
                                    <w:top w:val="none" w:sz="0" w:space="0" w:color="auto"/>
                                    <w:left w:val="none" w:sz="0" w:space="0" w:color="auto"/>
                                    <w:bottom w:val="none" w:sz="0" w:space="0" w:color="auto"/>
                                    <w:right w:val="none" w:sz="0" w:space="0" w:color="auto"/>
                                  </w:divBdr>
                                  <w:divsChild>
                                    <w:div w:id="1903561870">
                                      <w:marLeft w:val="0"/>
                                      <w:marRight w:val="0"/>
                                      <w:marTop w:val="0"/>
                                      <w:marBottom w:val="0"/>
                                      <w:divBdr>
                                        <w:top w:val="none" w:sz="0" w:space="0" w:color="auto"/>
                                        <w:left w:val="none" w:sz="0" w:space="0" w:color="auto"/>
                                        <w:bottom w:val="none" w:sz="0" w:space="0" w:color="auto"/>
                                        <w:right w:val="none" w:sz="0" w:space="0" w:color="auto"/>
                                      </w:divBdr>
                                      <w:divsChild>
                                        <w:div w:id="82058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4907927">
      <w:bodyDiv w:val="1"/>
      <w:marLeft w:val="0"/>
      <w:marRight w:val="0"/>
      <w:marTop w:val="0"/>
      <w:marBottom w:val="0"/>
      <w:divBdr>
        <w:top w:val="none" w:sz="0" w:space="0" w:color="auto"/>
        <w:left w:val="none" w:sz="0" w:space="0" w:color="auto"/>
        <w:bottom w:val="none" w:sz="0" w:space="0" w:color="auto"/>
        <w:right w:val="none" w:sz="0" w:space="0" w:color="auto"/>
      </w:divBdr>
    </w:div>
    <w:div w:id="540635069">
      <w:bodyDiv w:val="1"/>
      <w:marLeft w:val="0"/>
      <w:marRight w:val="0"/>
      <w:marTop w:val="0"/>
      <w:marBottom w:val="0"/>
      <w:divBdr>
        <w:top w:val="none" w:sz="0" w:space="0" w:color="auto"/>
        <w:left w:val="none" w:sz="0" w:space="0" w:color="auto"/>
        <w:bottom w:val="none" w:sz="0" w:space="0" w:color="auto"/>
        <w:right w:val="none" w:sz="0" w:space="0" w:color="auto"/>
      </w:divBdr>
      <w:divsChild>
        <w:div w:id="1071611900">
          <w:marLeft w:val="0"/>
          <w:marRight w:val="0"/>
          <w:marTop w:val="0"/>
          <w:marBottom w:val="0"/>
          <w:divBdr>
            <w:top w:val="none" w:sz="0" w:space="0" w:color="auto"/>
            <w:left w:val="none" w:sz="0" w:space="0" w:color="auto"/>
            <w:bottom w:val="none" w:sz="0" w:space="0" w:color="auto"/>
            <w:right w:val="none" w:sz="0" w:space="0" w:color="auto"/>
          </w:divBdr>
          <w:divsChild>
            <w:div w:id="584460396">
              <w:marLeft w:val="0"/>
              <w:marRight w:val="0"/>
              <w:marTop w:val="0"/>
              <w:marBottom w:val="0"/>
              <w:divBdr>
                <w:top w:val="none" w:sz="0" w:space="0" w:color="auto"/>
                <w:left w:val="none" w:sz="0" w:space="0" w:color="auto"/>
                <w:bottom w:val="none" w:sz="0" w:space="0" w:color="auto"/>
                <w:right w:val="none" w:sz="0" w:space="0" w:color="auto"/>
              </w:divBdr>
              <w:divsChild>
                <w:div w:id="1352995959">
                  <w:marLeft w:val="0"/>
                  <w:marRight w:val="0"/>
                  <w:marTop w:val="0"/>
                  <w:marBottom w:val="0"/>
                  <w:divBdr>
                    <w:top w:val="none" w:sz="0" w:space="0" w:color="auto"/>
                    <w:left w:val="none" w:sz="0" w:space="0" w:color="auto"/>
                    <w:bottom w:val="none" w:sz="0" w:space="0" w:color="auto"/>
                    <w:right w:val="none" w:sz="0" w:space="0" w:color="auto"/>
                  </w:divBdr>
                  <w:divsChild>
                    <w:div w:id="1394354841">
                      <w:marLeft w:val="0"/>
                      <w:marRight w:val="0"/>
                      <w:marTop w:val="0"/>
                      <w:marBottom w:val="0"/>
                      <w:divBdr>
                        <w:top w:val="none" w:sz="0" w:space="0" w:color="auto"/>
                        <w:left w:val="none" w:sz="0" w:space="0" w:color="auto"/>
                        <w:bottom w:val="none" w:sz="0" w:space="0" w:color="auto"/>
                        <w:right w:val="none" w:sz="0" w:space="0" w:color="auto"/>
                      </w:divBdr>
                      <w:divsChild>
                        <w:div w:id="222064073">
                          <w:marLeft w:val="0"/>
                          <w:marRight w:val="0"/>
                          <w:marTop w:val="0"/>
                          <w:marBottom w:val="0"/>
                          <w:divBdr>
                            <w:top w:val="none" w:sz="0" w:space="0" w:color="auto"/>
                            <w:left w:val="none" w:sz="0" w:space="0" w:color="auto"/>
                            <w:bottom w:val="none" w:sz="0" w:space="0" w:color="auto"/>
                            <w:right w:val="none" w:sz="0" w:space="0" w:color="auto"/>
                          </w:divBdr>
                          <w:divsChild>
                            <w:div w:id="672684505">
                              <w:marLeft w:val="0"/>
                              <w:marRight w:val="0"/>
                              <w:marTop w:val="0"/>
                              <w:marBottom w:val="0"/>
                              <w:divBdr>
                                <w:top w:val="none" w:sz="0" w:space="0" w:color="auto"/>
                                <w:left w:val="none" w:sz="0" w:space="0" w:color="auto"/>
                                <w:bottom w:val="none" w:sz="0" w:space="0" w:color="auto"/>
                                <w:right w:val="none" w:sz="0" w:space="0" w:color="auto"/>
                              </w:divBdr>
                              <w:divsChild>
                                <w:div w:id="1640377955">
                                  <w:marLeft w:val="0"/>
                                  <w:marRight w:val="0"/>
                                  <w:marTop w:val="0"/>
                                  <w:marBottom w:val="0"/>
                                  <w:divBdr>
                                    <w:top w:val="none" w:sz="0" w:space="0" w:color="auto"/>
                                    <w:left w:val="none" w:sz="0" w:space="0" w:color="auto"/>
                                    <w:bottom w:val="none" w:sz="0" w:space="0" w:color="auto"/>
                                    <w:right w:val="none" w:sz="0" w:space="0" w:color="auto"/>
                                  </w:divBdr>
                                  <w:divsChild>
                                    <w:div w:id="1432435458">
                                      <w:marLeft w:val="0"/>
                                      <w:marRight w:val="0"/>
                                      <w:marTop w:val="0"/>
                                      <w:marBottom w:val="0"/>
                                      <w:divBdr>
                                        <w:top w:val="none" w:sz="0" w:space="0" w:color="auto"/>
                                        <w:left w:val="none" w:sz="0" w:space="0" w:color="auto"/>
                                        <w:bottom w:val="none" w:sz="0" w:space="0" w:color="auto"/>
                                        <w:right w:val="none" w:sz="0" w:space="0" w:color="auto"/>
                                      </w:divBdr>
                                      <w:divsChild>
                                        <w:div w:id="10337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8714245">
      <w:bodyDiv w:val="1"/>
      <w:marLeft w:val="0"/>
      <w:marRight w:val="0"/>
      <w:marTop w:val="0"/>
      <w:marBottom w:val="0"/>
      <w:divBdr>
        <w:top w:val="none" w:sz="0" w:space="0" w:color="auto"/>
        <w:left w:val="none" w:sz="0" w:space="0" w:color="auto"/>
        <w:bottom w:val="none" w:sz="0" w:space="0" w:color="auto"/>
        <w:right w:val="none" w:sz="0" w:space="0" w:color="auto"/>
      </w:divBdr>
      <w:divsChild>
        <w:div w:id="735319156">
          <w:marLeft w:val="0"/>
          <w:marRight w:val="0"/>
          <w:marTop w:val="0"/>
          <w:marBottom w:val="0"/>
          <w:divBdr>
            <w:top w:val="none" w:sz="0" w:space="0" w:color="auto"/>
            <w:left w:val="none" w:sz="0" w:space="0" w:color="auto"/>
            <w:bottom w:val="none" w:sz="0" w:space="0" w:color="auto"/>
            <w:right w:val="none" w:sz="0" w:space="0" w:color="auto"/>
          </w:divBdr>
          <w:divsChild>
            <w:div w:id="847065266">
              <w:marLeft w:val="0"/>
              <w:marRight w:val="0"/>
              <w:marTop w:val="0"/>
              <w:marBottom w:val="0"/>
              <w:divBdr>
                <w:top w:val="none" w:sz="0" w:space="0" w:color="auto"/>
                <w:left w:val="none" w:sz="0" w:space="0" w:color="auto"/>
                <w:bottom w:val="none" w:sz="0" w:space="0" w:color="auto"/>
                <w:right w:val="none" w:sz="0" w:space="0" w:color="auto"/>
              </w:divBdr>
              <w:divsChild>
                <w:div w:id="522402498">
                  <w:marLeft w:val="0"/>
                  <w:marRight w:val="0"/>
                  <w:marTop w:val="0"/>
                  <w:marBottom w:val="0"/>
                  <w:divBdr>
                    <w:top w:val="none" w:sz="0" w:space="0" w:color="auto"/>
                    <w:left w:val="none" w:sz="0" w:space="0" w:color="auto"/>
                    <w:bottom w:val="none" w:sz="0" w:space="0" w:color="auto"/>
                    <w:right w:val="none" w:sz="0" w:space="0" w:color="auto"/>
                  </w:divBdr>
                  <w:divsChild>
                    <w:div w:id="212500149">
                      <w:marLeft w:val="0"/>
                      <w:marRight w:val="0"/>
                      <w:marTop w:val="0"/>
                      <w:marBottom w:val="0"/>
                      <w:divBdr>
                        <w:top w:val="none" w:sz="0" w:space="0" w:color="auto"/>
                        <w:left w:val="none" w:sz="0" w:space="0" w:color="auto"/>
                        <w:bottom w:val="none" w:sz="0" w:space="0" w:color="auto"/>
                        <w:right w:val="none" w:sz="0" w:space="0" w:color="auto"/>
                      </w:divBdr>
                      <w:divsChild>
                        <w:div w:id="774906542">
                          <w:marLeft w:val="0"/>
                          <w:marRight w:val="0"/>
                          <w:marTop w:val="0"/>
                          <w:marBottom w:val="0"/>
                          <w:divBdr>
                            <w:top w:val="none" w:sz="0" w:space="0" w:color="auto"/>
                            <w:left w:val="none" w:sz="0" w:space="0" w:color="auto"/>
                            <w:bottom w:val="none" w:sz="0" w:space="0" w:color="auto"/>
                            <w:right w:val="none" w:sz="0" w:space="0" w:color="auto"/>
                          </w:divBdr>
                          <w:divsChild>
                            <w:div w:id="427386188">
                              <w:marLeft w:val="0"/>
                              <w:marRight w:val="0"/>
                              <w:marTop w:val="0"/>
                              <w:marBottom w:val="0"/>
                              <w:divBdr>
                                <w:top w:val="none" w:sz="0" w:space="0" w:color="auto"/>
                                <w:left w:val="none" w:sz="0" w:space="0" w:color="auto"/>
                                <w:bottom w:val="none" w:sz="0" w:space="0" w:color="auto"/>
                                <w:right w:val="none" w:sz="0" w:space="0" w:color="auto"/>
                              </w:divBdr>
                              <w:divsChild>
                                <w:div w:id="1882280823">
                                  <w:marLeft w:val="0"/>
                                  <w:marRight w:val="0"/>
                                  <w:marTop w:val="0"/>
                                  <w:marBottom w:val="0"/>
                                  <w:divBdr>
                                    <w:top w:val="none" w:sz="0" w:space="0" w:color="auto"/>
                                    <w:left w:val="none" w:sz="0" w:space="0" w:color="auto"/>
                                    <w:bottom w:val="none" w:sz="0" w:space="0" w:color="auto"/>
                                    <w:right w:val="none" w:sz="0" w:space="0" w:color="auto"/>
                                  </w:divBdr>
                                  <w:divsChild>
                                    <w:div w:id="1320188219">
                                      <w:marLeft w:val="0"/>
                                      <w:marRight w:val="0"/>
                                      <w:marTop w:val="0"/>
                                      <w:marBottom w:val="0"/>
                                      <w:divBdr>
                                        <w:top w:val="none" w:sz="0" w:space="0" w:color="auto"/>
                                        <w:left w:val="none" w:sz="0" w:space="0" w:color="auto"/>
                                        <w:bottom w:val="none" w:sz="0" w:space="0" w:color="auto"/>
                                        <w:right w:val="none" w:sz="0" w:space="0" w:color="auto"/>
                                      </w:divBdr>
                                      <w:divsChild>
                                        <w:div w:id="14538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877621">
      <w:bodyDiv w:val="1"/>
      <w:marLeft w:val="0"/>
      <w:marRight w:val="0"/>
      <w:marTop w:val="0"/>
      <w:marBottom w:val="0"/>
      <w:divBdr>
        <w:top w:val="none" w:sz="0" w:space="0" w:color="auto"/>
        <w:left w:val="none" w:sz="0" w:space="0" w:color="auto"/>
        <w:bottom w:val="none" w:sz="0" w:space="0" w:color="auto"/>
        <w:right w:val="none" w:sz="0" w:space="0" w:color="auto"/>
      </w:divBdr>
    </w:div>
    <w:div w:id="783889892">
      <w:bodyDiv w:val="1"/>
      <w:marLeft w:val="0"/>
      <w:marRight w:val="0"/>
      <w:marTop w:val="0"/>
      <w:marBottom w:val="0"/>
      <w:divBdr>
        <w:top w:val="none" w:sz="0" w:space="0" w:color="auto"/>
        <w:left w:val="none" w:sz="0" w:space="0" w:color="auto"/>
        <w:bottom w:val="none" w:sz="0" w:space="0" w:color="auto"/>
        <w:right w:val="none" w:sz="0" w:space="0" w:color="auto"/>
      </w:divBdr>
      <w:divsChild>
        <w:div w:id="1199511478">
          <w:marLeft w:val="0"/>
          <w:marRight w:val="0"/>
          <w:marTop w:val="0"/>
          <w:marBottom w:val="0"/>
          <w:divBdr>
            <w:top w:val="none" w:sz="0" w:space="0" w:color="auto"/>
            <w:left w:val="none" w:sz="0" w:space="0" w:color="auto"/>
            <w:bottom w:val="none" w:sz="0" w:space="0" w:color="auto"/>
            <w:right w:val="none" w:sz="0" w:space="0" w:color="auto"/>
          </w:divBdr>
          <w:divsChild>
            <w:div w:id="379674509">
              <w:marLeft w:val="0"/>
              <w:marRight w:val="0"/>
              <w:marTop w:val="0"/>
              <w:marBottom w:val="0"/>
              <w:divBdr>
                <w:top w:val="none" w:sz="0" w:space="0" w:color="auto"/>
                <w:left w:val="none" w:sz="0" w:space="0" w:color="auto"/>
                <w:bottom w:val="none" w:sz="0" w:space="0" w:color="auto"/>
                <w:right w:val="none" w:sz="0" w:space="0" w:color="auto"/>
              </w:divBdr>
              <w:divsChild>
                <w:div w:id="106001283">
                  <w:marLeft w:val="0"/>
                  <w:marRight w:val="0"/>
                  <w:marTop w:val="0"/>
                  <w:marBottom w:val="0"/>
                  <w:divBdr>
                    <w:top w:val="none" w:sz="0" w:space="0" w:color="auto"/>
                    <w:left w:val="none" w:sz="0" w:space="0" w:color="auto"/>
                    <w:bottom w:val="none" w:sz="0" w:space="0" w:color="auto"/>
                    <w:right w:val="none" w:sz="0" w:space="0" w:color="auto"/>
                  </w:divBdr>
                  <w:divsChild>
                    <w:div w:id="1467120936">
                      <w:marLeft w:val="0"/>
                      <w:marRight w:val="0"/>
                      <w:marTop w:val="0"/>
                      <w:marBottom w:val="0"/>
                      <w:divBdr>
                        <w:top w:val="none" w:sz="0" w:space="0" w:color="auto"/>
                        <w:left w:val="none" w:sz="0" w:space="0" w:color="auto"/>
                        <w:bottom w:val="none" w:sz="0" w:space="0" w:color="auto"/>
                        <w:right w:val="none" w:sz="0" w:space="0" w:color="auto"/>
                      </w:divBdr>
                      <w:divsChild>
                        <w:div w:id="1926039061">
                          <w:marLeft w:val="0"/>
                          <w:marRight w:val="0"/>
                          <w:marTop w:val="0"/>
                          <w:marBottom w:val="0"/>
                          <w:divBdr>
                            <w:top w:val="none" w:sz="0" w:space="0" w:color="auto"/>
                            <w:left w:val="none" w:sz="0" w:space="0" w:color="auto"/>
                            <w:bottom w:val="none" w:sz="0" w:space="0" w:color="auto"/>
                            <w:right w:val="none" w:sz="0" w:space="0" w:color="auto"/>
                          </w:divBdr>
                          <w:divsChild>
                            <w:div w:id="566917635">
                              <w:marLeft w:val="0"/>
                              <w:marRight w:val="0"/>
                              <w:marTop w:val="0"/>
                              <w:marBottom w:val="0"/>
                              <w:divBdr>
                                <w:top w:val="none" w:sz="0" w:space="0" w:color="auto"/>
                                <w:left w:val="none" w:sz="0" w:space="0" w:color="auto"/>
                                <w:bottom w:val="none" w:sz="0" w:space="0" w:color="auto"/>
                                <w:right w:val="none" w:sz="0" w:space="0" w:color="auto"/>
                              </w:divBdr>
                              <w:divsChild>
                                <w:div w:id="343438949">
                                  <w:marLeft w:val="0"/>
                                  <w:marRight w:val="0"/>
                                  <w:marTop w:val="0"/>
                                  <w:marBottom w:val="0"/>
                                  <w:divBdr>
                                    <w:top w:val="none" w:sz="0" w:space="0" w:color="auto"/>
                                    <w:left w:val="none" w:sz="0" w:space="0" w:color="auto"/>
                                    <w:bottom w:val="none" w:sz="0" w:space="0" w:color="auto"/>
                                    <w:right w:val="none" w:sz="0" w:space="0" w:color="auto"/>
                                  </w:divBdr>
                                  <w:divsChild>
                                    <w:div w:id="80487390">
                                      <w:marLeft w:val="0"/>
                                      <w:marRight w:val="0"/>
                                      <w:marTop w:val="0"/>
                                      <w:marBottom w:val="0"/>
                                      <w:divBdr>
                                        <w:top w:val="none" w:sz="0" w:space="0" w:color="auto"/>
                                        <w:left w:val="none" w:sz="0" w:space="0" w:color="auto"/>
                                        <w:bottom w:val="none" w:sz="0" w:space="0" w:color="auto"/>
                                        <w:right w:val="none" w:sz="0" w:space="0" w:color="auto"/>
                                      </w:divBdr>
                                      <w:divsChild>
                                        <w:div w:id="180407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3907545">
      <w:bodyDiv w:val="1"/>
      <w:marLeft w:val="0"/>
      <w:marRight w:val="0"/>
      <w:marTop w:val="0"/>
      <w:marBottom w:val="0"/>
      <w:divBdr>
        <w:top w:val="none" w:sz="0" w:space="0" w:color="auto"/>
        <w:left w:val="none" w:sz="0" w:space="0" w:color="auto"/>
        <w:bottom w:val="none" w:sz="0" w:space="0" w:color="auto"/>
        <w:right w:val="none" w:sz="0" w:space="0" w:color="auto"/>
      </w:divBdr>
    </w:div>
    <w:div w:id="866527124">
      <w:bodyDiv w:val="1"/>
      <w:marLeft w:val="0"/>
      <w:marRight w:val="0"/>
      <w:marTop w:val="0"/>
      <w:marBottom w:val="0"/>
      <w:divBdr>
        <w:top w:val="none" w:sz="0" w:space="0" w:color="auto"/>
        <w:left w:val="none" w:sz="0" w:space="0" w:color="auto"/>
        <w:bottom w:val="none" w:sz="0" w:space="0" w:color="auto"/>
        <w:right w:val="none" w:sz="0" w:space="0" w:color="auto"/>
      </w:divBdr>
      <w:divsChild>
        <w:div w:id="373118807">
          <w:marLeft w:val="0"/>
          <w:marRight w:val="0"/>
          <w:marTop w:val="0"/>
          <w:marBottom w:val="0"/>
          <w:divBdr>
            <w:top w:val="none" w:sz="0" w:space="0" w:color="auto"/>
            <w:left w:val="none" w:sz="0" w:space="0" w:color="auto"/>
            <w:bottom w:val="none" w:sz="0" w:space="0" w:color="auto"/>
            <w:right w:val="none" w:sz="0" w:space="0" w:color="auto"/>
          </w:divBdr>
          <w:divsChild>
            <w:div w:id="1422138244">
              <w:marLeft w:val="0"/>
              <w:marRight w:val="0"/>
              <w:marTop w:val="0"/>
              <w:marBottom w:val="0"/>
              <w:divBdr>
                <w:top w:val="none" w:sz="0" w:space="0" w:color="auto"/>
                <w:left w:val="none" w:sz="0" w:space="0" w:color="auto"/>
                <w:bottom w:val="none" w:sz="0" w:space="0" w:color="auto"/>
                <w:right w:val="none" w:sz="0" w:space="0" w:color="auto"/>
              </w:divBdr>
              <w:divsChild>
                <w:div w:id="615526836">
                  <w:marLeft w:val="0"/>
                  <w:marRight w:val="0"/>
                  <w:marTop w:val="0"/>
                  <w:marBottom w:val="0"/>
                  <w:divBdr>
                    <w:top w:val="none" w:sz="0" w:space="0" w:color="auto"/>
                    <w:left w:val="none" w:sz="0" w:space="0" w:color="auto"/>
                    <w:bottom w:val="none" w:sz="0" w:space="0" w:color="auto"/>
                    <w:right w:val="none" w:sz="0" w:space="0" w:color="auto"/>
                  </w:divBdr>
                  <w:divsChild>
                    <w:div w:id="1915386192">
                      <w:marLeft w:val="0"/>
                      <w:marRight w:val="0"/>
                      <w:marTop w:val="0"/>
                      <w:marBottom w:val="0"/>
                      <w:divBdr>
                        <w:top w:val="none" w:sz="0" w:space="0" w:color="auto"/>
                        <w:left w:val="none" w:sz="0" w:space="0" w:color="auto"/>
                        <w:bottom w:val="none" w:sz="0" w:space="0" w:color="auto"/>
                        <w:right w:val="none" w:sz="0" w:space="0" w:color="auto"/>
                      </w:divBdr>
                      <w:divsChild>
                        <w:div w:id="2057391236">
                          <w:marLeft w:val="0"/>
                          <w:marRight w:val="0"/>
                          <w:marTop w:val="0"/>
                          <w:marBottom w:val="0"/>
                          <w:divBdr>
                            <w:top w:val="none" w:sz="0" w:space="0" w:color="auto"/>
                            <w:left w:val="none" w:sz="0" w:space="0" w:color="auto"/>
                            <w:bottom w:val="none" w:sz="0" w:space="0" w:color="auto"/>
                            <w:right w:val="none" w:sz="0" w:space="0" w:color="auto"/>
                          </w:divBdr>
                          <w:divsChild>
                            <w:div w:id="1208835285">
                              <w:marLeft w:val="0"/>
                              <w:marRight w:val="0"/>
                              <w:marTop w:val="0"/>
                              <w:marBottom w:val="0"/>
                              <w:divBdr>
                                <w:top w:val="none" w:sz="0" w:space="0" w:color="auto"/>
                                <w:left w:val="none" w:sz="0" w:space="0" w:color="auto"/>
                                <w:bottom w:val="none" w:sz="0" w:space="0" w:color="auto"/>
                                <w:right w:val="none" w:sz="0" w:space="0" w:color="auto"/>
                              </w:divBdr>
                              <w:divsChild>
                                <w:div w:id="1152259509">
                                  <w:marLeft w:val="0"/>
                                  <w:marRight w:val="0"/>
                                  <w:marTop w:val="0"/>
                                  <w:marBottom w:val="0"/>
                                  <w:divBdr>
                                    <w:top w:val="none" w:sz="0" w:space="0" w:color="auto"/>
                                    <w:left w:val="none" w:sz="0" w:space="0" w:color="auto"/>
                                    <w:bottom w:val="none" w:sz="0" w:space="0" w:color="auto"/>
                                    <w:right w:val="none" w:sz="0" w:space="0" w:color="auto"/>
                                  </w:divBdr>
                                  <w:divsChild>
                                    <w:div w:id="411972563">
                                      <w:marLeft w:val="0"/>
                                      <w:marRight w:val="0"/>
                                      <w:marTop w:val="0"/>
                                      <w:marBottom w:val="0"/>
                                      <w:divBdr>
                                        <w:top w:val="none" w:sz="0" w:space="0" w:color="auto"/>
                                        <w:left w:val="none" w:sz="0" w:space="0" w:color="auto"/>
                                        <w:bottom w:val="none" w:sz="0" w:space="0" w:color="auto"/>
                                        <w:right w:val="none" w:sz="0" w:space="0" w:color="auto"/>
                                      </w:divBdr>
                                      <w:divsChild>
                                        <w:div w:id="55142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393712">
      <w:bodyDiv w:val="1"/>
      <w:marLeft w:val="0"/>
      <w:marRight w:val="0"/>
      <w:marTop w:val="0"/>
      <w:marBottom w:val="0"/>
      <w:divBdr>
        <w:top w:val="none" w:sz="0" w:space="0" w:color="auto"/>
        <w:left w:val="none" w:sz="0" w:space="0" w:color="auto"/>
        <w:bottom w:val="none" w:sz="0" w:space="0" w:color="auto"/>
        <w:right w:val="none" w:sz="0" w:space="0" w:color="auto"/>
      </w:divBdr>
      <w:divsChild>
        <w:div w:id="1445540539">
          <w:marLeft w:val="0"/>
          <w:marRight w:val="0"/>
          <w:marTop w:val="0"/>
          <w:marBottom w:val="0"/>
          <w:divBdr>
            <w:top w:val="none" w:sz="0" w:space="0" w:color="auto"/>
            <w:left w:val="none" w:sz="0" w:space="0" w:color="auto"/>
            <w:bottom w:val="none" w:sz="0" w:space="0" w:color="auto"/>
            <w:right w:val="none" w:sz="0" w:space="0" w:color="auto"/>
          </w:divBdr>
          <w:divsChild>
            <w:div w:id="1840651628">
              <w:marLeft w:val="-225"/>
              <w:marRight w:val="-225"/>
              <w:marTop w:val="0"/>
              <w:marBottom w:val="0"/>
              <w:divBdr>
                <w:top w:val="none" w:sz="0" w:space="0" w:color="auto"/>
                <w:left w:val="none" w:sz="0" w:space="0" w:color="auto"/>
                <w:bottom w:val="none" w:sz="0" w:space="0" w:color="auto"/>
                <w:right w:val="none" w:sz="0" w:space="0" w:color="auto"/>
              </w:divBdr>
              <w:divsChild>
                <w:div w:id="1333023162">
                  <w:marLeft w:val="0"/>
                  <w:marRight w:val="0"/>
                  <w:marTop w:val="0"/>
                  <w:marBottom w:val="0"/>
                  <w:divBdr>
                    <w:top w:val="none" w:sz="0" w:space="0" w:color="auto"/>
                    <w:left w:val="none" w:sz="0" w:space="0" w:color="auto"/>
                    <w:bottom w:val="none" w:sz="0" w:space="0" w:color="auto"/>
                    <w:right w:val="none" w:sz="0" w:space="0" w:color="auto"/>
                  </w:divBdr>
                  <w:divsChild>
                    <w:div w:id="280117558">
                      <w:marLeft w:val="0"/>
                      <w:marRight w:val="0"/>
                      <w:marTop w:val="0"/>
                      <w:marBottom w:val="0"/>
                      <w:divBdr>
                        <w:top w:val="none" w:sz="0" w:space="0" w:color="auto"/>
                        <w:left w:val="none" w:sz="0" w:space="0" w:color="auto"/>
                        <w:bottom w:val="none" w:sz="0" w:space="0" w:color="auto"/>
                        <w:right w:val="none" w:sz="0" w:space="0" w:color="auto"/>
                      </w:divBdr>
                      <w:divsChild>
                        <w:div w:id="1219128014">
                          <w:marLeft w:val="0"/>
                          <w:marRight w:val="0"/>
                          <w:marTop w:val="0"/>
                          <w:marBottom w:val="0"/>
                          <w:divBdr>
                            <w:top w:val="none" w:sz="0" w:space="0" w:color="auto"/>
                            <w:left w:val="none" w:sz="0" w:space="0" w:color="auto"/>
                            <w:bottom w:val="none" w:sz="0" w:space="0" w:color="auto"/>
                            <w:right w:val="none" w:sz="0" w:space="0" w:color="auto"/>
                          </w:divBdr>
                          <w:divsChild>
                            <w:div w:id="622229721">
                              <w:marLeft w:val="0"/>
                              <w:marRight w:val="0"/>
                              <w:marTop w:val="0"/>
                              <w:marBottom w:val="0"/>
                              <w:divBdr>
                                <w:top w:val="none" w:sz="0" w:space="0" w:color="auto"/>
                                <w:left w:val="none" w:sz="0" w:space="0" w:color="auto"/>
                                <w:bottom w:val="none" w:sz="0" w:space="0" w:color="auto"/>
                                <w:right w:val="none" w:sz="0" w:space="0" w:color="auto"/>
                              </w:divBdr>
                              <w:divsChild>
                                <w:div w:id="1295600106">
                                  <w:marLeft w:val="0"/>
                                  <w:marRight w:val="0"/>
                                  <w:marTop w:val="0"/>
                                  <w:marBottom w:val="0"/>
                                  <w:divBdr>
                                    <w:top w:val="none" w:sz="0" w:space="0" w:color="auto"/>
                                    <w:left w:val="none" w:sz="0" w:space="0" w:color="auto"/>
                                    <w:bottom w:val="none" w:sz="0" w:space="0" w:color="auto"/>
                                    <w:right w:val="none" w:sz="0" w:space="0" w:color="auto"/>
                                  </w:divBdr>
                                  <w:divsChild>
                                    <w:div w:id="827212737">
                                      <w:marLeft w:val="0"/>
                                      <w:marRight w:val="0"/>
                                      <w:marTop w:val="0"/>
                                      <w:marBottom w:val="0"/>
                                      <w:divBdr>
                                        <w:top w:val="none" w:sz="0" w:space="0" w:color="auto"/>
                                        <w:left w:val="none" w:sz="0" w:space="0" w:color="auto"/>
                                        <w:bottom w:val="none" w:sz="0" w:space="0" w:color="auto"/>
                                        <w:right w:val="none" w:sz="0" w:space="0" w:color="auto"/>
                                      </w:divBdr>
                                      <w:divsChild>
                                        <w:div w:id="1766028731">
                                          <w:marLeft w:val="0"/>
                                          <w:marRight w:val="0"/>
                                          <w:marTop w:val="0"/>
                                          <w:marBottom w:val="0"/>
                                          <w:divBdr>
                                            <w:top w:val="none" w:sz="0" w:space="0" w:color="auto"/>
                                            <w:left w:val="none" w:sz="0" w:space="0" w:color="auto"/>
                                            <w:bottom w:val="none" w:sz="0" w:space="0" w:color="auto"/>
                                            <w:right w:val="none" w:sz="0" w:space="0" w:color="auto"/>
                                          </w:divBdr>
                                          <w:divsChild>
                                            <w:div w:id="1847867095">
                                              <w:marLeft w:val="0"/>
                                              <w:marRight w:val="0"/>
                                              <w:marTop w:val="0"/>
                                              <w:marBottom w:val="0"/>
                                              <w:divBdr>
                                                <w:top w:val="none" w:sz="0" w:space="0" w:color="auto"/>
                                                <w:left w:val="none" w:sz="0" w:space="0" w:color="auto"/>
                                                <w:bottom w:val="none" w:sz="0" w:space="0" w:color="auto"/>
                                                <w:right w:val="none" w:sz="0" w:space="0" w:color="auto"/>
                                              </w:divBdr>
                                              <w:divsChild>
                                                <w:div w:id="1530953583">
                                                  <w:marLeft w:val="0"/>
                                                  <w:marRight w:val="0"/>
                                                  <w:marTop w:val="0"/>
                                                  <w:marBottom w:val="0"/>
                                                  <w:divBdr>
                                                    <w:top w:val="none" w:sz="0" w:space="0" w:color="auto"/>
                                                    <w:left w:val="none" w:sz="0" w:space="0" w:color="auto"/>
                                                    <w:bottom w:val="none" w:sz="0" w:space="0" w:color="auto"/>
                                                    <w:right w:val="none" w:sz="0" w:space="0" w:color="auto"/>
                                                  </w:divBdr>
                                                  <w:divsChild>
                                                    <w:div w:id="383406622">
                                                      <w:marLeft w:val="0"/>
                                                      <w:marRight w:val="0"/>
                                                      <w:marTop w:val="0"/>
                                                      <w:marBottom w:val="0"/>
                                                      <w:divBdr>
                                                        <w:top w:val="none" w:sz="0" w:space="0" w:color="auto"/>
                                                        <w:left w:val="none" w:sz="0" w:space="0" w:color="auto"/>
                                                        <w:bottom w:val="none" w:sz="0" w:space="0" w:color="auto"/>
                                                        <w:right w:val="none" w:sz="0" w:space="0" w:color="auto"/>
                                                      </w:divBdr>
                                                      <w:divsChild>
                                                        <w:div w:id="583027434">
                                                          <w:marLeft w:val="0"/>
                                                          <w:marRight w:val="0"/>
                                                          <w:marTop w:val="0"/>
                                                          <w:marBottom w:val="0"/>
                                                          <w:divBdr>
                                                            <w:top w:val="none" w:sz="0" w:space="0" w:color="auto"/>
                                                            <w:left w:val="none" w:sz="0" w:space="0" w:color="auto"/>
                                                            <w:bottom w:val="none" w:sz="0" w:space="0" w:color="auto"/>
                                                            <w:right w:val="none" w:sz="0" w:space="0" w:color="auto"/>
                                                          </w:divBdr>
                                                          <w:divsChild>
                                                            <w:div w:id="108479997">
                                                              <w:marLeft w:val="0"/>
                                                              <w:marRight w:val="0"/>
                                                              <w:marTop w:val="0"/>
                                                              <w:marBottom w:val="0"/>
                                                              <w:divBdr>
                                                                <w:top w:val="none" w:sz="0" w:space="0" w:color="auto"/>
                                                                <w:left w:val="none" w:sz="0" w:space="0" w:color="auto"/>
                                                                <w:bottom w:val="none" w:sz="0" w:space="0" w:color="auto"/>
                                                                <w:right w:val="none" w:sz="0" w:space="0" w:color="auto"/>
                                                              </w:divBdr>
                                                              <w:divsChild>
                                                                <w:div w:id="2134126755">
                                                                  <w:marLeft w:val="0"/>
                                                                  <w:marRight w:val="0"/>
                                                                  <w:marTop w:val="0"/>
                                                                  <w:marBottom w:val="0"/>
                                                                  <w:divBdr>
                                                                    <w:top w:val="none" w:sz="0" w:space="0" w:color="auto"/>
                                                                    <w:left w:val="none" w:sz="0" w:space="0" w:color="auto"/>
                                                                    <w:bottom w:val="none" w:sz="0" w:space="0" w:color="auto"/>
                                                                    <w:right w:val="none" w:sz="0" w:space="0" w:color="auto"/>
                                                                  </w:divBdr>
                                                                  <w:divsChild>
                                                                    <w:div w:id="1857308640">
                                                                      <w:marLeft w:val="0"/>
                                                                      <w:marRight w:val="0"/>
                                                                      <w:marTop w:val="0"/>
                                                                      <w:marBottom w:val="0"/>
                                                                      <w:divBdr>
                                                                        <w:top w:val="none" w:sz="0" w:space="0" w:color="auto"/>
                                                                        <w:left w:val="none" w:sz="0" w:space="0" w:color="auto"/>
                                                                        <w:bottom w:val="none" w:sz="0" w:space="0" w:color="auto"/>
                                                                        <w:right w:val="none" w:sz="0" w:space="0" w:color="auto"/>
                                                                      </w:divBdr>
                                                                      <w:divsChild>
                                                                        <w:div w:id="250748513">
                                                                          <w:marLeft w:val="0"/>
                                                                          <w:marRight w:val="0"/>
                                                                          <w:marTop w:val="0"/>
                                                                          <w:marBottom w:val="0"/>
                                                                          <w:divBdr>
                                                                            <w:top w:val="none" w:sz="0" w:space="0" w:color="auto"/>
                                                                            <w:left w:val="none" w:sz="0" w:space="0" w:color="auto"/>
                                                                            <w:bottom w:val="none" w:sz="0" w:space="0" w:color="auto"/>
                                                                            <w:right w:val="none" w:sz="0" w:space="0" w:color="auto"/>
                                                                          </w:divBdr>
                                                                          <w:divsChild>
                                                                            <w:div w:id="74591309">
                                                                              <w:marLeft w:val="0"/>
                                                                              <w:marRight w:val="0"/>
                                                                              <w:marTop w:val="0"/>
                                                                              <w:marBottom w:val="0"/>
                                                                              <w:divBdr>
                                                                                <w:top w:val="none" w:sz="0" w:space="0" w:color="auto"/>
                                                                                <w:left w:val="none" w:sz="0" w:space="0" w:color="auto"/>
                                                                                <w:bottom w:val="none" w:sz="0" w:space="0" w:color="auto"/>
                                                                                <w:right w:val="none" w:sz="0" w:space="0" w:color="auto"/>
                                                                              </w:divBdr>
                                                                              <w:divsChild>
                                                                                <w:div w:id="949050608">
                                                                                  <w:marLeft w:val="0"/>
                                                                                  <w:marRight w:val="0"/>
                                                                                  <w:marTop w:val="0"/>
                                                                                  <w:marBottom w:val="0"/>
                                                                                  <w:divBdr>
                                                                                    <w:top w:val="none" w:sz="0" w:space="0" w:color="auto"/>
                                                                                    <w:left w:val="none" w:sz="0" w:space="0" w:color="auto"/>
                                                                                    <w:bottom w:val="none" w:sz="0" w:space="0" w:color="auto"/>
                                                                                    <w:right w:val="none" w:sz="0" w:space="0" w:color="auto"/>
                                                                                  </w:divBdr>
                                                                                  <w:divsChild>
                                                                                    <w:div w:id="1777603390">
                                                                                      <w:marLeft w:val="0"/>
                                                                                      <w:marRight w:val="0"/>
                                                                                      <w:marTop w:val="0"/>
                                                                                      <w:marBottom w:val="0"/>
                                                                                      <w:divBdr>
                                                                                        <w:top w:val="none" w:sz="0" w:space="0" w:color="auto"/>
                                                                                        <w:left w:val="none" w:sz="0" w:space="0" w:color="auto"/>
                                                                                        <w:bottom w:val="none" w:sz="0" w:space="0" w:color="auto"/>
                                                                                        <w:right w:val="none" w:sz="0" w:space="0" w:color="auto"/>
                                                                                      </w:divBdr>
                                                                                      <w:divsChild>
                                                                                        <w:div w:id="840121965">
                                                                                          <w:marLeft w:val="0"/>
                                                                                          <w:marRight w:val="0"/>
                                                                                          <w:marTop w:val="0"/>
                                                                                          <w:marBottom w:val="0"/>
                                                                                          <w:divBdr>
                                                                                            <w:top w:val="none" w:sz="0" w:space="0" w:color="auto"/>
                                                                                            <w:left w:val="none" w:sz="0" w:space="0" w:color="auto"/>
                                                                                            <w:bottom w:val="none" w:sz="0" w:space="0" w:color="auto"/>
                                                                                            <w:right w:val="none" w:sz="0" w:space="0" w:color="auto"/>
                                                                                          </w:divBdr>
                                                                                          <w:divsChild>
                                                                                            <w:div w:id="1774326833">
                                                                                              <w:marLeft w:val="0"/>
                                                                                              <w:marRight w:val="0"/>
                                                                                              <w:marTop w:val="0"/>
                                                                                              <w:marBottom w:val="0"/>
                                                                                              <w:divBdr>
                                                                                                <w:top w:val="none" w:sz="0" w:space="0" w:color="auto"/>
                                                                                                <w:left w:val="none" w:sz="0" w:space="0" w:color="auto"/>
                                                                                                <w:bottom w:val="none" w:sz="0" w:space="0" w:color="auto"/>
                                                                                                <w:right w:val="none" w:sz="0" w:space="0" w:color="auto"/>
                                                                                              </w:divBdr>
                                                                                              <w:divsChild>
                                                                                                <w:div w:id="2023193661">
                                                                                                  <w:marLeft w:val="0"/>
                                                                                                  <w:marRight w:val="0"/>
                                                                                                  <w:marTop w:val="0"/>
                                                                                                  <w:marBottom w:val="0"/>
                                                                                                  <w:divBdr>
                                                                                                    <w:top w:val="none" w:sz="0" w:space="0" w:color="auto"/>
                                                                                                    <w:left w:val="none" w:sz="0" w:space="0" w:color="auto"/>
                                                                                                    <w:bottom w:val="none" w:sz="0" w:space="0" w:color="auto"/>
                                                                                                    <w:right w:val="none" w:sz="0" w:space="0" w:color="auto"/>
                                                                                                  </w:divBdr>
                                                                                                  <w:divsChild>
                                                                                                    <w:div w:id="1408650886">
                                                                                                      <w:marLeft w:val="0"/>
                                                                                                      <w:marRight w:val="0"/>
                                                                                                      <w:marTop w:val="0"/>
                                                                                                      <w:marBottom w:val="0"/>
                                                                                                      <w:divBdr>
                                                                                                        <w:top w:val="none" w:sz="0" w:space="0" w:color="auto"/>
                                                                                                        <w:left w:val="none" w:sz="0" w:space="0" w:color="auto"/>
                                                                                                        <w:bottom w:val="none" w:sz="0" w:space="0" w:color="auto"/>
                                                                                                        <w:right w:val="none" w:sz="0" w:space="0" w:color="auto"/>
                                                                                                      </w:divBdr>
                                                                                                      <w:divsChild>
                                                                                                        <w:div w:id="1904295779">
                                                                                                          <w:marLeft w:val="0"/>
                                                                                                          <w:marRight w:val="0"/>
                                                                                                          <w:marTop w:val="0"/>
                                                                                                          <w:marBottom w:val="0"/>
                                                                                                          <w:divBdr>
                                                                                                            <w:top w:val="none" w:sz="0" w:space="0" w:color="auto"/>
                                                                                                            <w:left w:val="none" w:sz="0" w:space="0" w:color="auto"/>
                                                                                                            <w:bottom w:val="none" w:sz="0" w:space="0" w:color="auto"/>
                                                                                                            <w:right w:val="none" w:sz="0" w:space="0" w:color="auto"/>
                                                                                                          </w:divBdr>
                                                                                                          <w:divsChild>
                                                                                                            <w:div w:id="2060667005">
                                                                                                              <w:marLeft w:val="0"/>
                                                                                                              <w:marRight w:val="0"/>
                                                                                                              <w:marTop w:val="0"/>
                                                                                                              <w:marBottom w:val="0"/>
                                                                                                              <w:divBdr>
                                                                                                                <w:top w:val="none" w:sz="0" w:space="0" w:color="auto"/>
                                                                                                                <w:left w:val="none" w:sz="0" w:space="0" w:color="auto"/>
                                                                                                                <w:bottom w:val="none" w:sz="0" w:space="0" w:color="auto"/>
                                                                                                                <w:right w:val="none" w:sz="0" w:space="0" w:color="auto"/>
                                                                                                              </w:divBdr>
                                                                                                              <w:divsChild>
                                                                                                                <w:div w:id="363141111">
                                                                                                                  <w:marLeft w:val="0"/>
                                                                                                                  <w:marRight w:val="0"/>
                                                                                                                  <w:marTop w:val="0"/>
                                                                                                                  <w:marBottom w:val="0"/>
                                                                                                                  <w:divBdr>
                                                                                                                    <w:top w:val="none" w:sz="0" w:space="0" w:color="auto"/>
                                                                                                                    <w:left w:val="none" w:sz="0" w:space="0" w:color="auto"/>
                                                                                                                    <w:bottom w:val="none" w:sz="0" w:space="0" w:color="auto"/>
                                                                                                                    <w:right w:val="none" w:sz="0" w:space="0" w:color="auto"/>
                                                                                                                  </w:divBdr>
                                                                                                                  <w:divsChild>
                                                                                                                    <w:div w:id="849681297">
                                                                                                                      <w:marLeft w:val="0"/>
                                                                                                                      <w:marRight w:val="0"/>
                                                                                                                      <w:marTop w:val="0"/>
                                                                                                                      <w:marBottom w:val="0"/>
                                                                                                                      <w:divBdr>
                                                                                                                        <w:top w:val="none" w:sz="0" w:space="0" w:color="auto"/>
                                                                                                                        <w:left w:val="none" w:sz="0" w:space="0" w:color="auto"/>
                                                                                                                        <w:bottom w:val="none" w:sz="0" w:space="0" w:color="auto"/>
                                                                                                                        <w:right w:val="none" w:sz="0" w:space="0" w:color="auto"/>
                                                                                                                      </w:divBdr>
                                                                                                                      <w:divsChild>
                                                                                                                        <w:div w:id="922758148">
                                                                                                                          <w:marLeft w:val="0"/>
                                                                                                                          <w:marRight w:val="0"/>
                                                                                                                          <w:marTop w:val="0"/>
                                                                                                                          <w:marBottom w:val="0"/>
                                                                                                                          <w:divBdr>
                                                                                                                            <w:top w:val="none" w:sz="0" w:space="0" w:color="auto"/>
                                                                                                                            <w:left w:val="none" w:sz="0" w:space="0" w:color="auto"/>
                                                                                                                            <w:bottom w:val="none" w:sz="0" w:space="0" w:color="auto"/>
                                                                                                                            <w:right w:val="none" w:sz="0" w:space="0" w:color="auto"/>
                                                                                                                          </w:divBdr>
                                                                                                                          <w:divsChild>
                                                                                                                            <w:div w:id="1706783530">
                                                                                                                              <w:marLeft w:val="0"/>
                                                                                                                              <w:marRight w:val="0"/>
                                                                                                                              <w:marTop w:val="0"/>
                                                                                                                              <w:marBottom w:val="0"/>
                                                                                                                              <w:divBdr>
                                                                                                                                <w:top w:val="none" w:sz="0" w:space="0" w:color="auto"/>
                                                                                                                                <w:left w:val="none" w:sz="0" w:space="0" w:color="auto"/>
                                                                                                                                <w:bottom w:val="none" w:sz="0" w:space="0" w:color="auto"/>
                                                                                                                                <w:right w:val="none" w:sz="0" w:space="0" w:color="auto"/>
                                                                                                                              </w:divBdr>
                                                                                                                              <w:divsChild>
                                                                                                                                <w:div w:id="1450736698">
                                                                                                                                  <w:marLeft w:val="0"/>
                                                                                                                                  <w:marRight w:val="0"/>
                                                                                                                                  <w:marTop w:val="0"/>
                                                                                                                                  <w:marBottom w:val="0"/>
                                                                                                                                  <w:divBdr>
                                                                                                                                    <w:top w:val="none" w:sz="0" w:space="0" w:color="auto"/>
                                                                                                                                    <w:left w:val="none" w:sz="0" w:space="0" w:color="auto"/>
                                                                                                                                    <w:bottom w:val="none" w:sz="0" w:space="0" w:color="auto"/>
                                                                                                                                    <w:right w:val="none" w:sz="0" w:space="0" w:color="auto"/>
                                                                                                                                  </w:divBdr>
                                                                                                                                  <w:divsChild>
                                                                                                                                    <w:div w:id="437064851">
                                                                                                                                      <w:marLeft w:val="0"/>
                                                                                                                                      <w:marRight w:val="0"/>
                                                                                                                                      <w:marTop w:val="0"/>
                                                                                                                                      <w:marBottom w:val="0"/>
                                                                                                                                      <w:divBdr>
                                                                                                                                        <w:top w:val="none" w:sz="0" w:space="0" w:color="auto"/>
                                                                                                                                        <w:left w:val="none" w:sz="0" w:space="0" w:color="auto"/>
                                                                                                                                        <w:bottom w:val="none" w:sz="0" w:space="0" w:color="auto"/>
                                                                                                                                        <w:right w:val="none" w:sz="0" w:space="0" w:color="auto"/>
                                                                                                                                      </w:divBdr>
                                                                                                                                      <w:divsChild>
                                                                                                                                        <w:div w:id="1936665814">
                                                                                                                                          <w:marLeft w:val="0"/>
                                                                                                                                          <w:marRight w:val="0"/>
                                                                                                                                          <w:marTop w:val="0"/>
                                                                                                                                          <w:marBottom w:val="0"/>
                                                                                                                                          <w:divBdr>
                                                                                                                                            <w:top w:val="none" w:sz="0" w:space="0" w:color="auto"/>
                                                                                                                                            <w:left w:val="none" w:sz="0" w:space="0" w:color="auto"/>
                                                                                                                                            <w:bottom w:val="none" w:sz="0" w:space="0" w:color="auto"/>
                                                                                                                                            <w:right w:val="none" w:sz="0" w:space="0" w:color="auto"/>
                                                                                                                                          </w:divBdr>
                                                                                                                                          <w:divsChild>
                                                                                                                                            <w:div w:id="196792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0811956">
      <w:bodyDiv w:val="1"/>
      <w:marLeft w:val="0"/>
      <w:marRight w:val="0"/>
      <w:marTop w:val="0"/>
      <w:marBottom w:val="0"/>
      <w:divBdr>
        <w:top w:val="none" w:sz="0" w:space="0" w:color="auto"/>
        <w:left w:val="none" w:sz="0" w:space="0" w:color="auto"/>
        <w:bottom w:val="none" w:sz="0" w:space="0" w:color="auto"/>
        <w:right w:val="none" w:sz="0" w:space="0" w:color="auto"/>
      </w:divBdr>
      <w:divsChild>
        <w:div w:id="1564176043">
          <w:marLeft w:val="0"/>
          <w:marRight w:val="0"/>
          <w:marTop w:val="0"/>
          <w:marBottom w:val="0"/>
          <w:divBdr>
            <w:top w:val="none" w:sz="0" w:space="0" w:color="auto"/>
            <w:left w:val="none" w:sz="0" w:space="0" w:color="auto"/>
            <w:bottom w:val="none" w:sz="0" w:space="0" w:color="auto"/>
            <w:right w:val="none" w:sz="0" w:space="0" w:color="auto"/>
          </w:divBdr>
          <w:divsChild>
            <w:div w:id="1121069858">
              <w:marLeft w:val="0"/>
              <w:marRight w:val="0"/>
              <w:marTop w:val="0"/>
              <w:marBottom w:val="0"/>
              <w:divBdr>
                <w:top w:val="none" w:sz="0" w:space="0" w:color="auto"/>
                <w:left w:val="none" w:sz="0" w:space="0" w:color="auto"/>
                <w:bottom w:val="none" w:sz="0" w:space="0" w:color="auto"/>
                <w:right w:val="none" w:sz="0" w:space="0" w:color="auto"/>
              </w:divBdr>
              <w:divsChild>
                <w:div w:id="147982675">
                  <w:marLeft w:val="0"/>
                  <w:marRight w:val="0"/>
                  <w:marTop w:val="0"/>
                  <w:marBottom w:val="0"/>
                  <w:divBdr>
                    <w:top w:val="none" w:sz="0" w:space="0" w:color="auto"/>
                    <w:left w:val="none" w:sz="0" w:space="0" w:color="auto"/>
                    <w:bottom w:val="none" w:sz="0" w:space="0" w:color="auto"/>
                    <w:right w:val="none" w:sz="0" w:space="0" w:color="auto"/>
                  </w:divBdr>
                  <w:divsChild>
                    <w:div w:id="1093161379">
                      <w:marLeft w:val="0"/>
                      <w:marRight w:val="0"/>
                      <w:marTop w:val="0"/>
                      <w:marBottom w:val="0"/>
                      <w:divBdr>
                        <w:top w:val="none" w:sz="0" w:space="0" w:color="auto"/>
                        <w:left w:val="none" w:sz="0" w:space="0" w:color="auto"/>
                        <w:bottom w:val="none" w:sz="0" w:space="0" w:color="auto"/>
                        <w:right w:val="none" w:sz="0" w:space="0" w:color="auto"/>
                      </w:divBdr>
                      <w:divsChild>
                        <w:div w:id="639775175">
                          <w:marLeft w:val="0"/>
                          <w:marRight w:val="0"/>
                          <w:marTop w:val="0"/>
                          <w:marBottom w:val="0"/>
                          <w:divBdr>
                            <w:top w:val="none" w:sz="0" w:space="0" w:color="auto"/>
                            <w:left w:val="none" w:sz="0" w:space="0" w:color="auto"/>
                            <w:bottom w:val="none" w:sz="0" w:space="0" w:color="auto"/>
                            <w:right w:val="none" w:sz="0" w:space="0" w:color="auto"/>
                          </w:divBdr>
                          <w:divsChild>
                            <w:div w:id="1790666120">
                              <w:marLeft w:val="0"/>
                              <w:marRight w:val="0"/>
                              <w:marTop w:val="0"/>
                              <w:marBottom w:val="0"/>
                              <w:divBdr>
                                <w:top w:val="none" w:sz="0" w:space="0" w:color="auto"/>
                                <w:left w:val="none" w:sz="0" w:space="0" w:color="auto"/>
                                <w:bottom w:val="none" w:sz="0" w:space="0" w:color="auto"/>
                                <w:right w:val="none" w:sz="0" w:space="0" w:color="auto"/>
                              </w:divBdr>
                              <w:divsChild>
                                <w:div w:id="583345200">
                                  <w:marLeft w:val="0"/>
                                  <w:marRight w:val="0"/>
                                  <w:marTop w:val="0"/>
                                  <w:marBottom w:val="0"/>
                                  <w:divBdr>
                                    <w:top w:val="none" w:sz="0" w:space="0" w:color="auto"/>
                                    <w:left w:val="none" w:sz="0" w:space="0" w:color="auto"/>
                                    <w:bottom w:val="none" w:sz="0" w:space="0" w:color="auto"/>
                                    <w:right w:val="none" w:sz="0" w:space="0" w:color="auto"/>
                                  </w:divBdr>
                                  <w:divsChild>
                                    <w:div w:id="1887374644">
                                      <w:marLeft w:val="0"/>
                                      <w:marRight w:val="0"/>
                                      <w:marTop w:val="0"/>
                                      <w:marBottom w:val="0"/>
                                      <w:divBdr>
                                        <w:top w:val="none" w:sz="0" w:space="0" w:color="auto"/>
                                        <w:left w:val="none" w:sz="0" w:space="0" w:color="auto"/>
                                        <w:bottom w:val="none" w:sz="0" w:space="0" w:color="auto"/>
                                        <w:right w:val="none" w:sz="0" w:space="0" w:color="auto"/>
                                      </w:divBdr>
                                      <w:divsChild>
                                        <w:div w:id="128584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2312718">
      <w:bodyDiv w:val="1"/>
      <w:marLeft w:val="0"/>
      <w:marRight w:val="0"/>
      <w:marTop w:val="0"/>
      <w:marBottom w:val="0"/>
      <w:divBdr>
        <w:top w:val="none" w:sz="0" w:space="0" w:color="auto"/>
        <w:left w:val="none" w:sz="0" w:space="0" w:color="auto"/>
        <w:bottom w:val="none" w:sz="0" w:space="0" w:color="auto"/>
        <w:right w:val="none" w:sz="0" w:space="0" w:color="auto"/>
      </w:divBdr>
    </w:div>
    <w:div w:id="1180050434">
      <w:bodyDiv w:val="1"/>
      <w:marLeft w:val="0"/>
      <w:marRight w:val="0"/>
      <w:marTop w:val="0"/>
      <w:marBottom w:val="0"/>
      <w:divBdr>
        <w:top w:val="none" w:sz="0" w:space="0" w:color="auto"/>
        <w:left w:val="none" w:sz="0" w:space="0" w:color="auto"/>
        <w:bottom w:val="none" w:sz="0" w:space="0" w:color="auto"/>
        <w:right w:val="none" w:sz="0" w:space="0" w:color="auto"/>
      </w:divBdr>
      <w:divsChild>
        <w:div w:id="1388915773">
          <w:marLeft w:val="0"/>
          <w:marRight w:val="0"/>
          <w:marTop w:val="0"/>
          <w:marBottom w:val="0"/>
          <w:divBdr>
            <w:top w:val="none" w:sz="0" w:space="0" w:color="auto"/>
            <w:left w:val="none" w:sz="0" w:space="0" w:color="auto"/>
            <w:bottom w:val="none" w:sz="0" w:space="0" w:color="auto"/>
            <w:right w:val="none" w:sz="0" w:space="0" w:color="auto"/>
          </w:divBdr>
          <w:divsChild>
            <w:div w:id="1780291701">
              <w:marLeft w:val="0"/>
              <w:marRight w:val="0"/>
              <w:marTop w:val="0"/>
              <w:marBottom w:val="0"/>
              <w:divBdr>
                <w:top w:val="none" w:sz="0" w:space="0" w:color="auto"/>
                <w:left w:val="none" w:sz="0" w:space="0" w:color="auto"/>
                <w:bottom w:val="none" w:sz="0" w:space="0" w:color="auto"/>
                <w:right w:val="none" w:sz="0" w:space="0" w:color="auto"/>
              </w:divBdr>
              <w:divsChild>
                <w:div w:id="507670996">
                  <w:marLeft w:val="0"/>
                  <w:marRight w:val="0"/>
                  <w:marTop w:val="0"/>
                  <w:marBottom w:val="0"/>
                  <w:divBdr>
                    <w:top w:val="none" w:sz="0" w:space="0" w:color="auto"/>
                    <w:left w:val="none" w:sz="0" w:space="0" w:color="auto"/>
                    <w:bottom w:val="none" w:sz="0" w:space="0" w:color="auto"/>
                    <w:right w:val="none" w:sz="0" w:space="0" w:color="auto"/>
                  </w:divBdr>
                  <w:divsChild>
                    <w:div w:id="1122845338">
                      <w:marLeft w:val="0"/>
                      <w:marRight w:val="0"/>
                      <w:marTop w:val="0"/>
                      <w:marBottom w:val="0"/>
                      <w:divBdr>
                        <w:top w:val="none" w:sz="0" w:space="0" w:color="auto"/>
                        <w:left w:val="none" w:sz="0" w:space="0" w:color="auto"/>
                        <w:bottom w:val="none" w:sz="0" w:space="0" w:color="auto"/>
                        <w:right w:val="none" w:sz="0" w:space="0" w:color="auto"/>
                      </w:divBdr>
                      <w:divsChild>
                        <w:div w:id="1472668613">
                          <w:marLeft w:val="0"/>
                          <w:marRight w:val="0"/>
                          <w:marTop w:val="0"/>
                          <w:marBottom w:val="0"/>
                          <w:divBdr>
                            <w:top w:val="none" w:sz="0" w:space="0" w:color="auto"/>
                            <w:left w:val="none" w:sz="0" w:space="0" w:color="auto"/>
                            <w:bottom w:val="none" w:sz="0" w:space="0" w:color="auto"/>
                            <w:right w:val="none" w:sz="0" w:space="0" w:color="auto"/>
                          </w:divBdr>
                          <w:divsChild>
                            <w:div w:id="506284817">
                              <w:marLeft w:val="0"/>
                              <w:marRight w:val="0"/>
                              <w:marTop w:val="0"/>
                              <w:marBottom w:val="0"/>
                              <w:divBdr>
                                <w:top w:val="none" w:sz="0" w:space="0" w:color="auto"/>
                                <w:left w:val="none" w:sz="0" w:space="0" w:color="auto"/>
                                <w:bottom w:val="none" w:sz="0" w:space="0" w:color="auto"/>
                                <w:right w:val="none" w:sz="0" w:space="0" w:color="auto"/>
                              </w:divBdr>
                              <w:divsChild>
                                <w:div w:id="1706783769">
                                  <w:marLeft w:val="0"/>
                                  <w:marRight w:val="0"/>
                                  <w:marTop w:val="0"/>
                                  <w:marBottom w:val="0"/>
                                  <w:divBdr>
                                    <w:top w:val="none" w:sz="0" w:space="0" w:color="auto"/>
                                    <w:left w:val="none" w:sz="0" w:space="0" w:color="auto"/>
                                    <w:bottom w:val="none" w:sz="0" w:space="0" w:color="auto"/>
                                    <w:right w:val="none" w:sz="0" w:space="0" w:color="auto"/>
                                  </w:divBdr>
                                  <w:divsChild>
                                    <w:div w:id="762917857">
                                      <w:marLeft w:val="0"/>
                                      <w:marRight w:val="0"/>
                                      <w:marTop w:val="0"/>
                                      <w:marBottom w:val="0"/>
                                      <w:divBdr>
                                        <w:top w:val="none" w:sz="0" w:space="0" w:color="auto"/>
                                        <w:left w:val="none" w:sz="0" w:space="0" w:color="auto"/>
                                        <w:bottom w:val="none" w:sz="0" w:space="0" w:color="auto"/>
                                        <w:right w:val="none" w:sz="0" w:space="0" w:color="auto"/>
                                      </w:divBdr>
                                      <w:divsChild>
                                        <w:div w:id="109073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6392195">
      <w:bodyDiv w:val="1"/>
      <w:marLeft w:val="0"/>
      <w:marRight w:val="0"/>
      <w:marTop w:val="0"/>
      <w:marBottom w:val="0"/>
      <w:divBdr>
        <w:top w:val="none" w:sz="0" w:space="0" w:color="auto"/>
        <w:left w:val="none" w:sz="0" w:space="0" w:color="auto"/>
        <w:bottom w:val="none" w:sz="0" w:space="0" w:color="auto"/>
        <w:right w:val="none" w:sz="0" w:space="0" w:color="auto"/>
      </w:divBdr>
      <w:divsChild>
        <w:div w:id="1267150526">
          <w:marLeft w:val="0"/>
          <w:marRight w:val="0"/>
          <w:marTop w:val="0"/>
          <w:marBottom w:val="0"/>
          <w:divBdr>
            <w:top w:val="none" w:sz="0" w:space="0" w:color="auto"/>
            <w:left w:val="none" w:sz="0" w:space="0" w:color="auto"/>
            <w:bottom w:val="none" w:sz="0" w:space="0" w:color="auto"/>
            <w:right w:val="none" w:sz="0" w:space="0" w:color="auto"/>
          </w:divBdr>
          <w:divsChild>
            <w:div w:id="1127547346">
              <w:marLeft w:val="0"/>
              <w:marRight w:val="0"/>
              <w:marTop w:val="0"/>
              <w:marBottom w:val="0"/>
              <w:divBdr>
                <w:top w:val="none" w:sz="0" w:space="0" w:color="auto"/>
                <w:left w:val="none" w:sz="0" w:space="0" w:color="auto"/>
                <w:bottom w:val="none" w:sz="0" w:space="0" w:color="auto"/>
                <w:right w:val="none" w:sz="0" w:space="0" w:color="auto"/>
              </w:divBdr>
              <w:divsChild>
                <w:div w:id="1820263876">
                  <w:marLeft w:val="0"/>
                  <w:marRight w:val="0"/>
                  <w:marTop w:val="0"/>
                  <w:marBottom w:val="0"/>
                  <w:divBdr>
                    <w:top w:val="none" w:sz="0" w:space="0" w:color="auto"/>
                    <w:left w:val="none" w:sz="0" w:space="0" w:color="auto"/>
                    <w:bottom w:val="none" w:sz="0" w:space="0" w:color="auto"/>
                    <w:right w:val="none" w:sz="0" w:space="0" w:color="auto"/>
                  </w:divBdr>
                  <w:divsChild>
                    <w:div w:id="759838566">
                      <w:marLeft w:val="0"/>
                      <w:marRight w:val="0"/>
                      <w:marTop w:val="0"/>
                      <w:marBottom w:val="0"/>
                      <w:divBdr>
                        <w:top w:val="none" w:sz="0" w:space="0" w:color="auto"/>
                        <w:left w:val="none" w:sz="0" w:space="0" w:color="auto"/>
                        <w:bottom w:val="none" w:sz="0" w:space="0" w:color="auto"/>
                        <w:right w:val="none" w:sz="0" w:space="0" w:color="auto"/>
                      </w:divBdr>
                      <w:divsChild>
                        <w:div w:id="557086813">
                          <w:marLeft w:val="0"/>
                          <w:marRight w:val="0"/>
                          <w:marTop w:val="0"/>
                          <w:marBottom w:val="0"/>
                          <w:divBdr>
                            <w:top w:val="none" w:sz="0" w:space="0" w:color="auto"/>
                            <w:left w:val="none" w:sz="0" w:space="0" w:color="auto"/>
                            <w:bottom w:val="none" w:sz="0" w:space="0" w:color="auto"/>
                            <w:right w:val="none" w:sz="0" w:space="0" w:color="auto"/>
                          </w:divBdr>
                          <w:divsChild>
                            <w:div w:id="1213155390">
                              <w:marLeft w:val="0"/>
                              <w:marRight w:val="0"/>
                              <w:marTop w:val="0"/>
                              <w:marBottom w:val="0"/>
                              <w:divBdr>
                                <w:top w:val="none" w:sz="0" w:space="0" w:color="auto"/>
                                <w:left w:val="none" w:sz="0" w:space="0" w:color="auto"/>
                                <w:bottom w:val="none" w:sz="0" w:space="0" w:color="auto"/>
                                <w:right w:val="none" w:sz="0" w:space="0" w:color="auto"/>
                              </w:divBdr>
                              <w:divsChild>
                                <w:div w:id="1930113750">
                                  <w:marLeft w:val="0"/>
                                  <w:marRight w:val="0"/>
                                  <w:marTop w:val="0"/>
                                  <w:marBottom w:val="0"/>
                                  <w:divBdr>
                                    <w:top w:val="none" w:sz="0" w:space="0" w:color="auto"/>
                                    <w:left w:val="none" w:sz="0" w:space="0" w:color="auto"/>
                                    <w:bottom w:val="none" w:sz="0" w:space="0" w:color="auto"/>
                                    <w:right w:val="none" w:sz="0" w:space="0" w:color="auto"/>
                                  </w:divBdr>
                                  <w:divsChild>
                                    <w:div w:id="916478605">
                                      <w:marLeft w:val="0"/>
                                      <w:marRight w:val="0"/>
                                      <w:marTop w:val="0"/>
                                      <w:marBottom w:val="0"/>
                                      <w:divBdr>
                                        <w:top w:val="none" w:sz="0" w:space="0" w:color="auto"/>
                                        <w:left w:val="none" w:sz="0" w:space="0" w:color="auto"/>
                                        <w:bottom w:val="none" w:sz="0" w:space="0" w:color="auto"/>
                                        <w:right w:val="none" w:sz="0" w:space="0" w:color="auto"/>
                                      </w:divBdr>
                                      <w:divsChild>
                                        <w:div w:id="55385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9926424">
      <w:bodyDiv w:val="1"/>
      <w:marLeft w:val="0"/>
      <w:marRight w:val="0"/>
      <w:marTop w:val="0"/>
      <w:marBottom w:val="0"/>
      <w:divBdr>
        <w:top w:val="none" w:sz="0" w:space="0" w:color="auto"/>
        <w:left w:val="none" w:sz="0" w:space="0" w:color="auto"/>
        <w:bottom w:val="none" w:sz="0" w:space="0" w:color="auto"/>
        <w:right w:val="none" w:sz="0" w:space="0" w:color="auto"/>
      </w:divBdr>
      <w:divsChild>
        <w:div w:id="464932021">
          <w:marLeft w:val="0"/>
          <w:marRight w:val="0"/>
          <w:marTop w:val="0"/>
          <w:marBottom w:val="0"/>
          <w:divBdr>
            <w:top w:val="none" w:sz="0" w:space="0" w:color="auto"/>
            <w:left w:val="none" w:sz="0" w:space="0" w:color="auto"/>
            <w:bottom w:val="none" w:sz="0" w:space="0" w:color="auto"/>
            <w:right w:val="none" w:sz="0" w:space="0" w:color="auto"/>
          </w:divBdr>
          <w:divsChild>
            <w:div w:id="476847560">
              <w:marLeft w:val="0"/>
              <w:marRight w:val="0"/>
              <w:marTop w:val="0"/>
              <w:marBottom w:val="0"/>
              <w:divBdr>
                <w:top w:val="none" w:sz="0" w:space="0" w:color="auto"/>
                <w:left w:val="none" w:sz="0" w:space="0" w:color="auto"/>
                <w:bottom w:val="none" w:sz="0" w:space="0" w:color="auto"/>
                <w:right w:val="none" w:sz="0" w:space="0" w:color="auto"/>
              </w:divBdr>
              <w:divsChild>
                <w:div w:id="52050475">
                  <w:marLeft w:val="0"/>
                  <w:marRight w:val="0"/>
                  <w:marTop w:val="0"/>
                  <w:marBottom w:val="0"/>
                  <w:divBdr>
                    <w:top w:val="none" w:sz="0" w:space="0" w:color="auto"/>
                    <w:left w:val="none" w:sz="0" w:space="0" w:color="auto"/>
                    <w:bottom w:val="none" w:sz="0" w:space="0" w:color="auto"/>
                    <w:right w:val="none" w:sz="0" w:space="0" w:color="auto"/>
                  </w:divBdr>
                  <w:divsChild>
                    <w:div w:id="722680526">
                      <w:marLeft w:val="0"/>
                      <w:marRight w:val="0"/>
                      <w:marTop w:val="0"/>
                      <w:marBottom w:val="0"/>
                      <w:divBdr>
                        <w:top w:val="none" w:sz="0" w:space="0" w:color="auto"/>
                        <w:left w:val="none" w:sz="0" w:space="0" w:color="auto"/>
                        <w:bottom w:val="none" w:sz="0" w:space="0" w:color="auto"/>
                        <w:right w:val="none" w:sz="0" w:space="0" w:color="auto"/>
                      </w:divBdr>
                      <w:divsChild>
                        <w:div w:id="526480840">
                          <w:marLeft w:val="0"/>
                          <w:marRight w:val="0"/>
                          <w:marTop w:val="0"/>
                          <w:marBottom w:val="0"/>
                          <w:divBdr>
                            <w:top w:val="none" w:sz="0" w:space="0" w:color="auto"/>
                            <w:left w:val="none" w:sz="0" w:space="0" w:color="auto"/>
                            <w:bottom w:val="none" w:sz="0" w:space="0" w:color="auto"/>
                            <w:right w:val="none" w:sz="0" w:space="0" w:color="auto"/>
                          </w:divBdr>
                          <w:divsChild>
                            <w:div w:id="1958293171">
                              <w:marLeft w:val="0"/>
                              <w:marRight w:val="0"/>
                              <w:marTop w:val="0"/>
                              <w:marBottom w:val="0"/>
                              <w:divBdr>
                                <w:top w:val="none" w:sz="0" w:space="0" w:color="auto"/>
                                <w:left w:val="none" w:sz="0" w:space="0" w:color="auto"/>
                                <w:bottom w:val="none" w:sz="0" w:space="0" w:color="auto"/>
                                <w:right w:val="none" w:sz="0" w:space="0" w:color="auto"/>
                              </w:divBdr>
                              <w:divsChild>
                                <w:div w:id="1285311650">
                                  <w:marLeft w:val="0"/>
                                  <w:marRight w:val="0"/>
                                  <w:marTop w:val="0"/>
                                  <w:marBottom w:val="0"/>
                                  <w:divBdr>
                                    <w:top w:val="none" w:sz="0" w:space="0" w:color="auto"/>
                                    <w:left w:val="none" w:sz="0" w:space="0" w:color="auto"/>
                                    <w:bottom w:val="none" w:sz="0" w:space="0" w:color="auto"/>
                                    <w:right w:val="none" w:sz="0" w:space="0" w:color="auto"/>
                                  </w:divBdr>
                                  <w:divsChild>
                                    <w:div w:id="2101833521">
                                      <w:marLeft w:val="0"/>
                                      <w:marRight w:val="0"/>
                                      <w:marTop w:val="0"/>
                                      <w:marBottom w:val="0"/>
                                      <w:divBdr>
                                        <w:top w:val="none" w:sz="0" w:space="0" w:color="auto"/>
                                        <w:left w:val="none" w:sz="0" w:space="0" w:color="auto"/>
                                        <w:bottom w:val="none" w:sz="0" w:space="0" w:color="auto"/>
                                        <w:right w:val="none" w:sz="0" w:space="0" w:color="auto"/>
                                      </w:divBdr>
                                      <w:divsChild>
                                        <w:div w:id="159547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5115126">
      <w:bodyDiv w:val="1"/>
      <w:marLeft w:val="0"/>
      <w:marRight w:val="0"/>
      <w:marTop w:val="0"/>
      <w:marBottom w:val="0"/>
      <w:divBdr>
        <w:top w:val="none" w:sz="0" w:space="0" w:color="auto"/>
        <w:left w:val="none" w:sz="0" w:space="0" w:color="auto"/>
        <w:bottom w:val="none" w:sz="0" w:space="0" w:color="auto"/>
        <w:right w:val="none" w:sz="0" w:space="0" w:color="auto"/>
      </w:divBdr>
      <w:divsChild>
        <w:div w:id="1417941326">
          <w:marLeft w:val="0"/>
          <w:marRight w:val="0"/>
          <w:marTop w:val="0"/>
          <w:marBottom w:val="0"/>
          <w:divBdr>
            <w:top w:val="none" w:sz="0" w:space="0" w:color="auto"/>
            <w:left w:val="none" w:sz="0" w:space="0" w:color="auto"/>
            <w:bottom w:val="none" w:sz="0" w:space="0" w:color="auto"/>
            <w:right w:val="none" w:sz="0" w:space="0" w:color="auto"/>
          </w:divBdr>
          <w:divsChild>
            <w:div w:id="2041280476">
              <w:marLeft w:val="0"/>
              <w:marRight w:val="0"/>
              <w:marTop w:val="0"/>
              <w:marBottom w:val="0"/>
              <w:divBdr>
                <w:top w:val="none" w:sz="0" w:space="0" w:color="auto"/>
                <w:left w:val="none" w:sz="0" w:space="0" w:color="auto"/>
                <w:bottom w:val="none" w:sz="0" w:space="0" w:color="auto"/>
                <w:right w:val="none" w:sz="0" w:space="0" w:color="auto"/>
              </w:divBdr>
              <w:divsChild>
                <w:div w:id="845831398">
                  <w:marLeft w:val="0"/>
                  <w:marRight w:val="0"/>
                  <w:marTop w:val="0"/>
                  <w:marBottom w:val="0"/>
                  <w:divBdr>
                    <w:top w:val="none" w:sz="0" w:space="0" w:color="auto"/>
                    <w:left w:val="none" w:sz="0" w:space="0" w:color="auto"/>
                    <w:bottom w:val="none" w:sz="0" w:space="0" w:color="auto"/>
                    <w:right w:val="none" w:sz="0" w:space="0" w:color="auto"/>
                  </w:divBdr>
                  <w:divsChild>
                    <w:div w:id="74741416">
                      <w:marLeft w:val="0"/>
                      <w:marRight w:val="0"/>
                      <w:marTop w:val="0"/>
                      <w:marBottom w:val="0"/>
                      <w:divBdr>
                        <w:top w:val="none" w:sz="0" w:space="0" w:color="auto"/>
                        <w:left w:val="none" w:sz="0" w:space="0" w:color="auto"/>
                        <w:bottom w:val="none" w:sz="0" w:space="0" w:color="auto"/>
                        <w:right w:val="none" w:sz="0" w:space="0" w:color="auto"/>
                      </w:divBdr>
                      <w:divsChild>
                        <w:div w:id="1532107778">
                          <w:marLeft w:val="0"/>
                          <w:marRight w:val="0"/>
                          <w:marTop w:val="0"/>
                          <w:marBottom w:val="0"/>
                          <w:divBdr>
                            <w:top w:val="none" w:sz="0" w:space="0" w:color="auto"/>
                            <w:left w:val="none" w:sz="0" w:space="0" w:color="auto"/>
                            <w:bottom w:val="none" w:sz="0" w:space="0" w:color="auto"/>
                            <w:right w:val="none" w:sz="0" w:space="0" w:color="auto"/>
                          </w:divBdr>
                          <w:divsChild>
                            <w:div w:id="1252813460">
                              <w:marLeft w:val="0"/>
                              <w:marRight w:val="0"/>
                              <w:marTop w:val="0"/>
                              <w:marBottom w:val="0"/>
                              <w:divBdr>
                                <w:top w:val="none" w:sz="0" w:space="0" w:color="auto"/>
                                <w:left w:val="none" w:sz="0" w:space="0" w:color="auto"/>
                                <w:bottom w:val="none" w:sz="0" w:space="0" w:color="auto"/>
                                <w:right w:val="none" w:sz="0" w:space="0" w:color="auto"/>
                              </w:divBdr>
                              <w:divsChild>
                                <w:div w:id="1510633902">
                                  <w:marLeft w:val="0"/>
                                  <w:marRight w:val="0"/>
                                  <w:marTop w:val="0"/>
                                  <w:marBottom w:val="0"/>
                                  <w:divBdr>
                                    <w:top w:val="none" w:sz="0" w:space="0" w:color="auto"/>
                                    <w:left w:val="none" w:sz="0" w:space="0" w:color="auto"/>
                                    <w:bottom w:val="none" w:sz="0" w:space="0" w:color="auto"/>
                                    <w:right w:val="none" w:sz="0" w:space="0" w:color="auto"/>
                                  </w:divBdr>
                                  <w:divsChild>
                                    <w:div w:id="568922556">
                                      <w:marLeft w:val="0"/>
                                      <w:marRight w:val="0"/>
                                      <w:marTop w:val="0"/>
                                      <w:marBottom w:val="0"/>
                                      <w:divBdr>
                                        <w:top w:val="none" w:sz="0" w:space="0" w:color="auto"/>
                                        <w:left w:val="none" w:sz="0" w:space="0" w:color="auto"/>
                                        <w:bottom w:val="none" w:sz="0" w:space="0" w:color="auto"/>
                                        <w:right w:val="none" w:sz="0" w:space="0" w:color="auto"/>
                                      </w:divBdr>
                                      <w:divsChild>
                                        <w:div w:id="63294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7516097">
      <w:bodyDiv w:val="1"/>
      <w:marLeft w:val="0"/>
      <w:marRight w:val="0"/>
      <w:marTop w:val="0"/>
      <w:marBottom w:val="0"/>
      <w:divBdr>
        <w:top w:val="none" w:sz="0" w:space="0" w:color="auto"/>
        <w:left w:val="none" w:sz="0" w:space="0" w:color="auto"/>
        <w:bottom w:val="none" w:sz="0" w:space="0" w:color="auto"/>
        <w:right w:val="none" w:sz="0" w:space="0" w:color="auto"/>
      </w:divBdr>
      <w:divsChild>
        <w:div w:id="1561868498">
          <w:marLeft w:val="0"/>
          <w:marRight w:val="0"/>
          <w:marTop w:val="0"/>
          <w:marBottom w:val="0"/>
          <w:divBdr>
            <w:top w:val="none" w:sz="0" w:space="0" w:color="auto"/>
            <w:left w:val="none" w:sz="0" w:space="0" w:color="auto"/>
            <w:bottom w:val="none" w:sz="0" w:space="0" w:color="auto"/>
            <w:right w:val="none" w:sz="0" w:space="0" w:color="auto"/>
          </w:divBdr>
          <w:divsChild>
            <w:div w:id="946734229">
              <w:marLeft w:val="-225"/>
              <w:marRight w:val="-225"/>
              <w:marTop w:val="0"/>
              <w:marBottom w:val="0"/>
              <w:divBdr>
                <w:top w:val="none" w:sz="0" w:space="0" w:color="auto"/>
                <w:left w:val="none" w:sz="0" w:space="0" w:color="auto"/>
                <w:bottom w:val="none" w:sz="0" w:space="0" w:color="auto"/>
                <w:right w:val="none" w:sz="0" w:space="0" w:color="auto"/>
              </w:divBdr>
              <w:divsChild>
                <w:div w:id="2145922042">
                  <w:marLeft w:val="0"/>
                  <w:marRight w:val="0"/>
                  <w:marTop w:val="0"/>
                  <w:marBottom w:val="0"/>
                  <w:divBdr>
                    <w:top w:val="none" w:sz="0" w:space="0" w:color="auto"/>
                    <w:left w:val="none" w:sz="0" w:space="0" w:color="auto"/>
                    <w:bottom w:val="none" w:sz="0" w:space="0" w:color="auto"/>
                    <w:right w:val="none" w:sz="0" w:space="0" w:color="auto"/>
                  </w:divBdr>
                  <w:divsChild>
                    <w:div w:id="526792381">
                      <w:marLeft w:val="0"/>
                      <w:marRight w:val="0"/>
                      <w:marTop w:val="0"/>
                      <w:marBottom w:val="0"/>
                      <w:divBdr>
                        <w:top w:val="none" w:sz="0" w:space="0" w:color="auto"/>
                        <w:left w:val="none" w:sz="0" w:space="0" w:color="auto"/>
                        <w:bottom w:val="none" w:sz="0" w:space="0" w:color="auto"/>
                        <w:right w:val="none" w:sz="0" w:space="0" w:color="auto"/>
                      </w:divBdr>
                      <w:divsChild>
                        <w:div w:id="824708364">
                          <w:marLeft w:val="0"/>
                          <w:marRight w:val="0"/>
                          <w:marTop w:val="0"/>
                          <w:marBottom w:val="0"/>
                          <w:divBdr>
                            <w:top w:val="none" w:sz="0" w:space="0" w:color="auto"/>
                            <w:left w:val="none" w:sz="0" w:space="0" w:color="auto"/>
                            <w:bottom w:val="none" w:sz="0" w:space="0" w:color="auto"/>
                            <w:right w:val="none" w:sz="0" w:space="0" w:color="auto"/>
                          </w:divBdr>
                          <w:divsChild>
                            <w:div w:id="1877814016">
                              <w:marLeft w:val="0"/>
                              <w:marRight w:val="0"/>
                              <w:marTop w:val="0"/>
                              <w:marBottom w:val="0"/>
                              <w:divBdr>
                                <w:top w:val="none" w:sz="0" w:space="0" w:color="auto"/>
                                <w:left w:val="none" w:sz="0" w:space="0" w:color="auto"/>
                                <w:bottom w:val="none" w:sz="0" w:space="0" w:color="auto"/>
                                <w:right w:val="none" w:sz="0" w:space="0" w:color="auto"/>
                              </w:divBdr>
                              <w:divsChild>
                                <w:div w:id="1973440844">
                                  <w:marLeft w:val="0"/>
                                  <w:marRight w:val="0"/>
                                  <w:marTop w:val="0"/>
                                  <w:marBottom w:val="0"/>
                                  <w:divBdr>
                                    <w:top w:val="none" w:sz="0" w:space="0" w:color="auto"/>
                                    <w:left w:val="none" w:sz="0" w:space="0" w:color="auto"/>
                                    <w:bottom w:val="none" w:sz="0" w:space="0" w:color="auto"/>
                                    <w:right w:val="none" w:sz="0" w:space="0" w:color="auto"/>
                                  </w:divBdr>
                                  <w:divsChild>
                                    <w:div w:id="1360201398">
                                      <w:marLeft w:val="0"/>
                                      <w:marRight w:val="0"/>
                                      <w:marTop w:val="0"/>
                                      <w:marBottom w:val="0"/>
                                      <w:divBdr>
                                        <w:top w:val="none" w:sz="0" w:space="0" w:color="auto"/>
                                        <w:left w:val="none" w:sz="0" w:space="0" w:color="auto"/>
                                        <w:bottom w:val="none" w:sz="0" w:space="0" w:color="auto"/>
                                        <w:right w:val="none" w:sz="0" w:space="0" w:color="auto"/>
                                      </w:divBdr>
                                      <w:divsChild>
                                        <w:div w:id="56444465">
                                          <w:marLeft w:val="0"/>
                                          <w:marRight w:val="0"/>
                                          <w:marTop w:val="0"/>
                                          <w:marBottom w:val="0"/>
                                          <w:divBdr>
                                            <w:top w:val="none" w:sz="0" w:space="0" w:color="auto"/>
                                            <w:left w:val="none" w:sz="0" w:space="0" w:color="auto"/>
                                            <w:bottom w:val="none" w:sz="0" w:space="0" w:color="auto"/>
                                            <w:right w:val="none" w:sz="0" w:space="0" w:color="auto"/>
                                          </w:divBdr>
                                          <w:divsChild>
                                            <w:div w:id="24406987">
                                              <w:marLeft w:val="0"/>
                                              <w:marRight w:val="0"/>
                                              <w:marTop w:val="0"/>
                                              <w:marBottom w:val="0"/>
                                              <w:divBdr>
                                                <w:top w:val="none" w:sz="0" w:space="0" w:color="auto"/>
                                                <w:left w:val="none" w:sz="0" w:space="0" w:color="auto"/>
                                                <w:bottom w:val="none" w:sz="0" w:space="0" w:color="auto"/>
                                                <w:right w:val="none" w:sz="0" w:space="0" w:color="auto"/>
                                              </w:divBdr>
                                              <w:divsChild>
                                                <w:div w:id="1668901635">
                                                  <w:marLeft w:val="0"/>
                                                  <w:marRight w:val="0"/>
                                                  <w:marTop w:val="0"/>
                                                  <w:marBottom w:val="0"/>
                                                  <w:divBdr>
                                                    <w:top w:val="none" w:sz="0" w:space="0" w:color="auto"/>
                                                    <w:left w:val="none" w:sz="0" w:space="0" w:color="auto"/>
                                                    <w:bottom w:val="none" w:sz="0" w:space="0" w:color="auto"/>
                                                    <w:right w:val="none" w:sz="0" w:space="0" w:color="auto"/>
                                                  </w:divBdr>
                                                  <w:divsChild>
                                                    <w:div w:id="1401172327">
                                                      <w:marLeft w:val="0"/>
                                                      <w:marRight w:val="0"/>
                                                      <w:marTop w:val="0"/>
                                                      <w:marBottom w:val="0"/>
                                                      <w:divBdr>
                                                        <w:top w:val="none" w:sz="0" w:space="0" w:color="auto"/>
                                                        <w:left w:val="none" w:sz="0" w:space="0" w:color="auto"/>
                                                        <w:bottom w:val="none" w:sz="0" w:space="0" w:color="auto"/>
                                                        <w:right w:val="none" w:sz="0" w:space="0" w:color="auto"/>
                                                      </w:divBdr>
                                                      <w:divsChild>
                                                        <w:div w:id="1462921315">
                                                          <w:marLeft w:val="0"/>
                                                          <w:marRight w:val="0"/>
                                                          <w:marTop w:val="0"/>
                                                          <w:marBottom w:val="0"/>
                                                          <w:divBdr>
                                                            <w:top w:val="none" w:sz="0" w:space="0" w:color="auto"/>
                                                            <w:left w:val="none" w:sz="0" w:space="0" w:color="auto"/>
                                                            <w:bottom w:val="none" w:sz="0" w:space="0" w:color="auto"/>
                                                            <w:right w:val="none" w:sz="0" w:space="0" w:color="auto"/>
                                                          </w:divBdr>
                                                          <w:divsChild>
                                                            <w:div w:id="1166244258">
                                                              <w:marLeft w:val="0"/>
                                                              <w:marRight w:val="0"/>
                                                              <w:marTop w:val="0"/>
                                                              <w:marBottom w:val="0"/>
                                                              <w:divBdr>
                                                                <w:top w:val="none" w:sz="0" w:space="0" w:color="auto"/>
                                                                <w:left w:val="none" w:sz="0" w:space="0" w:color="auto"/>
                                                                <w:bottom w:val="none" w:sz="0" w:space="0" w:color="auto"/>
                                                                <w:right w:val="none" w:sz="0" w:space="0" w:color="auto"/>
                                                              </w:divBdr>
                                                              <w:divsChild>
                                                                <w:div w:id="230359342">
                                                                  <w:marLeft w:val="0"/>
                                                                  <w:marRight w:val="0"/>
                                                                  <w:marTop w:val="0"/>
                                                                  <w:marBottom w:val="0"/>
                                                                  <w:divBdr>
                                                                    <w:top w:val="none" w:sz="0" w:space="0" w:color="auto"/>
                                                                    <w:left w:val="none" w:sz="0" w:space="0" w:color="auto"/>
                                                                    <w:bottom w:val="none" w:sz="0" w:space="0" w:color="auto"/>
                                                                    <w:right w:val="none" w:sz="0" w:space="0" w:color="auto"/>
                                                                  </w:divBdr>
                                                                  <w:divsChild>
                                                                    <w:div w:id="2111388570">
                                                                      <w:marLeft w:val="0"/>
                                                                      <w:marRight w:val="0"/>
                                                                      <w:marTop w:val="0"/>
                                                                      <w:marBottom w:val="0"/>
                                                                      <w:divBdr>
                                                                        <w:top w:val="none" w:sz="0" w:space="0" w:color="auto"/>
                                                                        <w:left w:val="none" w:sz="0" w:space="0" w:color="auto"/>
                                                                        <w:bottom w:val="none" w:sz="0" w:space="0" w:color="auto"/>
                                                                        <w:right w:val="none" w:sz="0" w:space="0" w:color="auto"/>
                                                                      </w:divBdr>
                                                                      <w:divsChild>
                                                                        <w:div w:id="200896326">
                                                                          <w:marLeft w:val="0"/>
                                                                          <w:marRight w:val="0"/>
                                                                          <w:marTop w:val="0"/>
                                                                          <w:marBottom w:val="0"/>
                                                                          <w:divBdr>
                                                                            <w:top w:val="none" w:sz="0" w:space="0" w:color="auto"/>
                                                                            <w:left w:val="none" w:sz="0" w:space="0" w:color="auto"/>
                                                                            <w:bottom w:val="none" w:sz="0" w:space="0" w:color="auto"/>
                                                                            <w:right w:val="none" w:sz="0" w:space="0" w:color="auto"/>
                                                                          </w:divBdr>
                                                                          <w:divsChild>
                                                                            <w:div w:id="1676690944">
                                                                              <w:marLeft w:val="0"/>
                                                                              <w:marRight w:val="0"/>
                                                                              <w:marTop w:val="0"/>
                                                                              <w:marBottom w:val="0"/>
                                                                              <w:divBdr>
                                                                                <w:top w:val="none" w:sz="0" w:space="0" w:color="auto"/>
                                                                                <w:left w:val="none" w:sz="0" w:space="0" w:color="auto"/>
                                                                                <w:bottom w:val="none" w:sz="0" w:space="0" w:color="auto"/>
                                                                                <w:right w:val="none" w:sz="0" w:space="0" w:color="auto"/>
                                                                              </w:divBdr>
                                                                              <w:divsChild>
                                                                                <w:div w:id="1991210405">
                                                                                  <w:marLeft w:val="0"/>
                                                                                  <w:marRight w:val="0"/>
                                                                                  <w:marTop w:val="0"/>
                                                                                  <w:marBottom w:val="0"/>
                                                                                  <w:divBdr>
                                                                                    <w:top w:val="none" w:sz="0" w:space="0" w:color="auto"/>
                                                                                    <w:left w:val="none" w:sz="0" w:space="0" w:color="auto"/>
                                                                                    <w:bottom w:val="none" w:sz="0" w:space="0" w:color="auto"/>
                                                                                    <w:right w:val="none" w:sz="0" w:space="0" w:color="auto"/>
                                                                                  </w:divBdr>
                                                                                  <w:divsChild>
                                                                                    <w:div w:id="238710668">
                                                                                      <w:marLeft w:val="0"/>
                                                                                      <w:marRight w:val="0"/>
                                                                                      <w:marTop w:val="0"/>
                                                                                      <w:marBottom w:val="0"/>
                                                                                      <w:divBdr>
                                                                                        <w:top w:val="none" w:sz="0" w:space="0" w:color="auto"/>
                                                                                        <w:left w:val="none" w:sz="0" w:space="0" w:color="auto"/>
                                                                                        <w:bottom w:val="none" w:sz="0" w:space="0" w:color="auto"/>
                                                                                        <w:right w:val="none" w:sz="0" w:space="0" w:color="auto"/>
                                                                                      </w:divBdr>
                                                                                      <w:divsChild>
                                                                                        <w:div w:id="682435874">
                                                                                          <w:marLeft w:val="0"/>
                                                                                          <w:marRight w:val="0"/>
                                                                                          <w:marTop w:val="0"/>
                                                                                          <w:marBottom w:val="0"/>
                                                                                          <w:divBdr>
                                                                                            <w:top w:val="none" w:sz="0" w:space="0" w:color="auto"/>
                                                                                            <w:left w:val="none" w:sz="0" w:space="0" w:color="auto"/>
                                                                                            <w:bottom w:val="none" w:sz="0" w:space="0" w:color="auto"/>
                                                                                            <w:right w:val="none" w:sz="0" w:space="0" w:color="auto"/>
                                                                                          </w:divBdr>
                                                                                          <w:divsChild>
                                                                                            <w:div w:id="733433572">
                                                                                              <w:marLeft w:val="0"/>
                                                                                              <w:marRight w:val="0"/>
                                                                                              <w:marTop w:val="0"/>
                                                                                              <w:marBottom w:val="0"/>
                                                                                              <w:divBdr>
                                                                                                <w:top w:val="none" w:sz="0" w:space="0" w:color="auto"/>
                                                                                                <w:left w:val="none" w:sz="0" w:space="0" w:color="auto"/>
                                                                                                <w:bottom w:val="none" w:sz="0" w:space="0" w:color="auto"/>
                                                                                                <w:right w:val="none" w:sz="0" w:space="0" w:color="auto"/>
                                                                                              </w:divBdr>
                                                                                              <w:divsChild>
                                                                                                <w:div w:id="1403602009">
                                                                                                  <w:marLeft w:val="0"/>
                                                                                                  <w:marRight w:val="0"/>
                                                                                                  <w:marTop w:val="0"/>
                                                                                                  <w:marBottom w:val="0"/>
                                                                                                  <w:divBdr>
                                                                                                    <w:top w:val="none" w:sz="0" w:space="0" w:color="auto"/>
                                                                                                    <w:left w:val="none" w:sz="0" w:space="0" w:color="auto"/>
                                                                                                    <w:bottom w:val="none" w:sz="0" w:space="0" w:color="auto"/>
                                                                                                    <w:right w:val="none" w:sz="0" w:space="0" w:color="auto"/>
                                                                                                  </w:divBdr>
                                                                                                  <w:divsChild>
                                                                                                    <w:div w:id="569341856">
                                                                                                      <w:marLeft w:val="0"/>
                                                                                                      <w:marRight w:val="0"/>
                                                                                                      <w:marTop w:val="0"/>
                                                                                                      <w:marBottom w:val="0"/>
                                                                                                      <w:divBdr>
                                                                                                        <w:top w:val="none" w:sz="0" w:space="0" w:color="auto"/>
                                                                                                        <w:left w:val="none" w:sz="0" w:space="0" w:color="auto"/>
                                                                                                        <w:bottom w:val="none" w:sz="0" w:space="0" w:color="auto"/>
                                                                                                        <w:right w:val="none" w:sz="0" w:space="0" w:color="auto"/>
                                                                                                      </w:divBdr>
                                                                                                      <w:divsChild>
                                                                                                        <w:div w:id="30300501">
                                                                                                          <w:marLeft w:val="0"/>
                                                                                                          <w:marRight w:val="0"/>
                                                                                                          <w:marTop w:val="0"/>
                                                                                                          <w:marBottom w:val="0"/>
                                                                                                          <w:divBdr>
                                                                                                            <w:top w:val="none" w:sz="0" w:space="0" w:color="auto"/>
                                                                                                            <w:left w:val="none" w:sz="0" w:space="0" w:color="auto"/>
                                                                                                            <w:bottom w:val="none" w:sz="0" w:space="0" w:color="auto"/>
                                                                                                            <w:right w:val="none" w:sz="0" w:space="0" w:color="auto"/>
                                                                                                          </w:divBdr>
                                                                                                          <w:divsChild>
                                                                                                            <w:div w:id="1694919778">
                                                                                                              <w:marLeft w:val="0"/>
                                                                                                              <w:marRight w:val="0"/>
                                                                                                              <w:marTop w:val="0"/>
                                                                                                              <w:marBottom w:val="0"/>
                                                                                                              <w:divBdr>
                                                                                                                <w:top w:val="none" w:sz="0" w:space="0" w:color="auto"/>
                                                                                                                <w:left w:val="none" w:sz="0" w:space="0" w:color="auto"/>
                                                                                                                <w:bottom w:val="none" w:sz="0" w:space="0" w:color="auto"/>
                                                                                                                <w:right w:val="none" w:sz="0" w:space="0" w:color="auto"/>
                                                                                                              </w:divBdr>
                                                                                                              <w:divsChild>
                                                                                                                <w:div w:id="1795442469">
                                                                                                                  <w:marLeft w:val="0"/>
                                                                                                                  <w:marRight w:val="0"/>
                                                                                                                  <w:marTop w:val="0"/>
                                                                                                                  <w:marBottom w:val="0"/>
                                                                                                                  <w:divBdr>
                                                                                                                    <w:top w:val="none" w:sz="0" w:space="0" w:color="auto"/>
                                                                                                                    <w:left w:val="none" w:sz="0" w:space="0" w:color="auto"/>
                                                                                                                    <w:bottom w:val="none" w:sz="0" w:space="0" w:color="auto"/>
                                                                                                                    <w:right w:val="none" w:sz="0" w:space="0" w:color="auto"/>
                                                                                                                  </w:divBdr>
                                                                                                                  <w:divsChild>
                                                                                                                    <w:div w:id="595477755">
                                                                                                                      <w:marLeft w:val="0"/>
                                                                                                                      <w:marRight w:val="0"/>
                                                                                                                      <w:marTop w:val="0"/>
                                                                                                                      <w:marBottom w:val="0"/>
                                                                                                                      <w:divBdr>
                                                                                                                        <w:top w:val="none" w:sz="0" w:space="0" w:color="auto"/>
                                                                                                                        <w:left w:val="none" w:sz="0" w:space="0" w:color="auto"/>
                                                                                                                        <w:bottom w:val="none" w:sz="0" w:space="0" w:color="auto"/>
                                                                                                                        <w:right w:val="none" w:sz="0" w:space="0" w:color="auto"/>
                                                                                                                      </w:divBdr>
                                                                                                                      <w:divsChild>
                                                                                                                        <w:div w:id="538321970">
                                                                                                                          <w:marLeft w:val="0"/>
                                                                                                                          <w:marRight w:val="0"/>
                                                                                                                          <w:marTop w:val="0"/>
                                                                                                                          <w:marBottom w:val="0"/>
                                                                                                                          <w:divBdr>
                                                                                                                            <w:top w:val="none" w:sz="0" w:space="0" w:color="auto"/>
                                                                                                                            <w:left w:val="none" w:sz="0" w:space="0" w:color="auto"/>
                                                                                                                            <w:bottom w:val="none" w:sz="0" w:space="0" w:color="auto"/>
                                                                                                                            <w:right w:val="none" w:sz="0" w:space="0" w:color="auto"/>
                                                                                                                          </w:divBdr>
                                                                                                                          <w:divsChild>
                                                                                                                            <w:div w:id="91054441">
                                                                                                                              <w:marLeft w:val="0"/>
                                                                                                                              <w:marRight w:val="0"/>
                                                                                                                              <w:marTop w:val="0"/>
                                                                                                                              <w:marBottom w:val="0"/>
                                                                                                                              <w:divBdr>
                                                                                                                                <w:top w:val="none" w:sz="0" w:space="0" w:color="auto"/>
                                                                                                                                <w:left w:val="none" w:sz="0" w:space="0" w:color="auto"/>
                                                                                                                                <w:bottom w:val="none" w:sz="0" w:space="0" w:color="auto"/>
                                                                                                                                <w:right w:val="none" w:sz="0" w:space="0" w:color="auto"/>
                                                                                                                              </w:divBdr>
                                                                                                                              <w:divsChild>
                                                                                                                                <w:div w:id="108932967">
                                                                                                                                  <w:marLeft w:val="0"/>
                                                                                                                                  <w:marRight w:val="0"/>
                                                                                                                                  <w:marTop w:val="0"/>
                                                                                                                                  <w:marBottom w:val="0"/>
                                                                                                                                  <w:divBdr>
                                                                                                                                    <w:top w:val="none" w:sz="0" w:space="0" w:color="auto"/>
                                                                                                                                    <w:left w:val="none" w:sz="0" w:space="0" w:color="auto"/>
                                                                                                                                    <w:bottom w:val="none" w:sz="0" w:space="0" w:color="auto"/>
                                                                                                                                    <w:right w:val="none" w:sz="0" w:space="0" w:color="auto"/>
                                                                                                                                  </w:divBdr>
                                                                                                                                  <w:divsChild>
                                                                                                                                    <w:div w:id="1028530031">
                                                                                                                                      <w:marLeft w:val="0"/>
                                                                                                                                      <w:marRight w:val="0"/>
                                                                                                                                      <w:marTop w:val="0"/>
                                                                                                                                      <w:marBottom w:val="0"/>
                                                                                                                                      <w:divBdr>
                                                                                                                                        <w:top w:val="none" w:sz="0" w:space="0" w:color="auto"/>
                                                                                                                                        <w:left w:val="none" w:sz="0" w:space="0" w:color="auto"/>
                                                                                                                                        <w:bottom w:val="none" w:sz="0" w:space="0" w:color="auto"/>
                                                                                                                                        <w:right w:val="none" w:sz="0" w:space="0" w:color="auto"/>
                                                                                                                                      </w:divBdr>
                                                                                                                                      <w:divsChild>
                                                                                                                                        <w:div w:id="398788029">
                                                                                                                                          <w:marLeft w:val="0"/>
                                                                                                                                          <w:marRight w:val="0"/>
                                                                                                                                          <w:marTop w:val="0"/>
                                                                                                                                          <w:marBottom w:val="0"/>
                                                                                                                                          <w:divBdr>
                                                                                                                                            <w:top w:val="none" w:sz="0" w:space="0" w:color="auto"/>
                                                                                                                                            <w:left w:val="none" w:sz="0" w:space="0" w:color="auto"/>
                                                                                                                                            <w:bottom w:val="none" w:sz="0" w:space="0" w:color="auto"/>
                                                                                                                                            <w:right w:val="none" w:sz="0" w:space="0" w:color="auto"/>
                                                                                                                                          </w:divBdr>
                                                                                                                                          <w:divsChild>
                                                                                                                                            <w:div w:id="63074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2998169">
      <w:bodyDiv w:val="1"/>
      <w:marLeft w:val="0"/>
      <w:marRight w:val="0"/>
      <w:marTop w:val="0"/>
      <w:marBottom w:val="0"/>
      <w:divBdr>
        <w:top w:val="none" w:sz="0" w:space="0" w:color="auto"/>
        <w:left w:val="none" w:sz="0" w:space="0" w:color="auto"/>
        <w:bottom w:val="none" w:sz="0" w:space="0" w:color="auto"/>
        <w:right w:val="none" w:sz="0" w:space="0" w:color="auto"/>
      </w:divBdr>
      <w:divsChild>
        <w:div w:id="368144588">
          <w:marLeft w:val="0"/>
          <w:marRight w:val="0"/>
          <w:marTop w:val="0"/>
          <w:marBottom w:val="0"/>
          <w:divBdr>
            <w:top w:val="none" w:sz="0" w:space="0" w:color="auto"/>
            <w:left w:val="none" w:sz="0" w:space="0" w:color="auto"/>
            <w:bottom w:val="none" w:sz="0" w:space="0" w:color="auto"/>
            <w:right w:val="none" w:sz="0" w:space="0" w:color="auto"/>
          </w:divBdr>
          <w:divsChild>
            <w:div w:id="366952820">
              <w:marLeft w:val="0"/>
              <w:marRight w:val="0"/>
              <w:marTop w:val="0"/>
              <w:marBottom w:val="0"/>
              <w:divBdr>
                <w:top w:val="none" w:sz="0" w:space="0" w:color="auto"/>
                <w:left w:val="none" w:sz="0" w:space="0" w:color="auto"/>
                <w:bottom w:val="none" w:sz="0" w:space="0" w:color="auto"/>
                <w:right w:val="none" w:sz="0" w:space="0" w:color="auto"/>
              </w:divBdr>
              <w:divsChild>
                <w:div w:id="1821381891">
                  <w:marLeft w:val="0"/>
                  <w:marRight w:val="0"/>
                  <w:marTop w:val="0"/>
                  <w:marBottom w:val="0"/>
                  <w:divBdr>
                    <w:top w:val="none" w:sz="0" w:space="0" w:color="auto"/>
                    <w:left w:val="none" w:sz="0" w:space="0" w:color="auto"/>
                    <w:bottom w:val="none" w:sz="0" w:space="0" w:color="auto"/>
                    <w:right w:val="none" w:sz="0" w:space="0" w:color="auto"/>
                  </w:divBdr>
                  <w:divsChild>
                    <w:div w:id="1384477513">
                      <w:marLeft w:val="0"/>
                      <w:marRight w:val="0"/>
                      <w:marTop w:val="0"/>
                      <w:marBottom w:val="0"/>
                      <w:divBdr>
                        <w:top w:val="none" w:sz="0" w:space="0" w:color="auto"/>
                        <w:left w:val="none" w:sz="0" w:space="0" w:color="auto"/>
                        <w:bottom w:val="none" w:sz="0" w:space="0" w:color="auto"/>
                        <w:right w:val="none" w:sz="0" w:space="0" w:color="auto"/>
                      </w:divBdr>
                      <w:divsChild>
                        <w:div w:id="415904553">
                          <w:marLeft w:val="0"/>
                          <w:marRight w:val="0"/>
                          <w:marTop w:val="0"/>
                          <w:marBottom w:val="0"/>
                          <w:divBdr>
                            <w:top w:val="none" w:sz="0" w:space="0" w:color="auto"/>
                            <w:left w:val="none" w:sz="0" w:space="0" w:color="auto"/>
                            <w:bottom w:val="none" w:sz="0" w:space="0" w:color="auto"/>
                            <w:right w:val="none" w:sz="0" w:space="0" w:color="auto"/>
                          </w:divBdr>
                          <w:divsChild>
                            <w:div w:id="130293596">
                              <w:marLeft w:val="0"/>
                              <w:marRight w:val="0"/>
                              <w:marTop w:val="0"/>
                              <w:marBottom w:val="0"/>
                              <w:divBdr>
                                <w:top w:val="none" w:sz="0" w:space="0" w:color="auto"/>
                                <w:left w:val="none" w:sz="0" w:space="0" w:color="auto"/>
                                <w:bottom w:val="none" w:sz="0" w:space="0" w:color="auto"/>
                                <w:right w:val="none" w:sz="0" w:space="0" w:color="auto"/>
                              </w:divBdr>
                              <w:divsChild>
                                <w:div w:id="1091125543">
                                  <w:marLeft w:val="0"/>
                                  <w:marRight w:val="0"/>
                                  <w:marTop w:val="0"/>
                                  <w:marBottom w:val="0"/>
                                  <w:divBdr>
                                    <w:top w:val="none" w:sz="0" w:space="0" w:color="auto"/>
                                    <w:left w:val="none" w:sz="0" w:space="0" w:color="auto"/>
                                    <w:bottom w:val="none" w:sz="0" w:space="0" w:color="auto"/>
                                    <w:right w:val="none" w:sz="0" w:space="0" w:color="auto"/>
                                  </w:divBdr>
                                  <w:divsChild>
                                    <w:div w:id="343941771">
                                      <w:marLeft w:val="0"/>
                                      <w:marRight w:val="0"/>
                                      <w:marTop w:val="0"/>
                                      <w:marBottom w:val="0"/>
                                      <w:divBdr>
                                        <w:top w:val="none" w:sz="0" w:space="0" w:color="auto"/>
                                        <w:left w:val="none" w:sz="0" w:space="0" w:color="auto"/>
                                        <w:bottom w:val="none" w:sz="0" w:space="0" w:color="auto"/>
                                        <w:right w:val="none" w:sz="0" w:space="0" w:color="auto"/>
                                      </w:divBdr>
                                      <w:divsChild>
                                        <w:div w:id="148014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4237595">
      <w:bodyDiv w:val="1"/>
      <w:marLeft w:val="0"/>
      <w:marRight w:val="0"/>
      <w:marTop w:val="0"/>
      <w:marBottom w:val="0"/>
      <w:divBdr>
        <w:top w:val="none" w:sz="0" w:space="0" w:color="auto"/>
        <w:left w:val="none" w:sz="0" w:space="0" w:color="auto"/>
        <w:bottom w:val="none" w:sz="0" w:space="0" w:color="auto"/>
        <w:right w:val="none" w:sz="0" w:space="0" w:color="auto"/>
      </w:divBdr>
      <w:divsChild>
        <w:div w:id="153420392">
          <w:marLeft w:val="0"/>
          <w:marRight w:val="0"/>
          <w:marTop w:val="0"/>
          <w:marBottom w:val="0"/>
          <w:divBdr>
            <w:top w:val="none" w:sz="0" w:space="0" w:color="auto"/>
            <w:left w:val="none" w:sz="0" w:space="0" w:color="auto"/>
            <w:bottom w:val="none" w:sz="0" w:space="0" w:color="auto"/>
            <w:right w:val="none" w:sz="0" w:space="0" w:color="auto"/>
          </w:divBdr>
          <w:divsChild>
            <w:div w:id="1944919693">
              <w:marLeft w:val="0"/>
              <w:marRight w:val="0"/>
              <w:marTop w:val="0"/>
              <w:marBottom w:val="0"/>
              <w:divBdr>
                <w:top w:val="none" w:sz="0" w:space="0" w:color="auto"/>
                <w:left w:val="none" w:sz="0" w:space="0" w:color="auto"/>
                <w:bottom w:val="none" w:sz="0" w:space="0" w:color="auto"/>
                <w:right w:val="none" w:sz="0" w:space="0" w:color="auto"/>
              </w:divBdr>
              <w:divsChild>
                <w:div w:id="689376280">
                  <w:marLeft w:val="0"/>
                  <w:marRight w:val="0"/>
                  <w:marTop w:val="0"/>
                  <w:marBottom w:val="0"/>
                  <w:divBdr>
                    <w:top w:val="none" w:sz="0" w:space="0" w:color="auto"/>
                    <w:left w:val="none" w:sz="0" w:space="0" w:color="auto"/>
                    <w:bottom w:val="none" w:sz="0" w:space="0" w:color="auto"/>
                    <w:right w:val="none" w:sz="0" w:space="0" w:color="auto"/>
                  </w:divBdr>
                  <w:divsChild>
                    <w:div w:id="1229800270">
                      <w:marLeft w:val="0"/>
                      <w:marRight w:val="0"/>
                      <w:marTop w:val="0"/>
                      <w:marBottom w:val="0"/>
                      <w:divBdr>
                        <w:top w:val="none" w:sz="0" w:space="0" w:color="auto"/>
                        <w:left w:val="none" w:sz="0" w:space="0" w:color="auto"/>
                        <w:bottom w:val="none" w:sz="0" w:space="0" w:color="auto"/>
                        <w:right w:val="none" w:sz="0" w:space="0" w:color="auto"/>
                      </w:divBdr>
                      <w:divsChild>
                        <w:div w:id="1154226420">
                          <w:marLeft w:val="0"/>
                          <w:marRight w:val="0"/>
                          <w:marTop w:val="0"/>
                          <w:marBottom w:val="0"/>
                          <w:divBdr>
                            <w:top w:val="none" w:sz="0" w:space="0" w:color="auto"/>
                            <w:left w:val="none" w:sz="0" w:space="0" w:color="auto"/>
                            <w:bottom w:val="none" w:sz="0" w:space="0" w:color="auto"/>
                            <w:right w:val="none" w:sz="0" w:space="0" w:color="auto"/>
                          </w:divBdr>
                          <w:divsChild>
                            <w:div w:id="1463500549">
                              <w:marLeft w:val="0"/>
                              <w:marRight w:val="0"/>
                              <w:marTop w:val="0"/>
                              <w:marBottom w:val="0"/>
                              <w:divBdr>
                                <w:top w:val="none" w:sz="0" w:space="0" w:color="auto"/>
                                <w:left w:val="none" w:sz="0" w:space="0" w:color="auto"/>
                                <w:bottom w:val="none" w:sz="0" w:space="0" w:color="auto"/>
                                <w:right w:val="none" w:sz="0" w:space="0" w:color="auto"/>
                              </w:divBdr>
                              <w:divsChild>
                                <w:div w:id="357006877">
                                  <w:marLeft w:val="0"/>
                                  <w:marRight w:val="0"/>
                                  <w:marTop w:val="0"/>
                                  <w:marBottom w:val="0"/>
                                  <w:divBdr>
                                    <w:top w:val="none" w:sz="0" w:space="0" w:color="auto"/>
                                    <w:left w:val="none" w:sz="0" w:space="0" w:color="auto"/>
                                    <w:bottom w:val="none" w:sz="0" w:space="0" w:color="auto"/>
                                    <w:right w:val="none" w:sz="0" w:space="0" w:color="auto"/>
                                  </w:divBdr>
                                  <w:divsChild>
                                    <w:div w:id="262616935">
                                      <w:marLeft w:val="0"/>
                                      <w:marRight w:val="0"/>
                                      <w:marTop w:val="0"/>
                                      <w:marBottom w:val="0"/>
                                      <w:divBdr>
                                        <w:top w:val="none" w:sz="0" w:space="0" w:color="auto"/>
                                        <w:left w:val="none" w:sz="0" w:space="0" w:color="auto"/>
                                        <w:bottom w:val="none" w:sz="0" w:space="0" w:color="auto"/>
                                        <w:right w:val="none" w:sz="0" w:space="0" w:color="auto"/>
                                      </w:divBdr>
                                      <w:divsChild>
                                        <w:div w:id="122521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7303509">
      <w:bodyDiv w:val="1"/>
      <w:marLeft w:val="0"/>
      <w:marRight w:val="0"/>
      <w:marTop w:val="0"/>
      <w:marBottom w:val="0"/>
      <w:divBdr>
        <w:top w:val="none" w:sz="0" w:space="0" w:color="auto"/>
        <w:left w:val="none" w:sz="0" w:space="0" w:color="auto"/>
        <w:bottom w:val="none" w:sz="0" w:space="0" w:color="auto"/>
        <w:right w:val="none" w:sz="0" w:space="0" w:color="auto"/>
      </w:divBdr>
      <w:divsChild>
        <w:div w:id="910582170">
          <w:marLeft w:val="0"/>
          <w:marRight w:val="0"/>
          <w:marTop w:val="0"/>
          <w:marBottom w:val="0"/>
          <w:divBdr>
            <w:top w:val="none" w:sz="0" w:space="0" w:color="auto"/>
            <w:left w:val="none" w:sz="0" w:space="0" w:color="auto"/>
            <w:bottom w:val="none" w:sz="0" w:space="0" w:color="auto"/>
            <w:right w:val="none" w:sz="0" w:space="0" w:color="auto"/>
          </w:divBdr>
          <w:divsChild>
            <w:div w:id="1374116164">
              <w:marLeft w:val="0"/>
              <w:marRight w:val="0"/>
              <w:marTop w:val="0"/>
              <w:marBottom w:val="0"/>
              <w:divBdr>
                <w:top w:val="none" w:sz="0" w:space="0" w:color="auto"/>
                <w:left w:val="none" w:sz="0" w:space="0" w:color="auto"/>
                <w:bottom w:val="none" w:sz="0" w:space="0" w:color="auto"/>
                <w:right w:val="none" w:sz="0" w:space="0" w:color="auto"/>
              </w:divBdr>
              <w:divsChild>
                <w:div w:id="558591976">
                  <w:marLeft w:val="0"/>
                  <w:marRight w:val="0"/>
                  <w:marTop w:val="0"/>
                  <w:marBottom w:val="0"/>
                  <w:divBdr>
                    <w:top w:val="none" w:sz="0" w:space="0" w:color="auto"/>
                    <w:left w:val="none" w:sz="0" w:space="0" w:color="auto"/>
                    <w:bottom w:val="none" w:sz="0" w:space="0" w:color="auto"/>
                    <w:right w:val="none" w:sz="0" w:space="0" w:color="auto"/>
                  </w:divBdr>
                  <w:divsChild>
                    <w:div w:id="46995659">
                      <w:marLeft w:val="0"/>
                      <w:marRight w:val="0"/>
                      <w:marTop w:val="0"/>
                      <w:marBottom w:val="0"/>
                      <w:divBdr>
                        <w:top w:val="none" w:sz="0" w:space="0" w:color="auto"/>
                        <w:left w:val="none" w:sz="0" w:space="0" w:color="auto"/>
                        <w:bottom w:val="none" w:sz="0" w:space="0" w:color="auto"/>
                        <w:right w:val="none" w:sz="0" w:space="0" w:color="auto"/>
                      </w:divBdr>
                      <w:divsChild>
                        <w:div w:id="450633987">
                          <w:marLeft w:val="0"/>
                          <w:marRight w:val="0"/>
                          <w:marTop w:val="0"/>
                          <w:marBottom w:val="0"/>
                          <w:divBdr>
                            <w:top w:val="none" w:sz="0" w:space="0" w:color="auto"/>
                            <w:left w:val="none" w:sz="0" w:space="0" w:color="auto"/>
                            <w:bottom w:val="none" w:sz="0" w:space="0" w:color="auto"/>
                            <w:right w:val="none" w:sz="0" w:space="0" w:color="auto"/>
                          </w:divBdr>
                          <w:divsChild>
                            <w:div w:id="1593393708">
                              <w:marLeft w:val="0"/>
                              <w:marRight w:val="0"/>
                              <w:marTop w:val="0"/>
                              <w:marBottom w:val="0"/>
                              <w:divBdr>
                                <w:top w:val="none" w:sz="0" w:space="0" w:color="auto"/>
                                <w:left w:val="none" w:sz="0" w:space="0" w:color="auto"/>
                                <w:bottom w:val="none" w:sz="0" w:space="0" w:color="auto"/>
                                <w:right w:val="none" w:sz="0" w:space="0" w:color="auto"/>
                              </w:divBdr>
                              <w:divsChild>
                                <w:div w:id="841705532">
                                  <w:marLeft w:val="0"/>
                                  <w:marRight w:val="0"/>
                                  <w:marTop w:val="0"/>
                                  <w:marBottom w:val="0"/>
                                  <w:divBdr>
                                    <w:top w:val="none" w:sz="0" w:space="0" w:color="auto"/>
                                    <w:left w:val="none" w:sz="0" w:space="0" w:color="auto"/>
                                    <w:bottom w:val="none" w:sz="0" w:space="0" w:color="auto"/>
                                    <w:right w:val="none" w:sz="0" w:space="0" w:color="auto"/>
                                  </w:divBdr>
                                  <w:divsChild>
                                    <w:div w:id="2077586538">
                                      <w:marLeft w:val="0"/>
                                      <w:marRight w:val="0"/>
                                      <w:marTop w:val="0"/>
                                      <w:marBottom w:val="0"/>
                                      <w:divBdr>
                                        <w:top w:val="none" w:sz="0" w:space="0" w:color="auto"/>
                                        <w:left w:val="none" w:sz="0" w:space="0" w:color="auto"/>
                                        <w:bottom w:val="none" w:sz="0" w:space="0" w:color="auto"/>
                                        <w:right w:val="none" w:sz="0" w:space="0" w:color="auto"/>
                                      </w:divBdr>
                                      <w:divsChild>
                                        <w:div w:id="65183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9292873">
      <w:bodyDiv w:val="1"/>
      <w:marLeft w:val="0"/>
      <w:marRight w:val="0"/>
      <w:marTop w:val="0"/>
      <w:marBottom w:val="0"/>
      <w:divBdr>
        <w:top w:val="none" w:sz="0" w:space="0" w:color="auto"/>
        <w:left w:val="none" w:sz="0" w:space="0" w:color="auto"/>
        <w:bottom w:val="none" w:sz="0" w:space="0" w:color="auto"/>
        <w:right w:val="none" w:sz="0" w:space="0" w:color="auto"/>
      </w:divBdr>
      <w:divsChild>
        <w:div w:id="336540191">
          <w:marLeft w:val="0"/>
          <w:marRight w:val="0"/>
          <w:marTop w:val="0"/>
          <w:marBottom w:val="0"/>
          <w:divBdr>
            <w:top w:val="none" w:sz="0" w:space="0" w:color="auto"/>
            <w:left w:val="none" w:sz="0" w:space="0" w:color="auto"/>
            <w:bottom w:val="none" w:sz="0" w:space="0" w:color="auto"/>
            <w:right w:val="none" w:sz="0" w:space="0" w:color="auto"/>
          </w:divBdr>
          <w:divsChild>
            <w:div w:id="905804198">
              <w:marLeft w:val="0"/>
              <w:marRight w:val="0"/>
              <w:marTop w:val="0"/>
              <w:marBottom w:val="0"/>
              <w:divBdr>
                <w:top w:val="none" w:sz="0" w:space="0" w:color="auto"/>
                <w:left w:val="none" w:sz="0" w:space="0" w:color="auto"/>
                <w:bottom w:val="none" w:sz="0" w:space="0" w:color="auto"/>
                <w:right w:val="none" w:sz="0" w:space="0" w:color="auto"/>
              </w:divBdr>
              <w:divsChild>
                <w:div w:id="1124815128">
                  <w:marLeft w:val="0"/>
                  <w:marRight w:val="0"/>
                  <w:marTop w:val="0"/>
                  <w:marBottom w:val="0"/>
                  <w:divBdr>
                    <w:top w:val="none" w:sz="0" w:space="0" w:color="auto"/>
                    <w:left w:val="none" w:sz="0" w:space="0" w:color="auto"/>
                    <w:bottom w:val="none" w:sz="0" w:space="0" w:color="auto"/>
                    <w:right w:val="none" w:sz="0" w:space="0" w:color="auto"/>
                  </w:divBdr>
                  <w:divsChild>
                    <w:div w:id="155766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486550">
      <w:bodyDiv w:val="1"/>
      <w:marLeft w:val="0"/>
      <w:marRight w:val="0"/>
      <w:marTop w:val="0"/>
      <w:marBottom w:val="0"/>
      <w:divBdr>
        <w:top w:val="none" w:sz="0" w:space="0" w:color="auto"/>
        <w:left w:val="none" w:sz="0" w:space="0" w:color="auto"/>
        <w:bottom w:val="none" w:sz="0" w:space="0" w:color="auto"/>
        <w:right w:val="none" w:sz="0" w:space="0" w:color="auto"/>
      </w:divBdr>
      <w:divsChild>
        <w:div w:id="679939152">
          <w:marLeft w:val="0"/>
          <w:marRight w:val="0"/>
          <w:marTop w:val="0"/>
          <w:marBottom w:val="0"/>
          <w:divBdr>
            <w:top w:val="none" w:sz="0" w:space="0" w:color="auto"/>
            <w:left w:val="none" w:sz="0" w:space="0" w:color="auto"/>
            <w:bottom w:val="none" w:sz="0" w:space="0" w:color="auto"/>
            <w:right w:val="none" w:sz="0" w:space="0" w:color="auto"/>
          </w:divBdr>
          <w:divsChild>
            <w:div w:id="1263489424">
              <w:marLeft w:val="0"/>
              <w:marRight w:val="0"/>
              <w:marTop w:val="0"/>
              <w:marBottom w:val="0"/>
              <w:divBdr>
                <w:top w:val="none" w:sz="0" w:space="0" w:color="auto"/>
                <w:left w:val="none" w:sz="0" w:space="0" w:color="auto"/>
                <w:bottom w:val="none" w:sz="0" w:space="0" w:color="auto"/>
                <w:right w:val="none" w:sz="0" w:space="0" w:color="auto"/>
              </w:divBdr>
              <w:divsChild>
                <w:div w:id="180513605">
                  <w:marLeft w:val="0"/>
                  <w:marRight w:val="0"/>
                  <w:marTop w:val="0"/>
                  <w:marBottom w:val="0"/>
                  <w:divBdr>
                    <w:top w:val="none" w:sz="0" w:space="0" w:color="auto"/>
                    <w:left w:val="none" w:sz="0" w:space="0" w:color="auto"/>
                    <w:bottom w:val="none" w:sz="0" w:space="0" w:color="auto"/>
                    <w:right w:val="none" w:sz="0" w:space="0" w:color="auto"/>
                  </w:divBdr>
                  <w:divsChild>
                    <w:div w:id="300620599">
                      <w:marLeft w:val="0"/>
                      <w:marRight w:val="0"/>
                      <w:marTop w:val="0"/>
                      <w:marBottom w:val="0"/>
                      <w:divBdr>
                        <w:top w:val="none" w:sz="0" w:space="0" w:color="auto"/>
                        <w:left w:val="none" w:sz="0" w:space="0" w:color="auto"/>
                        <w:bottom w:val="none" w:sz="0" w:space="0" w:color="auto"/>
                        <w:right w:val="none" w:sz="0" w:space="0" w:color="auto"/>
                      </w:divBdr>
                      <w:divsChild>
                        <w:div w:id="468398804">
                          <w:marLeft w:val="0"/>
                          <w:marRight w:val="0"/>
                          <w:marTop w:val="0"/>
                          <w:marBottom w:val="0"/>
                          <w:divBdr>
                            <w:top w:val="none" w:sz="0" w:space="0" w:color="auto"/>
                            <w:left w:val="none" w:sz="0" w:space="0" w:color="auto"/>
                            <w:bottom w:val="none" w:sz="0" w:space="0" w:color="auto"/>
                            <w:right w:val="none" w:sz="0" w:space="0" w:color="auto"/>
                          </w:divBdr>
                          <w:divsChild>
                            <w:div w:id="572356784">
                              <w:marLeft w:val="0"/>
                              <w:marRight w:val="0"/>
                              <w:marTop w:val="0"/>
                              <w:marBottom w:val="0"/>
                              <w:divBdr>
                                <w:top w:val="none" w:sz="0" w:space="0" w:color="auto"/>
                                <w:left w:val="none" w:sz="0" w:space="0" w:color="auto"/>
                                <w:bottom w:val="none" w:sz="0" w:space="0" w:color="auto"/>
                                <w:right w:val="none" w:sz="0" w:space="0" w:color="auto"/>
                              </w:divBdr>
                              <w:divsChild>
                                <w:div w:id="1677611368">
                                  <w:marLeft w:val="0"/>
                                  <w:marRight w:val="0"/>
                                  <w:marTop w:val="0"/>
                                  <w:marBottom w:val="0"/>
                                  <w:divBdr>
                                    <w:top w:val="none" w:sz="0" w:space="0" w:color="auto"/>
                                    <w:left w:val="none" w:sz="0" w:space="0" w:color="auto"/>
                                    <w:bottom w:val="none" w:sz="0" w:space="0" w:color="auto"/>
                                    <w:right w:val="none" w:sz="0" w:space="0" w:color="auto"/>
                                  </w:divBdr>
                                  <w:divsChild>
                                    <w:div w:id="1988317886">
                                      <w:marLeft w:val="0"/>
                                      <w:marRight w:val="0"/>
                                      <w:marTop w:val="0"/>
                                      <w:marBottom w:val="0"/>
                                      <w:divBdr>
                                        <w:top w:val="none" w:sz="0" w:space="0" w:color="auto"/>
                                        <w:left w:val="none" w:sz="0" w:space="0" w:color="auto"/>
                                        <w:bottom w:val="none" w:sz="0" w:space="0" w:color="auto"/>
                                        <w:right w:val="none" w:sz="0" w:space="0" w:color="auto"/>
                                      </w:divBdr>
                                      <w:divsChild>
                                        <w:div w:id="168062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6985303">
      <w:bodyDiv w:val="1"/>
      <w:marLeft w:val="0"/>
      <w:marRight w:val="0"/>
      <w:marTop w:val="0"/>
      <w:marBottom w:val="0"/>
      <w:divBdr>
        <w:top w:val="none" w:sz="0" w:space="0" w:color="auto"/>
        <w:left w:val="none" w:sz="0" w:space="0" w:color="auto"/>
        <w:bottom w:val="none" w:sz="0" w:space="0" w:color="auto"/>
        <w:right w:val="none" w:sz="0" w:space="0" w:color="auto"/>
      </w:divBdr>
      <w:divsChild>
        <w:div w:id="2082168268">
          <w:marLeft w:val="0"/>
          <w:marRight w:val="0"/>
          <w:marTop w:val="0"/>
          <w:marBottom w:val="0"/>
          <w:divBdr>
            <w:top w:val="none" w:sz="0" w:space="0" w:color="auto"/>
            <w:left w:val="none" w:sz="0" w:space="0" w:color="auto"/>
            <w:bottom w:val="none" w:sz="0" w:space="0" w:color="auto"/>
            <w:right w:val="none" w:sz="0" w:space="0" w:color="auto"/>
          </w:divBdr>
          <w:divsChild>
            <w:div w:id="1105491969">
              <w:marLeft w:val="0"/>
              <w:marRight w:val="0"/>
              <w:marTop w:val="0"/>
              <w:marBottom w:val="0"/>
              <w:divBdr>
                <w:top w:val="none" w:sz="0" w:space="0" w:color="auto"/>
                <w:left w:val="none" w:sz="0" w:space="0" w:color="auto"/>
                <w:bottom w:val="none" w:sz="0" w:space="0" w:color="auto"/>
                <w:right w:val="none" w:sz="0" w:space="0" w:color="auto"/>
              </w:divBdr>
              <w:divsChild>
                <w:div w:id="1785542732">
                  <w:marLeft w:val="0"/>
                  <w:marRight w:val="0"/>
                  <w:marTop w:val="0"/>
                  <w:marBottom w:val="0"/>
                  <w:divBdr>
                    <w:top w:val="none" w:sz="0" w:space="0" w:color="auto"/>
                    <w:left w:val="none" w:sz="0" w:space="0" w:color="auto"/>
                    <w:bottom w:val="none" w:sz="0" w:space="0" w:color="auto"/>
                    <w:right w:val="none" w:sz="0" w:space="0" w:color="auto"/>
                  </w:divBdr>
                  <w:divsChild>
                    <w:div w:id="116528703">
                      <w:marLeft w:val="0"/>
                      <w:marRight w:val="0"/>
                      <w:marTop w:val="0"/>
                      <w:marBottom w:val="0"/>
                      <w:divBdr>
                        <w:top w:val="none" w:sz="0" w:space="0" w:color="auto"/>
                        <w:left w:val="none" w:sz="0" w:space="0" w:color="auto"/>
                        <w:bottom w:val="none" w:sz="0" w:space="0" w:color="auto"/>
                        <w:right w:val="none" w:sz="0" w:space="0" w:color="auto"/>
                      </w:divBdr>
                      <w:divsChild>
                        <w:div w:id="303392555">
                          <w:marLeft w:val="0"/>
                          <w:marRight w:val="0"/>
                          <w:marTop w:val="0"/>
                          <w:marBottom w:val="0"/>
                          <w:divBdr>
                            <w:top w:val="none" w:sz="0" w:space="0" w:color="auto"/>
                            <w:left w:val="none" w:sz="0" w:space="0" w:color="auto"/>
                            <w:bottom w:val="none" w:sz="0" w:space="0" w:color="auto"/>
                            <w:right w:val="none" w:sz="0" w:space="0" w:color="auto"/>
                          </w:divBdr>
                          <w:divsChild>
                            <w:div w:id="807168144">
                              <w:marLeft w:val="0"/>
                              <w:marRight w:val="0"/>
                              <w:marTop w:val="0"/>
                              <w:marBottom w:val="0"/>
                              <w:divBdr>
                                <w:top w:val="none" w:sz="0" w:space="0" w:color="auto"/>
                                <w:left w:val="none" w:sz="0" w:space="0" w:color="auto"/>
                                <w:bottom w:val="none" w:sz="0" w:space="0" w:color="auto"/>
                                <w:right w:val="none" w:sz="0" w:space="0" w:color="auto"/>
                              </w:divBdr>
                              <w:divsChild>
                                <w:div w:id="1284850894">
                                  <w:marLeft w:val="0"/>
                                  <w:marRight w:val="0"/>
                                  <w:marTop w:val="0"/>
                                  <w:marBottom w:val="0"/>
                                  <w:divBdr>
                                    <w:top w:val="none" w:sz="0" w:space="0" w:color="auto"/>
                                    <w:left w:val="none" w:sz="0" w:space="0" w:color="auto"/>
                                    <w:bottom w:val="none" w:sz="0" w:space="0" w:color="auto"/>
                                    <w:right w:val="none" w:sz="0" w:space="0" w:color="auto"/>
                                  </w:divBdr>
                                  <w:divsChild>
                                    <w:div w:id="1242064358">
                                      <w:marLeft w:val="0"/>
                                      <w:marRight w:val="0"/>
                                      <w:marTop w:val="0"/>
                                      <w:marBottom w:val="0"/>
                                      <w:divBdr>
                                        <w:top w:val="none" w:sz="0" w:space="0" w:color="auto"/>
                                        <w:left w:val="none" w:sz="0" w:space="0" w:color="auto"/>
                                        <w:bottom w:val="none" w:sz="0" w:space="0" w:color="auto"/>
                                        <w:right w:val="none" w:sz="0" w:space="0" w:color="auto"/>
                                      </w:divBdr>
                                      <w:divsChild>
                                        <w:div w:id="69442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1566855">
      <w:bodyDiv w:val="1"/>
      <w:marLeft w:val="0"/>
      <w:marRight w:val="0"/>
      <w:marTop w:val="0"/>
      <w:marBottom w:val="0"/>
      <w:divBdr>
        <w:top w:val="none" w:sz="0" w:space="0" w:color="auto"/>
        <w:left w:val="none" w:sz="0" w:space="0" w:color="auto"/>
        <w:bottom w:val="none" w:sz="0" w:space="0" w:color="auto"/>
        <w:right w:val="none" w:sz="0" w:space="0" w:color="auto"/>
      </w:divBdr>
    </w:div>
    <w:div w:id="207180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varra.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avarra.es/es/tramites/on?tramiteId=1071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varra.es/es/tramites/on?tramiteId=10714"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varra.es/es/tramites/on/-/line/Ayudas-a-los-sectores-del-turismo-y-la-hosteleria-para-compensar-las-afecciones-economicas-provocadas-por-la-COVID-19-Convocatoria-de-20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escripci_x00f3_n xmlns="823c4fa2-e375-439f-af41-46c7dd8b6cc3" xsi:nil="true"/>
    <Observaciones xmlns="c07e2738-f8cf-4ba5-84bd-2cefa3690011" xsi:nil="true"/>
    <ClausulasIgualdad xmlns="c07e2738-f8cf-4ba5-84bd-2cefa3690011" xsi:nil="true"/>
    <Informe_x0020_jur_x00ed_dico xmlns="c07e2738-f8cf-4ba5-84bd-2cefa3690011" xsi:nil="true"/>
    <Aprobaci_x00f3_n xmlns="c07e2738-f8cf-4ba5-84bd-2cefa3690011" xsi:nil="true"/>
    <Publicaci_x00f3_n xmlns="c07e2738-f8cf-4ba5-84bd-2cefa36900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2F2E6EE0FA8254495FFCE16DB239273" ma:contentTypeVersion="24" ma:contentTypeDescription="Crear nuevo documento." ma:contentTypeScope="" ma:versionID="0f4b5fd00f89b2e6a4fdf4402d326aac">
  <xsd:schema xmlns:xsd="http://www.w3.org/2001/XMLSchema" xmlns:p="http://schemas.microsoft.com/office/2006/metadata/properties" xmlns:ns2="823c4fa2-e375-439f-af41-46c7dd8b6cc3" xmlns:ns3="c07e2738-f8cf-4ba5-84bd-2cefa3690011" targetNamespace="http://schemas.microsoft.com/office/2006/metadata/properties" ma:root="true" ma:fieldsID="69a774886c9a1bbe15b99f87c73ec56d" ns2:_="" ns3:_="">
    <xsd:import namespace="823c4fa2-e375-439f-af41-46c7dd8b6cc3"/>
    <xsd:import namespace="c07e2738-f8cf-4ba5-84bd-2cefa3690011"/>
    <xsd:element name="properties">
      <xsd:complexType>
        <xsd:sequence>
          <xsd:element name="documentManagement">
            <xsd:complexType>
              <xsd:all>
                <xsd:element ref="ns2:Descripci_x00f3_n" minOccurs="0"/>
                <xsd:element ref="ns3:Aprobaci_x00f3_n" minOccurs="0"/>
                <xsd:element ref="ns3:Publicaci_x00f3_n" minOccurs="0"/>
                <xsd:element ref="ns3:Observaciones" minOccurs="0"/>
                <xsd:element ref="ns3:Informe_x0020_jur_x00ed_dico" minOccurs="0"/>
                <xsd:element ref="ns3:ClausulasIgualdad" minOccurs="0"/>
              </xsd:all>
            </xsd:complexType>
          </xsd:element>
        </xsd:sequence>
      </xsd:complexType>
    </xsd:element>
  </xsd:schema>
  <xsd:schema xmlns:xsd="http://www.w3.org/2001/XMLSchema" xmlns:dms="http://schemas.microsoft.com/office/2006/documentManagement/types" targetNamespace="823c4fa2-e375-439f-af41-46c7dd8b6cc3" elementFormDefault="qualified">
    <xsd:import namespace="http://schemas.microsoft.com/office/2006/documentManagement/types"/>
    <xsd:element name="Descripci_x00f3_n" ma:index="8" nillable="true" ma:displayName="Descripción" ma:default="" ma:internalName="Descripci_x00f3_n">
      <xsd:simpleType>
        <xsd:restriction base="dms:Note"/>
      </xsd:simpleType>
    </xsd:element>
  </xsd:schema>
  <xsd:schema xmlns:xsd="http://www.w3.org/2001/XMLSchema" xmlns:dms="http://schemas.microsoft.com/office/2006/documentManagement/types" targetNamespace="c07e2738-f8cf-4ba5-84bd-2cefa3690011" elementFormDefault="qualified">
    <xsd:import namespace="http://schemas.microsoft.com/office/2006/documentManagement/types"/>
    <xsd:element name="Aprobaci_x00f3_n" ma:index="11" nillable="true" ma:displayName="Aprobación" ma:format="DateOnly" ma:hidden="true" ma:internalName="Aprobaci_x00f3_n" ma:readOnly="false">
      <xsd:simpleType>
        <xsd:restriction base="dms:DateTime"/>
      </xsd:simpleType>
    </xsd:element>
    <xsd:element name="Publicaci_x00f3_n" ma:index="12" nillable="true" ma:displayName="Publicación" ma:format="DateOnly" ma:hidden="true" ma:internalName="Publicaci_x00f3_n" ma:readOnly="false">
      <xsd:simpleType>
        <xsd:restriction base="dms:DateTime"/>
      </xsd:simpleType>
    </xsd:element>
    <xsd:element name="Observaciones" ma:index="13" nillable="true" ma:displayName="Observaciones" ma:hidden="true" ma:internalName="Observaciones" ma:readOnly="false">
      <xsd:simpleType>
        <xsd:restriction base="dms:Note"/>
      </xsd:simpleType>
    </xsd:element>
    <xsd:element name="Informe_x0020_jur_x00ed_dico" ma:index="14" nillable="true" ma:displayName="Informe jurídico" ma:format="DateOnly" ma:hidden="true" ma:internalName="Informe_x0020_jur_x00ed_dico" ma:readOnly="false">
      <xsd:simpleType>
        <xsd:restriction base="dms:DateTime"/>
      </xsd:simpleType>
    </xsd:element>
    <xsd:element name="ClausulasIgualdad" ma:index="15" nillable="true" ma:displayName="Cláusulas de igualdad" ma:format="Dropdown" ma:internalName="ClausulasIgualdad">
      <xsd:simpleType>
        <xsd:restriction base="dms:Choice">
          <xsd:enumeration value="Sí"/>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FAEFE-C674-4071-90DF-018A630D5EB0}">
  <ds:schemaRefs>
    <ds:schemaRef ds:uri="http://purl.org/dc/elements/1.1/"/>
    <ds:schemaRef ds:uri="http://schemas.microsoft.com/office/2006/metadata/properties"/>
    <ds:schemaRef ds:uri="823c4fa2-e375-439f-af41-46c7dd8b6cc3"/>
    <ds:schemaRef ds:uri="http://purl.org/dc/terms/"/>
    <ds:schemaRef ds:uri="http://schemas.openxmlformats.org/package/2006/metadata/core-properties"/>
    <ds:schemaRef ds:uri="http://schemas.microsoft.com/office/2006/documentManagement/types"/>
    <ds:schemaRef ds:uri="c07e2738-f8cf-4ba5-84bd-2cefa3690011"/>
    <ds:schemaRef ds:uri="http://www.w3.org/XML/1998/namespace"/>
    <ds:schemaRef ds:uri="http://purl.org/dc/dcmitype/"/>
  </ds:schemaRefs>
</ds:datastoreItem>
</file>

<file path=customXml/itemProps2.xml><?xml version="1.0" encoding="utf-8"?>
<ds:datastoreItem xmlns:ds="http://schemas.openxmlformats.org/officeDocument/2006/customXml" ds:itemID="{C5735D18-BE28-428F-801D-8CECA42E8671}">
  <ds:schemaRefs>
    <ds:schemaRef ds:uri="http://schemas.microsoft.com/sharepoint/v3/contenttype/forms"/>
  </ds:schemaRefs>
</ds:datastoreItem>
</file>

<file path=customXml/itemProps3.xml><?xml version="1.0" encoding="utf-8"?>
<ds:datastoreItem xmlns:ds="http://schemas.openxmlformats.org/officeDocument/2006/customXml" ds:itemID="{3170EFD3-A909-4E0F-9039-29265401F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c4fa2-e375-439f-af41-46c7dd8b6cc3"/>
    <ds:schemaRef ds:uri="c07e2738-f8cf-4ba5-84bd-2cefa369001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894CB03-34D7-4871-A3FF-9F395EEBC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9371</Words>
  <Characters>51542</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60792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x074948</dc:creator>
  <cp:lastModifiedBy>N867000</cp:lastModifiedBy>
  <cp:revision>2</cp:revision>
  <cp:lastPrinted>2020-05-11T08:59:00Z</cp:lastPrinted>
  <dcterms:created xsi:type="dcterms:W3CDTF">2021-07-01T06:41:00Z</dcterms:created>
  <dcterms:modified xsi:type="dcterms:W3CDTF">2021-07-01T06:41:00Z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0x010100A2F2E6EE0FA8254495FFCE16DB239273</vt:lpwstr>
  </property>
  <property fmtid="{D5CDD505-2E9C-101B-9397-08002B2CF9AE}" pid="3" name="Observaciones">
    <vt:lpwstr/>
  </property>
  <property fmtid="{D5CDD505-2E9C-101B-9397-08002B2CF9AE}" pid="4" name="Descripción">
    <vt:lpwstr>FAQ revisadas. Versión 19/05/2020</vt:lpwstr>
  </property>
  <property fmtid="{D5CDD505-2E9C-101B-9397-08002B2CF9AE}" pid="5" name="Responsable">
    <vt:lpwstr/>
  </property>
  <property fmtid="{D5CDD505-2E9C-101B-9397-08002B2CF9AE}" pid="6" name="Nombre (responsable)">
    <vt:lpwstr/>
  </property>
  <property fmtid="{D5CDD505-2E9C-101B-9397-08002B2CF9AE}" pid="7" name="ContentType">
    <vt:lpwstr>Documento</vt:lpwstr>
  </property>
  <property fmtid="{D5CDD505-2E9C-101B-9397-08002B2CF9AE}" pid="8" name="StartDate">
    <vt:lpwstr/>
  </property>
  <property fmtid="{D5CDD505-2E9C-101B-9397-08002B2CF9AE}" pid="9" name="DateCompleted">
    <vt:lpwstr/>
  </property>
  <property fmtid="{D5CDD505-2E9C-101B-9397-08002B2CF9AE}" pid="10" name="Servicio">
    <vt:lpwstr/>
  </property>
  <property fmtid="{D5CDD505-2E9C-101B-9397-08002B2CF9AE}" pid="11" name="Tipoo">
    <vt:lpwstr>Informe</vt:lpwstr>
  </property>
</Properties>
</file>