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1B0" w:rsidRPr="00D57126" w:rsidRDefault="00DD01B0" w:rsidP="00DD01B0">
      <w:pPr>
        <w:spacing w:line="240" w:lineRule="auto"/>
        <w:jc w:val="center"/>
        <w:rPr>
          <w:rFonts w:cstheme="minorHAnsi"/>
          <w:b/>
          <w:sz w:val="6"/>
          <w:szCs w:val="6"/>
        </w:rPr>
      </w:pPr>
    </w:p>
    <w:tbl>
      <w:tblPr>
        <w:tblStyle w:val="Tablaconcuadrcula"/>
        <w:tblW w:w="10666" w:type="dxa"/>
        <w:tblLook w:val="04A0" w:firstRow="1" w:lastRow="0" w:firstColumn="1" w:lastColumn="0" w:noHBand="0" w:noVBand="1"/>
      </w:tblPr>
      <w:tblGrid>
        <w:gridCol w:w="10666"/>
      </w:tblGrid>
      <w:tr w:rsidR="00DD01B0" w:rsidRPr="00D57126" w:rsidTr="001763EE">
        <w:trPr>
          <w:trHeight w:val="263"/>
        </w:trPr>
        <w:tc>
          <w:tcPr>
            <w:tcW w:w="10666" w:type="dxa"/>
          </w:tcPr>
          <w:p w:rsidR="00DD01B0" w:rsidRPr="002113A0" w:rsidRDefault="002D5C6F" w:rsidP="00AE03BF">
            <w:pPr>
              <w:pStyle w:val="Sinespaciado"/>
              <w:jc w:val="center"/>
              <w:rPr>
                <w:rFonts w:asciiTheme="minorHAnsi" w:hAnsiTheme="minorHAnsi" w:cstheme="minorHAnsi"/>
                <w:lang w:val="es-ES"/>
              </w:rPr>
            </w:pPr>
            <w:r w:rsidRPr="00D57126">
              <w:rPr>
                <w:rFonts w:asciiTheme="minorHAnsi" w:hAnsiTheme="minorHAnsi" w:cstheme="minorHAnsi"/>
                <w:lang w:val="es-ES"/>
              </w:rPr>
              <w:t>“</w:t>
            </w:r>
            <w:r>
              <w:rPr>
                <w:rFonts w:asciiTheme="minorHAnsi" w:hAnsiTheme="minorHAnsi" w:cstheme="minorHAnsi"/>
                <w:lang w:val="es-ES"/>
              </w:rPr>
              <w:t xml:space="preserve">PROGRAMAS DE EMPLEO INCLUSIVO </w:t>
            </w:r>
            <w:r w:rsidRPr="002113A0">
              <w:rPr>
                <w:rFonts w:asciiTheme="minorHAnsi" w:hAnsiTheme="minorHAnsi" w:cstheme="minorHAnsi"/>
                <w:lang w:val="es-ES"/>
              </w:rPr>
              <w:t>”</w:t>
            </w:r>
          </w:p>
        </w:tc>
      </w:tr>
      <w:tr w:rsidR="00DD01B0" w:rsidRPr="00D57126" w:rsidTr="001763EE">
        <w:trPr>
          <w:trHeight w:val="263"/>
        </w:trPr>
        <w:tc>
          <w:tcPr>
            <w:tcW w:w="10666" w:type="dxa"/>
          </w:tcPr>
          <w:p w:rsidR="00DD01B0" w:rsidRPr="00D57126" w:rsidRDefault="001763EE" w:rsidP="00CE68FF">
            <w:pPr>
              <w:pStyle w:val="Sinespaciado"/>
              <w:jc w:val="center"/>
              <w:rPr>
                <w:rFonts w:asciiTheme="minorHAnsi" w:hAnsiTheme="minorHAnsi" w:cstheme="minorHAnsi"/>
                <w:lang w:val="es-ES"/>
              </w:rPr>
            </w:pPr>
            <w:r>
              <w:rPr>
                <w:rFonts w:asciiTheme="minorHAnsi" w:hAnsiTheme="minorHAnsi" w:cstheme="minorHAnsi"/>
                <w:lang w:val="es-ES"/>
              </w:rPr>
              <w:t>“Docum</w:t>
            </w:r>
            <w:r w:rsidR="00814FAB">
              <w:rPr>
                <w:rFonts w:asciiTheme="minorHAnsi" w:hAnsiTheme="minorHAnsi" w:cstheme="minorHAnsi"/>
                <w:lang w:val="es-ES"/>
              </w:rPr>
              <w:t>ento justificativo de previsión</w:t>
            </w:r>
            <w:r>
              <w:rPr>
                <w:rFonts w:asciiTheme="minorHAnsi" w:hAnsiTheme="minorHAnsi" w:cstheme="minorHAnsi"/>
                <w:lang w:val="es-ES"/>
              </w:rPr>
              <w:t xml:space="preserve"> de inserción </w:t>
            </w:r>
            <w:r w:rsidR="00DA593B">
              <w:rPr>
                <w:rFonts w:asciiTheme="minorHAnsi" w:hAnsiTheme="minorHAnsi" w:cstheme="minorHAnsi"/>
                <w:lang w:val="es-ES"/>
              </w:rPr>
              <w:t xml:space="preserve">laboral </w:t>
            </w:r>
            <w:r>
              <w:rPr>
                <w:rFonts w:asciiTheme="minorHAnsi" w:hAnsiTheme="minorHAnsi" w:cstheme="minorHAnsi"/>
                <w:lang w:val="es-ES"/>
              </w:rPr>
              <w:t>de participantes</w:t>
            </w:r>
            <w:r w:rsidR="00DD01B0" w:rsidRPr="00D57126">
              <w:rPr>
                <w:rFonts w:asciiTheme="minorHAnsi" w:hAnsiTheme="minorHAnsi" w:cstheme="minorHAnsi"/>
                <w:lang w:val="es-ES"/>
              </w:rPr>
              <w:t>”</w:t>
            </w:r>
            <w:r w:rsidR="002D5C6F">
              <w:rPr>
                <w:rFonts w:asciiTheme="minorHAnsi" w:hAnsiTheme="minorHAnsi" w:cstheme="minorHAnsi"/>
                <w:lang w:val="es-ES"/>
              </w:rPr>
              <w:t xml:space="preserve"> (Base 6.2</w:t>
            </w:r>
            <w:r w:rsidR="00AC2E31">
              <w:rPr>
                <w:rFonts w:asciiTheme="minorHAnsi" w:hAnsiTheme="minorHAnsi" w:cstheme="minorHAnsi"/>
                <w:lang w:val="es-ES"/>
              </w:rPr>
              <w:t>)</w:t>
            </w:r>
          </w:p>
        </w:tc>
      </w:tr>
    </w:tbl>
    <w:p w:rsidR="00DD01B0" w:rsidRDefault="00DD01B0" w:rsidP="00DD01B0">
      <w:pPr>
        <w:spacing w:line="240" w:lineRule="auto"/>
        <w:rPr>
          <w:rFonts w:cstheme="minorHAnsi"/>
          <w:b/>
          <w:sz w:val="6"/>
          <w:szCs w:val="6"/>
        </w:rPr>
      </w:pPr>
    </w:p>
    <w:p w:rsidR="001763EE" w:rsidRDefault="001763EE" w:rsidP="00DD01B0">
      <w:pPr>
        <w:spacing w:line="240" w:lineRule="auto"/>
        <w:rPr>
          <w:rFonts w:cstheme="minorHAnsi"/>
          <w:b/>
          <w:sz w:val="6"/>
          <w:szCs w:val="6"/>
        </w:rPr>
      </w:pPr>
    </w:p>
    <w:p w:rsidR="001763EE" w:rsidRPr="007A47E5" w:rsidRDefault="001763EE" w:rsidP="00DD01B0">
      <w:pPr>
        <w:spacing w:line="240" w:lineRule="auto"/>
        <w:rPr>
          <w:rFonts w:cstheme="minorHAnsi"/>
          <w:b/>
          <w:sz w:val="6"/>
          <w:szCs w:val="6"/>
        </w:rPr>
      </w:pPr>
    </w:p>
    <w:tbl>
      <w:tblPr>
        <w:tblStyle w:val="Tablaconcuadrcula"/>
        <w:tblpPr w:leftFromText="141" w:rightFromText="141" w:vertAnchor="text" w:horzAnchor="margin" w:tblpXSpec="center" w:tblpY="68"/>
        <w:tblW w:w="10298" w:type="dxa"/>
        <w:tblLook w:val="04A0" w:firstRow="1" w:lastRow="0" w:firstColumn="1" w:lastColumn="0" w:noHBand="0" w:noVBand="1"/>
      </w:tblPr>
      <w:tblGrid>
        <w:gridCol w:w="4902"/>
        <w:gridCol w:w="1473"/>
        <w:gridCol w:w="1417"/>
        <w:gridCol w:w="2497"/>
        <w:gridCol w:w="9"/>
      </w:tblGrid>
      <w:tr w:rsidR="001763EE" w:rsidTr="00962E6F">
        <w:trPr>
          <w:gridAfter w:val="1"/>
          <w:wAfter w:w="9" w:type="dxa"/>
          <w:trHeight w:val="274"/>
        </w:trPr>
        <w:tc>
          <w:tcPr>
            <w:tcW w:w="4902" w:type="dxa"/>
            <w:vAlign w:val="center"/>
          </w:tcPr>
          <w:p w:rsidR="001763EE" w:rsidRPr="003D61ED" w:rsidRDefault="00AA521A" w:rsidP="00962E6F">
            <w:pPr>
              <w:jc w:val="center"/>
              <w:rPr>
                <w:rFonts w:asciiTheme="minorHAnsi" w:hAnsiTheme="minorHAnsi" w:cstheme="minorHAnsi"/>
                <w:b/>
                <w:sz w:val="24"/>
                <w:szCs w:val="24"/>
              </w:rPr>
            </w:pPr>
            <w:r>
              <w:rPr>
                <w:rFonts w:asciiTheme="minorHAnsi" w:hAnsiTheme="minorHAnsi" w:cstheme="minorHAnsi"/>
                <w:b/>
                <w:sz w:val="24"/>
                <w:szCs w:val="24"/>
              </w:rPr>
              <w:t>Tipo de inserción</w:t>
            </w:r>
          </w:p>
        </w:tc>
        <w:tc>
          <w:tcPr>
            <w:tcW w:w="1473" w:type="dxa"/>
            <w:vAlign w:val="center"/>
          </w:tcPr>
          <w:p w:rsidR="001763EE" w:rsidRPr="003D61ED" w:rsidRDefault="00AA521A" w:rsidP="00962E6F">
            <w:pPr>
              <w:jc w:val="center"/>
              <w:rPr>
                <w:rFonts w:asciiTheme="minorHAnsi" w:hAnsiTheme="minorHAnsi" w:cstheme="minorHAnsi"/>
                <w:b/>
                <w:sz w:val="24"/>
                <w:szCs w:val="24"/>
              </w:rPr>
            </w:pPr>
            <w:r>
              <w:rPr>
                <w:rFonts w:asciiTheme="minorHAnsi" w:hAnsiTheme="minorHAnsi" w:cstheme="minorHAnsi"/>
                <w:b/>
                <w:sz w:val="24"/>
                <w:szCs w:val="24"/>
              </w:rPr>
              <w:t>Cuantía</w:t>
            </w:r>
          </w:p>
        </w:tc>
        <w:tc>
          <w:tcPr>
            <w:tcW w:w="1417" w:type="dxa"/>
            <w:vAlign w:val="center"/>
          </w:tcPr>
          <w:p w:rsidR="001763EE" w:rsidRPr="0002467E" w:rsidRDefault="00DA593B" w:rsidP="00962E6F">
            <w:pPr>
              <w:jc w:val="center"/>
              <w:rPr>
                <w:rFonts w:asciiTheme="minorHAnsi" w:hAnsiTheme="minorHAnsi" w:cstheme="minorHAnsi"/>
                <w:b/>
                <w:sz w:val="24"/>
                <w:szCs w:val="24"/>
              </w:rPr>
            </w:pPr>
            <w:r w:rsidRPr="0002467E">
              <w:rPr>
                <w:rFonts w:asciiTheme="minorHAnsi" w:hAnsiTheme="minorHAnsi" w:cstheme="minorHAnsi"/>
                <w:b/>
                <w:sz w:val="24"/>
                <w:szCs w:val="24"/>
              </w:rPr>
              <w:t>Nº personas</w:t>
            </w:r>
          </w:p>
        </w:tc>
        <w:tc>
          <w:tcPr>
            <w:tcW w:w="2497" w:type="dxa"/>
            <w:vAlign w:val="center"/>
          </w:tcPr>
          <w:p w:rsidR="001763EE" w:rsidRPr="0002467E" w:rsidRDefault="00DA593B" w:rsidP="00962E6F">
            <w:pPr>
              <w:jc w:val="center"/>
              <w:rPr>
                <w:rFonts w:asciiTheme="minorHAnsi" w:hAnsiTheme="minorHAnsi" w:cstheme="minorHAnsi"/>
                <w:b/>
                <w:sz w:val="24"/>
                <w:szCs w:val="24"/>
              </w:rPr>
            </w:pPr>
            <w:r w:rsidRPr="0002467E">
              <w:rPr>
                <w:rFonts w:asciiTheme="minorHAnsi" w:hAnsiTheme="minorHAnsi" w:cstheme="minorHAnsi"/>
                <w:b/>
                <w:sz w:val="24"/>
                <w:szCs w:val="24"/>
              </w:rPr>
              <w:t>Cuantía a percibir</w:t>
            </w:r>
          </w:p>
        </w:tc>
      </w:tr>
      <w:tr w:rsidR="001763EE" w:rsidTr="00962E6F">
        <w:trPr>
          <w:gridAfter w:val="1"/>
          <w:wAfter w:w="9" w:type="dxa"/>
          <w:trHeight w:val="414"/>
        </w:trPr>
        <w:tc>
          <w:tcPr>
            <w:tcW w:w="4902" w:type="dxa"/>
            <w:vAlign w:val="center"/>
          </w:tcPr>
          <w:p w:rsidR="001763EE" w:rsidRPr="00AA521A" w:rsidRDefault="00962E6F" w:rsidP="00962E6F">
            <w:pPr>
              <w:rPr>
                <w:rFonts w:asciiTheme="minorHAnsi" w:hAnsiTheme="minorHAnsi" w:cstheme="minorHAnsi"/>
                <w:sz w:val="24"/>
                <w:szCs w:val="24"/>
              </w:rPr>
            </w:pPr>
            <w:r>
              <w:rPr>
                <w:rFonts w:asciiTheme="minorHAnsi" w:hAnsiTheme="minorHAnsi" w:cstheme="minorHAnsi"/>
                <w:sz w:val="24"/>
                <w:szCs w:val="24"/>
              </w:rPr>
              <w:t>Previsión</w:t>
            </w:r>
            <w:r w:rsidR="006B20E7">
              <w:rPr>
                <w:rFonts w:asciiTheme="minorHAnsi" w:hAnsiTheme="minorHAnsi" w:cstheme="minorHAnsi"/>
                <w:sz w:val="24"/>
                <w:szCs w:val="24"/>
              </w:rPr>
              <w:t xml:space="preserve"> </w:t>
            </w:r>
            <w:r>
              <w:rPr>
                <w:rFonts w:asciiTheme="minorHAnsi" w:hAnsiTheme="minorHAnsi" w:cstheme="minorHAnsi"/>
                <w:sz w:val="24"/>
                <w:szCs w:val="24"/>
              </w:rPr>
              <w:t>i</w:t>
            </w:r>
            <w:r w:rsidR="00AA521A">
              <w:rPr>
                <w:rFonts w:asciiTheme="minorHAnsi" w:hAnsiTheme="minorHAnsi" w:cstheme="minorHAnsi"/>
                <w:sz w:val="24"/>
                <w:szCs w:val="24"/>
              </w:rPr>
              <w:t>nserción por cuenta ajena</w:t>
            </w:r>
          </w:p>
        </w:tc>
        <w:tc>
          <w:tcPr>
            <w:tcW w:w="1473" w:type="dxa"/>
            <w:vAlign w:val="center"/>
          </w:tcPr>
          <w:p w:rsidR="001763EE" w:rsidRPr="00AA521A" w:rsidRDefault="00AA521A" w:rsidP="0002467E">
            <w:pPr>
              <w:jc w:val="right"/>
              <w:rPr>
                <w:rFonts w:asciiTheme="minorHAnsi" w:hAnsiTheme="minorHAnsi" w:cstheme="minorHAnsi"/>
                <w:sz w:val="24"/>
                <w:szCs w:val="24"/>
              </w:rPr>
            </w:pPr>
            <w:r w:rsidRPr="00AA521A">
              <w:rPr>
                <w:rFonts w:asciiTheme="minorHAnsi" w:hAnsiTheme="minorHAnsi" w:cstheme="minorHAnsi"/>
                <w:sz w:val="24"/>
                <w:szCs w:val="24"/>
              </w:rPr>
              <w:t>2.500</w:t>
            </w:r>
            <w:r w:rsidR="0002467E">
              <w:rPr>
                <w:rFonts w:asciiTheme="minorHAnsi" w:hAnsiTheme="minorHAnsi" w:cstheme="minorHAnsi"/>
                <w:sz w:val="24"/>
                <w:szCs w:val="24"/>
              </w:rPr>
              <w:t>,00</w:t>
            </w:r>
            <w:r w:rsidRPr="00AA521A">
              <w:rPr>
                <w:rFonts w:asciiTheme="minorHAnsi" w:hAnsiTheme="minorHAnsi" w:cstheme="minorHAnsi"/>
                <w:sz w:val="24"/>
                <w:szCs w:val="24"/>
              </w:rPr>
              <w:t>€</w:t>
            </w:r>
          </w:p>
        </w:tc>
        <w:tc>
          <w:tcPr>
            <w:tcW w:w="1417" w:type="dxa"/>
            <w:vAlign w:val="center"/>
          </w:tcPr>
          <w:p w:rsidR="001763EE" w:rsidRPr="0002467E" w:rsidRDefault="001763EE" w:rsidP="0002467E">
            <w:pPr>
              <w:jc w:val="right"/>
              <w:rPr>
                <w:rFonts w:asciiTheme="minorHAnsi" w:hAnsiTheme="minorHAnsi" w:cstheme="minorHAnsi"/>
                <w:sz w:val="24"/>
                <w:szCs w:val="24"/>
              </w:rPr>
            </w:pPr>
          </w:p>
        </w:tc>
        <w:tc>
          <w:tcPr>
            <w:tcW w:w="2497" w:type="dxa"/>
            <w:vAlign w:val="center"/>
          </w:tcPr>
          <w:p w:rsidR="001763EE" w:rsidRPr="0002467E" w:rsidRDefault="0002467E" w:rsidP="0002467E">
            <w:pPr>
              <w:jc w:val="right"/>
              <w:rPr>
                <w:rFonts w:asciiTheme="minorHAnsi" w:hAnsiTheme="minorHAnsi" w:cstheme="minorHAnsi"/>
                <w:sz w:val="24"/>
                <w:szCs w:val="24"/>
              </w:rPr>
            </w:pPr>
            <w:r>
              <w:rPr>
                <w:rFonts w:asciiTheme="minorHAnsi" w:hAnsiTheme="minorHAnsi" w:cstheme="minorHAnsi"/>
                <w:sz w:val="24"/>
                <w:szCs w:val="24"/>
              </w:rPr>
              <w:t>,00</w:t>
            </w:r>
            <w:r w:rsidRPr="0002467E">
              <w:rPr>
                <w:rFonts w:asciiTheme="minorHAnsi" w:hAnsiTheme="minorHAnsi" w:cstheme="minorHAnsi"/>
                <w:sz w:val="24"/>
                <w:szCs w:val="24"/>
              </w:rPr>
              <w:t>€</w:t>
            </w:r>
          </w:p>
        </w:tc>
      </w:tr>
      <w:tr w:rsidR="001763EE" w:rsidTr="00962E6F">
        <w:trPr>
          <w:gridAfter w:val="1"/>
          <w:wAfter w:w="9" w:type="dxa"/>
          <w:trHeight w:val="406"/>
        </w:trPr>
        <w:tc>
          <w:tcPr>
            <w:tcW w:w="4902" w:type="dxa"/>
            <w:vAlign w:val="center"/>
          </w:tcPr>
          <w:p w:rsidR="001763EE" w:rsidRPr="00AA521A" w:rsidRDefault="00962E6F" w:rsidP="0002467E">
            <w:pPr>
              <w:rPr>
                <w:rFonts w:asciiTheme="minorHAnsi" w:hAnsiTheme="minorHAnsi" w:cstheme="minorHAnsi"/>
                <w:sz w:val="24"/>
                <w:szCs w:val="24"/>
              </w:rPr>
            </w:pPr>
            <w:r>
              <w:rPr>
                <w:rFonts w:asciiTheme="minorHAnsi" w:hAnsiTheme="minorHAnsi" w:cstheme="minorHAnsi"/>
                <w:sz w:val="24"/>
                <w:szCs w:val="24"/>
              </w:rPr>
              <w:t xml:space="preserve">Previsión inserción </w:t>
            </w:r>
            <w:r w:rsidR="00AA521A" w:rsidRPr="00AA521A">
              <w:rPr>
                <w:rFonts w:asciiTheme="minorHAnsi" w:hAnsiTheme="minorHAnsi" w:cstheme="minorHAnsi"/>
                <w:sz w:val="24"/>
                <w:szCs w:val="24"/>
              </w:rPr>
              <w:t>por cuenta propia</w:t>
            </w:r>
          </w:p>
        </w:tc>
        <w:tc>
          <w:tcPr>
            <w:tcW w:w="1473" w:type="dxa"/>
            <w:vAlign w:val="center"/>
          </w:tcPr>
          <w:p w:rsidR="001763EE" w:rsidRPr="00AA521A" w:rsidRDefault="00C73CB6" w:rsidP="0002467E">
            <w:pPr>
              <w:jc w:val="right"/>
              <w:rPr>
                <w:rFonts w:asciiTheme="minorHAnsi" w:hAnsiTheme="minorHAnsi" w:cstheme="minorHAnsi"/>
                <w:sz w:val="24"/>
                <w:szCs w:val="24"/>
              </w:rPr>
            </w:pPr>
            <w:r>
              <w:rPr>
                <w:rFonts w:asciiTheme="minorHAnsi" w:hAnsiTheme="minorHAnsi" w:cstheme="minorHAnsi"/>
                <w:sz w:val="24"/>
                <w:szCs w:val="24"/>
              </w:rPr>
              <w:t>2.5</w:t>
            </w:r>
            <w:r w:rsidR="00AA521A" w:rsidRPr="00AA521A">
              <w:rPr>
                <w:rFonts w:asciiTheme="minorHAnsi" w:hAnsiTheme="minorHAnsi" w:cstheme="minorHAnsi"/>
                <w:sz w:val="24"/>
                <w:szCs w:val="24"/>
              </w:rPr>
              <w:t>00</w:t>
            </w:r>
            <w:r w:rsidR="0002467E">
              <w:rPr>
                <w:rFonts w:asciiTheme="minorHAnsi" w:hAnsiTheme="minorHAnsi" w:cstheme="minorHAnsi"/>
                <w:sz w:val="24"/>
                <w:szCs w:val="24"/>
              </w:rPr>
              <w:t>,00</w:t>
            </w:r>
            <w:r w:rsidR="00AA521A" w:rsidRPr="00AA521A">
              <w:rPr>
                <w:rFonts w:asciiTheme="minorHAnsi" w:hAnsiTheme="minorHAnsi" w:cstheme="minorHAnsi"/>
                <w:sz w:val="24"/>
                <w:szCs w:val="24"/>
              </w:rPr>
              <w:t>€</w:t>
            </w:r>
          </w:p>
        </w:tc>
        <w:tc>
          <w:tcPr>
            <w:tcW w:w="1417" w:type="dxa"/>
            <w:vAlign w:val="center"/>
          </w:tcPr>
          <w:p w:rsidR="001763EE" w:rsidRPr="0002467E" w:rsidRDefault="001763EE" w:rsidP="0002467E">
            <w:pPr>
              <w:jc w:val="right"/>
              <w:rPr>
                <w:rFonts w:asciiTheme="minorHAnsi" w:hAnsiTheme="minorHAnsi" w:cstheme="minorHAnsi"/>
                <w:sz w:val="24"/>
                <w:szCs w:val="24"/>
              </w:rPr>
            </w:pPr>
          </w:p>
        </w:tc>
        <w:tc>
          <w:tcPr>
            <w:tcW w:w="2497" w:type="dxa"/>
            <w:vAlign w:val="center"/>
          </w:tcPr>
          <w:p w:rsidR="001763EE" w:rsidRPr="0002467E" w:rsidRDefault="0002467E" w:rsidP="0002467E">
            <w:pPr>
              <w:jc w:val="right"/>
              <w:rPr>
                <w:rFonts w:asciiTheme="minorHAnsi" w:hAnsiTheme="minorHAnsi" w:cstheme="minorHAnsi"/>
                <w:sz w:val="24"/>
                <w:szCs w:val="24"/>
              </w:rPr>
            </w:pPr>
            <w:r>
              <w:rPr>
                <w:rFonts w:asciiTheme="minorHAnsi" w:hAnsiTheme="minorHAnsi" w:cstheme="minorHAnsi"/>
                <w:sz w:val="24"/>
                <w:szCs w:val="24"/>
              </w:rPr>
              <w:t>,00</w:t>
            </w:r>
            <w:r w:rsidRPr="0002467E">
              <w:rPr>
                <w:rFonts w:asciiTheme="minorHAnsi" w:hAnsiTheme="minorHAnsi" w:cstheme="minorHAnsi"/>
                <w:sz w:val="24"/>
                <w:szCs w:val="24"/>
              </w:rPr>
              <w:t>€</w:t>
            </w:r>
          </w:p>
        </w:tc>
      </w:tr>
      <w:tr w:rsidR="001763EE" w:rsidTr="00962E6F">
        <w:trPr>
          <w:gridAfter w:val="1"/>
          <w:wAfter w:w="9" w:type="dxa"/>
          <w:trHeight w:val="426"/>
        </w:trPr>
        <w:tc>
          <w:tcPr>
            <w:tcW w:w="4902" w:type="dxa"/>
            <w:vAlign w:val="center"/>
          </w:tcPr>
          <w:p w:rsidR="001763EE" w:rsidRPr="00AA521A" w:rsidRDefault="00962E6F" w:rsidP="0002467E">
            <w:pPr>
              <w:rPr>
                <w:rFonts w:asciiTheme="minorHAnsi" w:hAnsiTheme="minorHAnsi" w:cstheme="minorHAnsi"/>
                <w:sz w:val="24"/>
                <w:szCs w:val="24"/>
              </w:rPr>
            </w:pPr>
            <w:r>
              <w:rPr>
                <w:rFonts w:asciiTheme="minorHAnsi" w:hAnsiTheme="minorHAnsi" w:cstheme="minorHAnsi"/>
                <w:sz w:val="24"/>
                <w:szCs w:val="24"/>
              </w:rPr>
              <w:t xml:space="preserve">Previsión inserción </w:t>
            </w:r>
            <w:r w:rsidR="00AA521A" w:rsidRPr="00AA521A">
              <w:rPr>
                <w:rFonts w:asciiTheme="minorHAnsi" w:hAnsiTheme="minorHAnsi" w:cstheme="minorHAnsi"/>
                <w:sz w:val="24"/>
                <w:szCs w:val="24"/>
              </w:rPr>
              <w:t>por cuenta ajena indefinida</w:t>
            </w:r>
          </w:p>
        </w:tc>
        <w:tc>
          <w:tcPr>
            <w:tcW w:w="1473" w:type="dxa"/>
            <w:vAlign w:val="center"/>
          </w:tcPr>
          <w:p w:rsidR="001763EE" w:rsidRPr="00AA521A" w:rsidRDefault="00AA521A" w:rsidP="0002467E">
            <w:pPr>
              <w:jc w:val="right"/>
              <w:rPr>
                <w:rFonts w:asciiTheme="minorHAnsi" w:hAnsiTheme="minorHAnsi" w:cstheme="minorHAnsi"/>
                <w:sz w:val="24"/>
                <w:szCs w:val="24"/>
              </w:rPr>
            </w:pPr>
            <w:r w:rsidRPr="00AA521A">
              <w:rPr>
                <w:rFonts w:asciiTheme="minorHAnsi" w:hAnsiTheme="minorHAnsi" w:cstheme="minorHAnsi"/>
                <w:sz w:val="24"/>
                <w:szCs w:val="24"/>
              </w:rPr>
              <w:t>6.000</w:t>
            </w:r>
            <w:r w:rsidR="0002467E">
              <w:rPr>
                <w:rFonts w:asciiTheme="minorHAnsi" w:hAnsiTheme="minorHAnsi" w:cstheme="minorHAnsi"/>
                <w:sz w:val="24"/>
                <w:szCs w:val="24"/>
              </w:rPr>
              <w:t>,00</w:t>
            </w:r>
            <w:r w:rsidRPr="00AA521A">
              <w:rPr>
                <w:rFonts w:asciiTheme="minorHAnsi" w:hAnsiTheme="minorHAnsi" w:cstheme="minorHAnsi"/>
                <w:sz w:val="24"/>
                <w:szCs w:val="24"/>
              </w:rPr>
              <w:t>€</w:t>
            </w:r>
          </w:p>
        </w:tc>
        <w:tc>
          <w:tcPr>
            <w:tcW w:w="1417" w:type="dxa"/>
            <w:vAlign w:val="center"/>
          </w:tcPr>
          <w:p w:rsidR="001763EE" w:rsidRPr="0002467E" w:rsidRDefault="001763EE" w:rsidP="0002467E">
            <w:pPr>
              <w:jc w:val="right"/>
              <w:rPr>
                <w:rFonts w:asciiTheme="minorHAnsi" w:hAnsiTheme="minorHAnsi" w:cstheme="minorHAnsi"/>
                <w:sz w:val="24"/>
                <w:szCs w:val="24"/>
              </w:rPr>
            </w:pPr>
          </w:p>
        </w:tc>
        <w:tc>
          <w:tcPr>
            <w:tcW w:w="2497" w:type="dxa"/>
            <w:vAlign w:val="center"/>
          </w:tcPr>
          <w:p w:rsidR="001763EE" w:rsidRPr="0002467E" w:rsidRDefault="0002467E" w:rsidP="0002467E">
            <w:pPr>
              <w:jc w:val="right"/>
              <w:rPr>
                <w:rFonts w:asciiTheme="minorHAnsi" w:hAnsiTheme="minorHAnsi" w:cstheme="minorHAnsi"/>
                <w:sz w:val="24"/>
                <w:szCs w:val="24"/>
              </w:rPr>
            </w:pPr>
            <w:r>
              <w:rPr>
                <w:rFonts w:asciiTheme="minorHAnsi" w:hAnsiTheme="minorHAnsi" w:cstheme="minorHAnsi"/>
                <w:sz w:val="24"/>
                <w:szCs w:val="24"/>
              </w:rPr>
              <w:t>,00</w:t>
            </w:r>
            <w:r w:rsidRPr="0002467E">
              <w:rPr>
                <w:rFonts w:asciiTheme="minorHAnsi" w:hAnsiTheme="minorHAnsi" w:cstheme="minorHAnsi"/>
                <w:sz w:val="24"/>
                <w:szCs w:val="24"/>
              </w:rPr>
              <w:t>€</w:t>
            </w:r>
          </w:p>
        </w:tc>
      </w:tr>
      <w:tr w:rsidR="00C73CB6" w:rsidRPr="0002467E" w:rsidTr="00C73CB6">
        <w:trPr>
          <w:trHeight w:val="426"/>
        </w:trPr>
        <w:tc>
          <w:tcPr>
            <w:tcW w:w="4902" w:type="dxa"/>
            <w:vAlign w:val="center"/>
          </w:tcPr>
          <w:p w:rsidR="00C73CB6" w:rsidRPr="0002467E" w:rsidRDefault="00C73CB6" w:rsidP="00C73CB6">
            <w:pPr>
              <w:rPr>
                <w:rFonts w:cstheme="minorHAnsi"/>
                <w:b/>
                <w:sz w:val="24"/>
                <w:szCs w:val="24"/>
              </w:rPr>
            </w:pPr>
            <w:r w:rsidRPr="00C73CB6">
              <w:rPr>
                <w:rFonts w:asciiTheme="minorHAnsi" w:hAnsiTheme="minorHAnsi" w:cstheme="minorHAnsi"/>
                <w:sz w:val="24"/>
                <w:szCs w:val="24"/>
              </w:rPr>
              <w:t>Previsión inserción por retorno al sistema educativo</w:t>
            </w:r>
          </w:p>
        </w:tc>
        <w:tc>
          <w:tcPr>
            <w:tcW w:w="1473" w:type="dxa"/>
            <w:vAlign w:val="center"/>
          </w:tcPr>
          <w:p w:rsidR="00C73CB6" w:rsidRPr="00C73CB6" w:rsidRDefault="00C73CB6" w:rsidP="00C73CB6">
            <w:pPr>
              <w:jc w:val="right"/>
              <w:rPr>
                <w:rFonts w:asciiTheme="minorHAnsi" w:hAnsiTheme="minorHAnsi" w:cstheme="minorHAnsi"/>
                <w:sz w:val="24"/>
                <w:szCs w:val="24"/>
              </w:rPr>
            </w:pPr>
            <w:r w:rsidRPr="00C73CB6">
              <w:rPr>
                <w:rFonts w:asciiTheme="minorHAnsi" w:hAnsiTheme="minorHAnsi" w:cstheme="minorHAnsi"/>
                <w:sz w:val="24"/>
                <w:szCs w:val="24"/>
              </w:rPr>
              <w:t>2.500,00€</w:t>
            </w:r>
          </w:p>
        </w:tc>
        <w:tc>
          <w:tcPr>
            <w:tcW w:w="1417" w:type="dxa"/>
            <w:vAlign w:val="center"/>
          </w:tcPr>
          <w:p w:rsidR="00C73CB6" w:rsidRPr="0002467E" w:rsidRDefault="00C73CB6" w:rsidP="00C73CB6">
            <w:pPr>
              <w:rPr>
                <w:rFonts w:cstheme="minorHAnsi"/>
                <w:b/>
                <w:sz w:val="24"/>
                <w:szCs w:val="24"/>
              </w:rPr>
            </w:pPr>
          </w:p>
        </w:tc>
        <w:tc>
          <w:tcPr>
            <w:tcW w:w="2506" w:type="dxa"/>
            <w:gridSpan w:val="2"/>
            <w:vAlign w:val="center"/>
          </w:tcPr>
          <w:p w:rsidR="00C73CB6" w:rsidRPr="0002467E" w:rsidRDefault="00C73CB6" w:rsidP="00C73CB6">
            <w:pPr>
              <w:jc w:val="right"/>
              <w:rPr>
                <w:rFonts w:asciiTheme="minorHAnsi" w:hAnsiTheme="minorHAnsi" w:cstheme="minorHAnsi"/>
                <w:sz w:val="24"/>
                <w:szCs w:val="24"/>
              </w:rPr>
            </w:pPr>
            <w:r>
              <w:rPr>
                <w:rFonts w:asciiTheme="minorHAnsi" w:hAnsiTheme="minorHAnsi" w:cstheme="minorHAnsi"/>
                <w:sz w:val="24"/>
                <w:szCs w:val="24"/>
              </w:rPr>
              <w:t>,00</w:t>
            </w:r>
            <w:r w:rsidRPr="0002467E">
              <w:rPr>
                <w:rFonts w:asciiTheme="minorHAnsi" w:hAnsiTheme="minorHAnsi" w:cstheme="minorHAnsi"/>
                <w:sz w:val="24"/>
                <w:szCs w:val="24"/>
              </w:rPr>
              <w:t>€</w:t>
            </w:r>
          </w:p>
        </w:tc>
      </w:tr>
      <w:tr w:rsidR="00C73CB6" w:rsidRPr="0002467E" w:rsidTr="00962E6F">
        <w:trPr>
          <w:trHeight w:val="426"/>
        </w:trPr>
        <w:tc>
          <w:tcPr>
            <w:tcW w:w="7792" w:type="dxa"/>
            <w:gridSpan w:val="3"/>
            <w:vAlign w:val="center"/>
          </w:tcPr>
          <w:p w:rsidR="00C73CB6" w:rsidRPr="0002467E" w:rsidRDefault="00C73CB6" w:rsidP="00C73CB6">
            <w:pPr>
              <w:rPr>
                <w:rFonts w:asciiTheme="minorHAnsi" w:hAnsiTheme="minorHAnsi" w:cstheme="minorHAnsi"/>
                <w:b/>
                <w:sz w:val="24"/>
                <w:szCs w:val="24"/>
              </w:rPr>
            </w:pPr>
            <w:r w:rsidRPr="0002467E">
              <w:rPr>
                <w:rFonts w:asciiTheme="minorHAnsi" w:hAnsiTheme="minorHAnsi" w:cstheme="minorHAnsi"/>
                <w:b/>
                <w:sz w:val="24"/>
                <w:szCs w:val="24"/>
              </w:rPr>
              <w:t>TOTAL a percibir por previsión de inserción laboral de participantes:</w:t>
            </w:r>
          </w:p>
        </w:tc>
        <w:tc>
          <w:tcPr>
            <w:tcW w:w="2506" w:type="dxa"/>
            <w:gridSpan w:val="2"/>
            <w:vAlign w:val="center"/>
          </w:tcPr>
          <w:p w:rsidR="00C73CB6" w:rsidRPr="0002467E" w:rsidRDefault="00C73CB6" w:rsidP="00C73CB6">
            <w:pPr>
              <w:jc w:val="right"/>
              <w:rPr>
                <w:rFonts w:cstheme="minorHAnsi"/>
                <w:b/>
                <w:sz w:val="24"/>
                <w:szCs w:val="24"/>
              </w:rPr>
            </w:pPr>
            <w:r>
              <w:rPr>
                <w:rFonts w:cstheme="minorHAnsi"/>
                <w:b/>
                <w:sz w:val="24"/>
                <w:szCs w:val="24"/>
              </w:rPr>
              <w:t>,00€</w:t>
            </w:r>
          </w:p>
        </w:tc>
      </w:tr>
    </w:tbl>
    <w:p w:rsidR="00DD01B0" w:rsidRDefault="00DD01B0" w:rsidP="00DD01B0">
      <w:pPr>
        <w:spacing w:line="240" w:lineRule="auto"/>
        <w:rPr>
          <w:rFonts w:cstheme="minorHAnsi"/>
          <w:b/>
          <w:sz w:val="6"/>
          <w:szCs w:val="6"/>
        </w:rPr>
      </w:pPr>
    </w:p>
    <w:p w:rsidR="009C0033" w:rsidRDefault="009C0033" w:rsidP="00E57AE6">
      <w:pPr>
        <w:spacing w:line="240" w:lineRule="auto"/>
        <w:rPr>
          <w:rFonts w:cstheme="minorHAnsi"/>
          <w:b/>
          <w:sz w:val="24"/>
          <w:szCs w:val="24"/>
        </w:rPr>
      </w:pPr>
    </w:p>
    <w:p w:rsidR="00DD01B0" w:rsidRDefault="00E86FA1" w:rsidP="00E57AE6">
      <w:pPr>
        <w:spacing w:after="100" w:afterAutospacing="1" w:line="240" w:lineRule="auto"/>
        <w:rPr>
          <w:rFonts w:cstheme="minorHAnsi"/>
          <w:b/>
          <w:sz w:val="6"/>
          <w:szCs w:val="6"/>
        </w:rPr>
      </w:pP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sidR="001763EE">
        <w:rPr>
          <w:rFonts w:cstheme="minorHAnsi"/>
          <w:b/>
          <w:sz w:val="24"/>
          <w:szCs w:val="24"/>
        </w:rPr>
        <w:t xml:space="preserve"> </w:t>
      </w:r>
      <w:r w:rsidR="001763EE">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r>
        <w:rPr>
          <w:rFonts w:cstheme="minorHAnsi"/>
          <w:b/>
          <w:sz w:val="24"/>
          <w:szCs w:val="24"/>
        </w:rPr>
        <w:tab/>
      </w:r>
    </w:p>
    <w:p w:rsidR="0002467E" w:rsidRDefault="0002467E" w:rsidP="0002467E">
      <w:pPr>
        <w:spacing w:after="0" w:line="300" w:lineRule="exact"/>
        <w:rPr>
          <w:rFonts w:cstheme="minorHAnsi"/>
          <w:szCs w:val="20"/>
          <w:lang w:val="es-ES_tradnl"/>
        </w:rPr>
      </w:pPr>
    </w:p>
    <w:p w:rsidR="0002467E" w:rsidRDefault="0002467E" w:rsidP="0002467E">
      <w:pPr>
        <w:spacing w:after="0" w:line="300" w:lineRule="exact"/>
        <w:rPr>
          <w:rFonts w:cstheme="minorHAnsi"/>
          <w:szCs w:val="20"/>
          <w:lang w:val="es-ES_tradnl"/>
        </w:rPr>
      </w:pPr>
    </w:p>
    <w:p w:rsidR="00E86FA1" w:rsidRDefault="00E86FA1" w:rsidP="0002467E">
      <w:pPr>
        <w:spacing w:after="0" w:line="300" w:lineRule="exact"/>
        <w:jc w:val="right"/>
        <w:rPr>
          <w:rFonts w:cstheme="minorHAnsi"/>
          <w:szCs w:val="20"/>
          <w:lang w:val="es-ES_tradnl"/>
        </w:rPr>
      </w:pPr>
      <w:r w:rsidRPr="00E86FA1">
        <w:rPr>
          <w:rFonts w:cstheme="minorHAnsi"/>
          <w:szCs w:val="20"/>
          <w:lang w:val="es-ES_tradnl"/>
        </w:rPr>
        <w:t xml:space="preserve">En __________________, a ___ de ______________ </w:t>
      </w:r>
      <w:proofErr w:type="spellStart"/>
      <w:r w:rsidRPr="00E86FA1">
        <w:rPr>
          <w:rFonts w:cstheme="minorHAnsi"/>
          <w:szCs w:val="20"/>
          <w:lang w:val="es-ES_tradnl"/>
        </w:rPr>
        <w:t>de</w:t>
      </w:r>
      <w:proofErr w:type="spellEnd"/>
      <w:r w:rsidRPr="00E86FA1">
        <w:rPr>
          <w:rFonts w:cstheme="minorHAnsi"/>
          <w:szCs w:val="20"/>
          <w:lang w:val="es-ES_tradnl"/>
        </w:rPr>
        <w:t xml:space="preserve"> _____</w:t>
      </w:r>
    </w:p>
    <w:p w:rsidR="001763EE" w:rsidRDefault="001763EE" w:rsidP="001763EE">
      <w:pPr>
        <w:spacing w:after="0" w:line="300" w:lineRule="exact"/>
        <w:jc w:val="right"/>
        <w:rPr>
          <w:rFonts w:cstheme="minorHAnsi"/>
          <w:szCs w:val="20"/>
          <w:lang w:val="es-ES_tradnl"/>
        </w:rPr>
      </w:pPr>
    </w:p>
    <w:p w:rsidR="00E50DFE" w:rsidRDefault="00E50DFE" w:rsidP="001763EE">
      <w:pPr>
        <w:spacing w:after="0" w:line="300" w:lineRule="exact"/>
        <w:jc w:val="right"/>
        <w:rPr>
          <w:rFonts w:cstheme="minorHAnsi"/>
          <w:szCs w:val="20"/>
          <w:lang w:val="es-ES_tradnl"/>
        </w:rPr>
      </w:pPr>
    </w:p>
    <w:p w:rsidR="00E50DFE" w:rsidRDefault="00E50DFE" w:rsidP="001763EE">
      <w:pPr>
        <w:spacing w:after="0" w:line="300" w:lineRule="exact"/>
        <w:jc w:val="right"/>
        <w:rPr>
          <w:rFonts w:cstheme="minorHAnsi"/>
          <w:szCs w:val="20"/>
          <w:lang w:val="es-ES_tradnl"/>
        </w:rPr>
      </w:pPr>
      <w:r w:rsidRPr="00E86FA1">
        <w:rPr>
          <w:rFonts w:cstheme="minorHAnsi"/>
          <w:szCs w:val="20"/>
          <w:lang w:val="es-ES_tradnl"/>
        </w:rPr>
        <w:t xml:space="preserve">Fdo.: </w:t>
      </w:r>
      <w:r w:rsidRPr="00E86FA1">
        <w:rPr>
          <w:rFonts w:cstheme="minorHAnsi"/>
          <w:szCs w:val="20"/>
          <w:lang w:val="es-ES_tradnl"/>
        </w:rPr>
        <w:fldChar w:fldCharType="begin"/>
      </w:r>
      <w:r w:rsidRPr="00E86FA1">
        <w:rPr>
          <w:rFonts w:cstheme="minorHAnsi"/>
          <w:szCs w:val="20"/>
          <w:lang w:val="es-ES_tradnl"/>
        </w:rPr>
        <w:instrText xml:space="preserve"> MERGEFIELD Responsable_Entidad </w:instrText>
      </w:r>
      <w:r w:rsidRPr="00E86FA1">
        <w:rPr>
          <w:rFonts w:cstheme="minorHAnsi"/>
          <w:szCs w:val="20"/>
          <w:lang w:val="es-ES_tradnl"/>
        </w:rPr>
        <w:fldChar w:fldCharType="separate"/>
      </w:r>
      <w:r w:rsidRPr="00E86FA1">
        <w:rPr>
          <w:rFonts w:cstheme="minorHAnsi"/>
          <w:noProof/>
          <w:szCs w:val="20"/>
          <w:lang w:val="es-ES_tradnl"/>
        </w:rPr>
        <w:t>Xxxxxx XXXXXX YYYYY</w:t>
      </w:r>
      <w:r w:rsidRPr="00E86FA1">
        <w:rPr>
          <w:rFonts w:cstheme="minorHAnsi"/>
          <w:szCs w:val="20"/>
          <w:lang w:val="es-ES_tradnl"/>
        </w:rPr>
        <w:fldChar w:fldCharType="end"/>
      </w:r>
    </w:p>
    <w:p w:rsidR="00E50DFE" w:rsidRDefault="00E50DFE" w:rsidP="001763EE">
      <w:pPr>
        <w:spacing w:after="0" w:line="300" w:lineRule="exact"/>
        <w:jc w:val="right"/>
        <w:rPr>
          <w:rFonts w:cstheme="minorHAnsi"/>
          <w:szCs w:val="20"/>
          <w:lang w:val="es-ES_tradnl"/>
        </w:rPr>
      </w:pPr>
      <w:r w:rsidRPr="00E86FA1">
        <w:rPr>
          <w:rFonts w:cstheme="minorHAnsi"/>
          <w:szCs w:val="20"/>
          <w:lang w:val="es-ES_tradnl"/>
        </w:rPr>
        <w:t xml:space="preserve">como responsable de </w:t>
      </w:r>
      <w:r w:rsidRPr="00E86FA1">
        <w:rPr>
          <w:rFonts w:cstheme="minorHAnsi"/>
          <w:szCs w:val="20"/>
          <w:lang w:val="es-ES_tradnl"/>
        </w:rPr>
        <w:fldChar w:fldCharType="begin"/>
      </w:r>
      <w:r w:rsidRPr="00E86FA1">
        <w:rPr>
          <w:rFonts w:cstheme="minorHAnsi"/>
          <w:szCs w:val="20"/>
          <w:lang w:val="es-ES_tradnl"/>
        </w:rPr>
        <w:instrText xml:space="preserve"> MERGEFIELD Entidad </w:instrText>
      </w:r>
      <w:r w:rsidRPr="00E86FA1">
        <w:rPr>
          <w:rFonts w:cstheme="minorHAnsi"/>
          <w:szCs w:val="20"/>
          <w:lang w:val="es-ES_tradnl"/>
        </w:rPr>
        <w:fldChar w:fldCharType="separate"/>
      </w:r>
      <w:r>
        <w:rPr>
          <w:rFonts w:cstheme="minorHAnsi"/>
          <w:noProof/>
          <w:szCs w:val="20"/>
          <w:lang w:val="es-ES_tradnl"/>
        </w:rPr>
        <w:t>la Entidad</w:t>
      </w:r>
      <w:r w:rsidRPr="00E86FA1">
        <w:rPr>
          <w:rFonts w:cstheme="minorHAnsi"/>
          <w:noProof/>
          <w:szCs w:val="20"/>
          <w:lang w:val="es-ES_tradnl"/>
        </w:rPr>
        <w:t xml:space="preserve"> XXXX</w:t>
      </w:r>
      <w:r w:rsidRPr="00E86FA1">
        <w:rPr>
          <w:rFonts w:cstheme="minorHAnsi"/>
          <w:szCs w:val="20"/>
          <w:lang w:val="es-ES_tradnl"/>
        </w:rPr>
        <w:fldChar w:fldCharType="end"/>
      </w:r>
      <w:r w:rsidRPr="00E86FA1">
        <w:rPr>
          <w:rFonts w:cstheme="minorHAnsi"/>
          <w:szCs w:val="20"/>
          <w:lang w:val="es-ES_tradnl"/>
        </w:rPr>
        <w:t xml:space="preserve">, beneficiaria del proyecto </w:t>
      </w:r>
      <w:r w:rsidRPr="00E86FA1">
        <w:rPr>
          <w:rFonts w:cstheme="minorHAnsi"/>
          <w:szCs w:val="20"/>
          <w:lang w:val="es-ES_tradnl"/>
        </w:rPr>
        <w:fldChar w:fldCharType="begin"/>
      </w:r>
      <w:r w:rsidRPr="00E86FA1">
        <w:rPr>
          <w:rFonts w:cstheme="minorHAnsi"/>
          <w:szCs w:val="20"/>
          <w:lang w:val="es-ES_tradnl"/>
        </w:rPr>
        <w:instrText xml:space="preserve"> MERGEFIELD Proyecto </w:instrText>
      </w:r>
      <w:r w:rsidRPr="00E86FA1">
        <w:rPr>
          <w:rFonts w:cstheme="minorHAnsi"/>
          <w:szCs w:val="20"/>
          <w:lang w:val="es-ES_tradnl"/>
        </w:rPr>
        <w:fldChar w:fldCharType="separate"/>
      </w:r>
      <w:r w:rsidR="00C73CB6">
        <w:rPr>
          <w:rFonts w:cstheme="minorHAnsi"/>
          <w:noProof/>
          <w:szCs w:val="20"/>
          <w:lang w:val="es-ES_tradnl"/>
        </w:rPr>
        <w:t>0011-3916-2024</w:t>
      </w:r>
      <w:r w:rsidRPr="00E86FA1">
        <w:rPr>
          <w:rFonts w:cstheme="minorHAnsi"/>
          <w:noProof/>
          <w:szCs w:val="20"/>
          <w:lang w:val="es-ES_tradnl"/>
        </w:rPr>
        <w:t>-0000XX</w:t>
      </w:r>
      <w:r w:rsidRPr="00E86FA1">
        <w:rPr>
          <w:rFonts w:cstheme="minorHAnsi"/>
          <w:szCs w:val="20"/>
          <w:lang w:val="es-ES_tradnl"/>
        </w:rPr>
        <w:fldChar w:fldCharType="end"/>
      </w:r>
    </w:p>
    <w:p w:rsidR="00095542" w:rsidRDefault="00095542" w:rsidP="001763EE">
      <w:pPr>
        <w:spacing w:after="0" w:line="300" w:lineRule="exact"/>
        <w:jc w:val="right"/>
        <w:rPr>
          <w:rFonts w:cstheme="minorHAnsi"/>
          <w:szCs w:val="20"/>
          <w:lang w:val="es-ES_tradnl"/>
        </w:rPr>
      </w:pPr>
      <w:bookmarkStart w:id="0" w:name="_GoBack"/>
      <w:bookmarkEnd w:id="0"/>
    </w:p>
    <w:p w:rsidR="000C398F" w:rsidRDefault="000C398F" w:rsidP="00095542">
      <w:pPr>
        <w:spacing w:after="0" w:line="300" w:lineRule="exact"/>
        <w:rPr>
          <w:rFonts w:cstheme="minorHAnsi"/>
          <w:szCs w:val="20"/>
          <w:lang w:val="es-ES_tradnl"/>
        </w:rPr>
      </w:pPr>
    </w:p>
    <w:p w:rsidR="00095542" w:rsidRPr="00E659C9" w:rsidRDefault="00712E93" w:rsidP="00095542">
      <w:pPr>
        <w:spacing w:after="0" w:line="300" w:lineRule="exact"/>
        <w:rPr>
          <w:rFonts w:cstheme="minorHAnsi"/>
          <w:sz w:val="20"/>
          <w:szCs w:val="20"/>
          <w:lang w:val="es-ES_tradnl"/>
        </w:rPr>
      </w:pPr>
      <w:r>
        <w:rPr>
          <w:rFonts w:cstheme="minorHAnsi"/>
          <w:sz w:val="20"/>
          <w:szCs w:val="20"/>
          <w:lang w:val="es-ES_tradnl"/>
        </w:rPr>
        <w:t>La base 6.2</w:t>
      </w:r>
      <w:r w:rsidR="00095542" w:rsidRPr="00E659C9">
        <w:rPr>
          <w:rFonts w:cstheme="minorHAnsi"/>
          <w:sz w:val="20"/>
          <w:szCs w:val="20"/>
          <w:lang w:val="es-ES_tradnl"/>
        </w:rPr>
        <w:t xml:space="preserve"> </w:t>
      </w:r>
      <w:r>
        <w:rPr>
          <w:rFonts w:cstheme="minorHAnsi"/>
          <w:sz w:val="20"/>
          <w:szCs w:val="20"/>
          <w:lang w:val="es-ES_tradnl"/>
        </w:rPr>
        <w:t>de la convocatoria</w:t>
      </w:r>
      <w:r w:rsidR="00095542" w:rsidRPr="00E659C9">
        <w:rPr>
          <w:rFonts w:cstheme="minorHAnsi"/>
          <w:sz w:val="20"/>
          <w:szCs w:val="20"/>
          <w:lang w:val="es-ES_tradnl"/>
        </w:rPr>
        <w:t>, establece:</w:t>
      </w:r>
    </w:p>
    <w:p w:rsidR="00712E93" w:rsidRPr="00712E93" w:rsidRDefault="00095542" w:rsidP="00712E93">
      <w:pPr>
        <w:spacing w:after="0" w:line="300" w:lineRule="exact"/>
        <w:rPr>
          <w:rFonts w:cstheme="minorHAnsi"/>
          <w:sz w:val="20"/>
          <w:szCs w:val="20"/>
          <w:lang w:val="es-ES_tradnl"/>
        </w:rPr>
      </w:pPr>
      <w:r w:rsidRPr="00E659C9">
        <w:rPr>
          <w:rFonts w:cstheme="minorHAnsi"/>
          <w:sz w:val="20"/>
          <w:szCs w:val="20"/>
          <w:lang w:val="es-ES_tradnl"/>
        </w:rPr>
        <w:t>“</w:t>
      </w:r>
      <w:r w:rsidR="00712E93" w:rsidRPr="00712E93">
        <w:rPr>
          <w:rFonts w:cstheme="minorHAnsi"/>
          <w:sz w:val="20"/>
          <w:szCs w:val="20"/>
          <w:lang w:val="es-ES_tradnl"/>
        </w:rPr>
        <w:t>6.2. Personas destinatarias del programa conceptuadas como "persona insertada".</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6.2.1. La consideración de persona insertada podrá ser por la "incorporación al mercado de trabajo" o por el "retorno al sistema educativo".</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6.2.2. Se considera "persona insertada por incorporación al mercado de trabajo" a toda persona participante en el programa que en el periodo de cómputo de la inserción (base 6.2.5) haya mejorado su situación de alguna de las siguientes formas:</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a) Firma de uno o varios contratos de trabajo, no necesariamente continuados. Sólo se computarán contratos con un mínimo del 50% de la jornada ordinaria prevista en el convenio colectivo de aplicación.</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b) Alta en el régimen especial de trabajadores autónomos, con el correspondiente pago de las cuotas.</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En los criterios a) y b) el período mínimo de días en Alta en la Seguridad Social no será inferior a los 90 días.</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6.2.3. Se considera "persona insertada por retorno al sistema educativo" a toda persona que en el periodo de cómputo de la inserción (base 6.2.5) cumpla alguno de estos requisitos:</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a) Esté matriculada en cualquiera de las etapas educativas obligatoria o postobligatoria, tales como E.S.O.; Bachiller; Formación Profesional; Universidad.</w:t>
      </w:r>
    </w:p>
    <w:p w:rsidR="00712E93" w:rsidRPr="00712E93" w:rsidRDefault="00712E93" w:rsidP="00712E93">
      <w:pPr>
        <w:spacing w:after="0" w:line="300" w:lineRule="exact"/>
        <w:rPr>
          <w:rFonts w:cstheme="minorHAnsi"/>
          <w:sz w:val="20"/>
          <w:szCs w:val="20"/>
          <w:lang w:val="es-ES_tradnl"/>
        </w:rPr>
      </w:pPr>
      <w:r w:rsidRPr="00712E93">
        <w:rPr>
          <w:rFonts w:cstheme="minorHAnsi"/>
          <w:sz w:val="20"/>
          <w:szCs w:val="20"/>
          <w:lang w:val="es-ES_tradnl"/>
        </w:rPr>
        <w:t>b) Esté inscrita en un curso completo de Certificado de Profesionalidad (niveles 1 a 3).</w:t>
      </w:r>
    </w:p>
    <w:p w:rsidR="00095542" w:rsidRPr="00E659C9" w:rsidRDefault="00712E93" w:rsidP="00712E93">
      <w:pPr>
        <w:spacing w:after="0" w:line="300" w:lineRule="exact"/>
        <w:rPr>
          <w:rFonts w:cstheme="minorHAnsi"/>
          <w:sz w:val="20"/>
          <w:szCs w:val="20"/>
          <w:lang w:val="es-ES_tradnl"/>
        </w:rPr>
      </w:pPr>
      <w:r w:rsidRPr="00712E93">
        <w:rPr>
          <w:rFonts w:cstheme="minorHAnsi"/>
          <w:sz w:val="20"/>
          <w:szCs w:val="20"/>
          <w:lang w:val="es-ES_tradnl"/>
        </w:rPr>
        <w:t>Para los criterios a) y b) se exigirá que la persona haya comenzado su participación dentro del periodo de cómputo de la inserción (base 6.2.5).</w:t>
      </w:r>
    </w:p>
    <w:p w:rsidR="00095542" w:rsidRPr="00E659C9" w:rsidRDefault="00095542" w:rsidP="00095542">
      <w:pPr>
        <w:spacing w:after="0" w:line="300" w:lineRule="exact"/>
        <w:rPr>
          <w:rFonts w:cstheme="minorHAnsi"/>
          <w:sz w:val="20"/>
          <w:szCs w:val="20"/>
          <w:lang w:val="es-ES_tradnl"/>
        </w:rPr>
      </w:pPr>
    </w:p>
    <w:p w:rsidR="00095542" w:rsidRPr="00E659C9" w:rsidRDefault="00095542" w:rsidP="00095542">
      <w:pPr>
        <w:spacing w:after="0" w:line="300" w:lineRule="exact"/>
        <w:rPr>
          <w:rFonts w:cstheme="minorHAnsi"/>
          <w:sz w:val="20"/>
          <w:szCs w:val="20"/>
          <w:lang w:val="es-ES_tradnl"/>
        </w:rPr>
      </w:pPr>
    </w:p>
    <w:p w:rsidR="00095542" w:rsidRPr="00E659C9" w:rsidRDefault="006C456A" w:rsidP="00095542">
      <w:pPr>
        <w:spacing w:after="0" w:line="300" w:lineRule="exact"/>
        <w:rPr>
          <w:rFonts w:cstheme="minorHAnsi"/>
          <w:sz w:val="20"/>
          <w:szCs w:val="20"/>
          <w:lang w:val="es-ES_tradnl"/>
        </w:rPr>
      </w:pPr>
      <w:r>
        <w:rPr>
          <w:rFonts w:cstheme="minorHAnsi"/>
          <w:sz w:val="20"/>
          <w:szCs w:val="20"/>
          <w:lang w:val="es-ES_tradnl"/>
        </w:rPr>
        <w:t>La base 7.2</w:t>
      </w:r>
      <w:r w:rsidR="00095542" w:rsidRPr="00E659C9">
        <w:rPr>
          <w:rFonts w:cstheme="minorHAnsi"/>
          <w:sz w:val="20"/>
          <w:szCs w:val="20"/>
          <w:lang w:val="es-ES_tradnl"/>
        </w:rPr>
        <w:t xml:space="preserve"> de la convocatoria establece:</w:t>
      </w:r>
    </w:p>
    <w:p w:rsidR="006C456A" w:rsidRPr="006C456A" w:rsidRDefault="00095542" w:rsidP="006C456A">
      <w:pPr>
        <w:spacing w:after="0" w:line="300" w:lineRule="exact"/>
        <w:rPr>
          <w:rFonts w:cstheme="minorHAnsi"/>
          <w:sz w:val="20"/>
          <w:szCs w:val="20"/>
          <w:lang w:val="es-ES_tradnl"/>
        </w:rPr>
      </w:pPr>
      <w:r w:rsidRPr="00E659C9">
        <w:rPr>
          <w:rFonts w:cstheme="minorHAnsi"/>
          <w:sz w:val="20"/>
          <w:szCs w:val="20"/>
          <w:lang w:val="es-ES_tradnl"/>
        </w:rPr>
        <w:t>“</w:t>
      </w:r>
      <w:r w:rsidR="006C456A" w:rsidRPr="006C456A">
        <w:rPr>
          <w:rFonts w:cstheme="minorHAnsi"/>
          <w:sz w:val="20"/>
          <w:szCs w:val="20"/>
          <w:lang w:val="es-ES_tradnl"/>
        </w:rPr>
        <w:t>7.2. La cuantía a percibir por la entidad beneficiaria en virtud de l</w:t>
      </w:r>
      <w:r w:rsidR="006C456A">
        <w:rPr>
          <w:rFonts w:cstheme="minorHAnsi"/>
          <w:sz w:val="20"/>
          <w:szCs w:val="20"/>
          <w:lang w:val="es-ES_tradnl"/>
        </w:rPr>
        <w:t>as personas insertadas atenderá</w:t>
      </w:r>
      <w:r w:rsidR="006C456A" w:rsidRPr="006C456A">
        <w:rPr>
          <w:rFonts w:cstheme="minorHAnsi"/>
          <w:sz w:val="20"/>
          <w:szCs w:val="20"/>
          <w:lang w:val="es-ES_tradnl"/>
        </w:rPr>
        <w:t xml:space="preserve"> a lo siguiente:</w:t>
      </w:r>
    </w:p>
    <w:p w:rsidR="006C456A" w:rsidRPr="006C456A" w:rsidRDefault="006C456A" w:rsidP="006C456A">
      <w:pPr>
        <w:spacing w:after="0" w:line="300" w:lineRule="exact"/>
        <w:rPr>
          <w:rFonts w:cstheme="minorHAnsi"/>
          <w:sz w:val="20"/>
          <w:szCs w:val="20"/>
          <w:lang w:val="es-ES_tradnl"/>
        </w:rPr>
      </w:pPr>
      <w:r w:rsidRPr="006C456A">
        <w:rPr>
          <w:rFonts w:cstheme="minorHAnsi"/>
          <w:sz w:val="20"/>
          <w:szCs w:val="20"/>
          <w:lang w:val="es-ES_tradnl"/>
        </w:rPr>
        <w:t>a) Por cada "persona insertada por incorporación al mercado de trabajo" por cuenta ajena mediante un contrato que no sea indefinido se adicionará una cuantía de 2.500 euros. Dicha cuantía se verá minorada proporcionalmente en el caso de contrataciones a tiempo parcial, siempre que se cumpla el mínimo fijado en la base 6.2.2.a).</w:t>
      </w:r>
    </w:p>
    <w:p w:rsidR="006C456A" w:rsidRPr="006C456A" w:rsidRDefault="006C456A" w:rsidP="006C456A">
      <w:pPr>
        <w:spacing w:after="0" w:line="300" w:lineRule="exact"/>
        <w:rPr>
          <w:rFonts w:cstheme="minorHAnsi"/>
          <w:sz w:val="20"/>
          <w:szCs w:val="20"/>
          <w:lang w:val="es-ES_tradnl"/>
        </w:rPr>
      </w:pPr>
      <w:r w:rsidRPr="006C456A">
        <w:rPr>
          <w:rFonts w:cstheme="minorHAnsi"/>
          <w:sz w:val="20"/>
          <w:szCs w:val="20"/>
          <w:lang w:val="es-ES_tradnl"/>
        </w:rPr>
        <w:t>b) Por cada "persona insertada por incorporación al mercado de trabajo" por cuenta propia se adicionará una cuantía de 2.500 euros.</w:t>
      </w:r>
    </w:p>
    <w:p w:rsidR="006C456A" w:rsidRPr="006C456A" w:rsidRDefault="006C456A" w:rsidP="006C456A">
      <w:pPr>
        <w:spacing w:after="0" w:line="300" w:lineRule="exact"/>
        <w:rPr>
          <w:rFonts w:cstheme="minorHAnsi"/>
          <w:sz w:val="20"/>
          <w:szCs w:val="20"/>
          <w:lang w:val="es-ES_tradnl"/>
        </w:rPr>
      </w:pPr>
      <w:r w:rsidRPr="006C456A">
        <w:rPr>
          <w:rFonts w:cstheme="minorHAnsi"/>
          <w:sz w:val="20"/>
          <w:szCs w:val="20"/>
          <w:lang w:val="es-ES_tradnl"/>
        </w:rPr>
        <w:t>c) Por cada "persona insertada por incorporación al mercado de trabajo" por cuenta ajena mediante un contrato indefinido se adicionará una cuantía de 6.000 euros.</w:t>
      </w:r>
    </w:p>
    <w:p w:rsidR="006C456A" w:rsidRPr="006C456A" w:rsidRDefault="006C456A" w:rsidP="006C456A">
      <w:pPr>
        <w:spacing w:after="0" w:line="300" w:lineRule="exact"/>
        <w:rPr>
          <w:rFonts w:cstheme="minorHAnsi"/>
          <w:sz w:val="20"/>
          <w:szCs w:val="20"/>
          <w:lang w:val="es-ES_tradnl"/>
        </w:rPr>
      </w:pPr>
      <w:r w:rsidRPr="006C456A">
        <w:rPr>
          <w:rFonts w:cstheme="minorHAnsi"/>
          <w:sz w:val="20"/>
          <w:szCs w:val="20"/>
          <w:lang w:val="es-ES_tradnl"/>
        </w:rPr>
        <w:t>d) Por cada "persona insertada por retorno al sistema educativo" se adicionará una cuantía de 2.500 euros.</w:t>
      </w:r>
    </w:p>
    <w:p w:rsidR="00095542" w:rsidRPr="00095542" w:rsidRDefault="006C456A" w:rsidP="006C456A">
      <w:pPr>
        <w:spacing w:after="0" w:line="300" w:lineRule="exact"/>
        <w:rPr>
          <w:rFonts w:cstheme="minorHAnsi"/>
          <w:szCs w:val="20"/>
          <w:lang w:val="es-ES_tradnl"/>
        </w:rPr>
      </w:pPr>
      <w:r w:rsidRPr="006C456A">
        <w:rPr>
          <w:rFonts w:cstheme="minorHAnsi"/>
          <w:sz w:val="20"/>
          <w:szCs w:val="20"/>
          <w:lang w:val="es-ES_tradnl"/>
        </w:rPr>
        <w:t>Será factible abonar a la entidad beneficiaria una cuantía por la inserción superior al porcentaje presentado en el proyecto, siempre que no se sobrepase el coste unitario por participante fijado en la base 7.6.</w:t>
      </w:r>
      <w:r w:rsidR="00095542" w:rsidRPr="00E659C9">
        <w:rPr>
          <w:rFonts w:cstheme="minorHAnsi"/>
          <w:sz w:val="20"/>
          <w:szCs w:val="20"/>
          <w:lang w:val="es-ES_tradnl"/>
        </w:rPr>
        <w:t>”</w:t>
      </w:r>
    </w:p>
    <w:p w:rsidR="00E86FA1" w:rsidRPr="001763EE" w:rsidRDefault="001763EE" w:rsidP="001763EE">
      <w:pPr>
        <w:spacing w:after="0" w:line="300" w:lineRule="exact"/>
        <w:ind w:left="11328" w:firstLine="708"/>
        <w:rPr>
          <w:rFonts w:cstheme="minorHAnsi"/>
          <w:szCs w:val="20"/>
          <w:lang w:val="es-ES_tradnl"/>
        </w:rPr>
      </w:pPr>
      <w:proofErr w:type="spellStart"/>
      <w:r>
        <w:rPr>
          <w:rFonts w:cstheme="minorHAnsi"/>
          <w:szCs w:val="20"/>
          <w:lang w:val="es-ES_tradnl"/>
        </w:rPr>
        <w:t>Fd</w:t>
      </w:r>
      <w:proofErr w:type="spellEnd"/>
    </w:p>
    <w:sectPr w:rsidR="00E86FA1" w:rsidRPr="001763EE" w:rsidSect="001763EE">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1B0" w:rsidRDefault="00DD01B0" w:rsidP="00DD01B0">
      <w:pPr>
        <w:spacing w:after="0" w:line="240" w:lineRule="auto"/>
      </w:pPr>
      <w:r>
        <w:separator/>
      </w:r>
    </w:p>
  </w:endnote>
  <w:endnote w:type="continuationSeparator" w:id="0">
    <w:p w:rsidR="00DD01B0" w:rsidRDefault="00DD01B0" w:rsidP="00DD0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D4F" w:rsidRDefault="00120D4F">
    <w:pPr>
      <w:pStyle w:val="Piedepgina"/>
    </w:pPr>
  </w:p>
  <w:tbl>
    <w:tblPr>
      <w:tblStyle w:val="Tablaconcuadrcula1"/>
      <w:tblW w:w="1020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120D4F" w:rsidRPr="00120D4F" w:rsidTr="00120D4F">
      <w:tc>
        <w:tcPr>
          <w:tcW w:w="10206" w:type="dxa"/>
        </w:tcPr>
        <w:p w:rsidR="00120D4F" w:rsidRPr="001763EE" w:rsidRDefault="00120D4F" w:rsidP="00766F1C">
          <w:pPr>
            <w:tabs>
              <w:tab w:val="center" w:pos="4252"/>
              <w:tab w:val="right" w:pos="8504"/>
            </w:tabs>
            <w:jc w:val="center"/>
            <w:rPr>
              <w:rFonts w:ascii="DejaVu Sans" w:hAnsi="DejaVu Sans"/>
              <w:color w:val="FF0000"/>
              <w:sz w:val="16"/>
              <w:szCs w:val="16"/>
              <w:lang w:val="es-ES_tradnl"/>
            </w:rPr>
          </w:pPr>
          <w:r w:rsidRPr="00120D4F">
            <w:rPr>
              <w:rFonts w:ascii="DejaVu Sans" w:hAnsi="DejaVu Sans"/>
              <w:sz w:val="16"/>
              <w:szCs w:val="16"/>
              <w:lang w:val="es-ES_tradnl"/>
            </w:rPr>
            <w:t>Memoria técni</w:t>
          </w:r>
          <w:r w:rsidR="001763EE">
            <w:rPr>
              <w:rFonts w:ascii="DejaVu Sans" w:hAnsi="DejaVu Sans"/>
              <w:sz w:val="16"/>
              <w:szCs w:val="16"/>
              <w:lang w:val="es-ES_tradnl"/>
            </w:rPr>
            <w:t>ca de ejecución – Entregable 2</w:t>
          </w:r>
          <w:r w:rsidRPr="00120D4F">
            <w:rPr>
              <w:rFonts w:ascii="DejaVu Sans" w:hAnsi="DejaVu Sans"/>
              <w:sz w:val="16"/>
              <w:szCs w:val="16"/>
              <w:lang w:val="es-ES_tradnl"/>
            </w:rPr>
            <w:t xml:space="preserve"> – </w:t>
          </w:r>
          <w:r w:rsidRPr="00120D4F">
            <w:rPr>
              <w:rFonts w:ascii="DejaVu Sans" w:hAnsi="DejaVu Sans"/>
              <w:b/>
              <w:sz w:val="16"/>
              <w:szCs w:val="16"/>
              <w:lang w:val="es-ES_tradnl"/>
            </w:rPr>
            <w:t>D</w:t>
          </w:r>
          <w:r>
            <w:rPr>
              <w:rFonts w:ascii="DejaVu Sans" w:hAnsi="DejaVu Sans"/>
              <w:b/>
              <w:sz w:val="16"/>
              <w:szCs w:val="16"/>
              <w:lang w:val="es-ES_tradnl"/>
            </w:rPr>
            <w:t>ocumen</w:t>
          </w:r>
          <w:r w:rsidR="00914E92">
            <w:rPr>
              <w:rFonts w:ascii="DejaVu Sans" w:hAnsi="DejaVu Sans"/>
              <w:b/>
              <w:sz w:val="16"/>
              <w:szCs w:val="16"/>
              <w:lang w:val="es-ES_tradnl"/>
            </w:rPr>
            <w:t>to justificativo de previsión</w:t>
          </w:r>
          <w:r w:rsidR="001763EE">
            <w:rPr>
              <w:rFonts w:ascii="DejaVu Sans" w:hAnsi="DejaVu Sans"/>
              <w:b/>
              <w:sz w:val="16"/>
              <w:szCs w:val="16"/>
              <w:lang w:val="es-ES_tradnl"/>
            </w:rPr>
            <w:t xml:space="preserve"> de inserción</w:t>
          </w:r>
          <w:r w:rsidR="00DA593B">
            <w:rPr>
              <w:rFonts w:ascii="DejaVu Sans" w:hAnsi="DejaVu Sans"/>
              <w:b/>
              <w:sz w:val="16"/>
              <w:szCs w:val="16"/>
              <w:lang w:val="es-ES_tradnl"/>
            </w:rPr>
            <w:t xml:space="preserve"> laboral</w:t>
          </w:r>
          <w:r w:rsidR="001763EE">
            <w:rPr>
              <w:rFonts w:ascii="DejaVu Sans" w:hAnsi="DejaVu Sans"/>
              <w:b/>
              <w:sz w:val="16"/>
              <w:szCs w:val="16"/>
              <w:lang w:val="es-ES_tradnl"/>
            </w:rPr>
            <w:t xml:space="preserve"> de participantes</w:t>
          </w:r>
          <w:r>
            <w:rPr>
              <w:rFonts w:ascii="DejaVu Sans" w:hAnsi="DejaVu Sans"/>
              <w:sz w:val="16"/>
              <w:szCs w:val="16"/>
              <w:lang w:val="es-ES_tradnl"/>
            </w:rPr>
            <w:t xml:space="preserve">   </w:t>
          </w:r>
          <w:r>
            <w:rPr>
              <w:rFonts w:ascii="DejaVu Sans" w:hAnsi="DejaVu Sans"/>
              <w:color w:val="FF0000"/>
              <w:sz w:val="16"/>
              <w:szCs w:val="16"/>
              <w:lang w:val="es-ES_tradnl"/>
            </w:rPr>
            <w:t xml:space="preserve">v1 </w:t>
          </w:r>
          <w:r w:rsidR="00962E6F">
            <w:rPr>
              <w:rFonts w:ascii="DejaVu Sans" w:hAnsi="DejaVu Sans"/>
              <w:color w:val="FF0000"/>
              <w:sz w:val="16"/>
              <w:szCs w:val="16"/>
              <w:lang w:val="es-ES_tradnl"/>
            </w:rPr>
            <w:t>(</w:t>
          </w:r>
          <w:r w:rsidR="00766F1C">
            <w:rPr>
              <w:rFonts w:ascii="DejaVu Sans" w:hAnsi="DejaVu Sans"/>
              <w:color w:val="FF0000"/>
              <w:sz w:val="16"/>
              <w:szCs w:val="16"/>
              <w:lang w:val="es-ES_tradnl"/>
            </w:rPr>
            <w:t>20</w:t>
          </w:r>
          <w:r w:rsidRPr="00120D4F">
            <w:rPr>
              <w:rFonts w:ascii="DejaVu Sans" w:hAnsi="DejaVu Sans"/>
              <w:color w:val="FF0000"/>
              <w:sz w:val="16"/>
              <w:szCs w:val="16"/>
              <w:lang w:val="es-ES_tradnl"/>
            </w:rPr>
            <w:t>_0</w:t>
          </w:r>
          <w:r w:rsidR="00766F1C">
            <w:rPr>
              <w:rFonts w:ascii="DejaVu Sans" w:hAnsi="DejaVu Sans"/>
              <w:color w:val="FF0000"/>
              <w:sz w:val="16"/>
              <w:szCs w:val="16"/>
              <w:lang w:val="es-ES_tradnl"/>
            </w:rPr>
            <w:t>9_2024</w:t>
          </w:r>
          <w:r w:rsidRPr="00120D4F">
            <w:rPr>
              <w:rFonts w:ascii="DejaVu Sans" w:hAnsi="DejaVu Sans"/>
              <w:color w:val="FF0000"/>
              <w:sz w:val="16"/>
              <w:szCs w:val="16"/>
              <w:lang w:val="es-ES_tradnl"/>
            </w:rPr>
            <w:t>)</w:t>
          </w:r>
        </w:p>
      </w:tc>
    </w:tr>
  </w:tbl>
  <w:p w:rsidR="00120D4F" w:rsidRDefault="00120D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1B0" w:rsidRDefault="00DD01B0" w:rsidP="00DD01B0">
      <w:pPr>
        <w:spacing w:after="0" w:line="240" w:lineRule="auto"/>
      </w:pPr>
      <w:r>
        <w:separator/>
      </w:r>
    </w:p>
  </w:footnote>
  <w:footnote w:type="continuationSeparator" w:id="0">
    <w:p w:rsidR="00DD01B0" w:rsidRDefault="00DD01B0" w:rsidP="00DD0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1B0" w:rsidRDefault="002D5C6F">
    <w:pPr>
      <w:pStyle w:val="Encabezado"/>
    </w:pPr>
    <w:r>
      <w:rPr>
        <w:noProof/>
        <w:lang w:eastAsia="es-ES"/>
      </w:rPr>
      <w:drawing>
        <wp:anchor distT="0" distB="0" distL="114300" distR="114300" simplePos="0" relativeHeight="251666432" behindDoc="0" locked="0" layoutInCell="1" allowOverlap="1">
          <wp:simplePos x="0" y="0"/>
          <wp:positionH relativeFrom="column">
            <wp:posOffset>4602480</wp:posOffset>
          </wp:positionH>
          <wp:positionV relativeFrom="paragraph">
            <wp:posOffset>68580</wp:posOffset>
          </wp:positionV>
          <wp:extent cx="1982470" cy="44069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440690"/>
                  </a:xfrm>
                  <a:prstGeom prst="rect">
                    <a:avLst/>
                  </a:prstGeom>
                  <a:noFill/>
                </pic:spPr>
              </pic:pic>
            </a:graphicData>
          </a:graphic>
        </wp:anchor>
      </w:drawing>
    </w:r>
    <w:r>
      <w:rPr>
        <w:noProof/>
        <w:lang w:eastAsia="es-ES"/>
      </w:rPr>
      <w:drawing>
        <wp:inline distT="0" distB="0" distL="0" distR="0" wp14:anchorId="2BC90112" wp14:editId="593ADA3E">
          <wp:extent cx="2063760" cy="48241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8813" cy="502300"/>
                  </a:xfrm>
                  <a:prstGeom prst="rect">
                    <a:avLst/>
                  </a:prstGeom>
                  <a:noFill/>
                </pic:spPr>
              </pic:pic>
            </a:graphicData>
          </a:graphic>
        </wp:inline>
      </w:drawing>
    </w:r>
    <w:r w:rsidR="003D61ED" w:rsidRPr="0071228D">
      <w:rPr>
        <w:noProof/>
        <w:lang w:eastAsia="es-ES"/>
      </w:rPr>
      <w:drawing>
        <wp:anchor distT="0" distB="0" distL="114300" distR="114300" simplePos="0" relativeHeight="251665408" behindDoc="0" locked="0" layoutInCell="1" allowOverlap="1" wp14:anchorId="4D9AC407" wp14:editId="455F2E17">
          <wp:simplePos x="0" y="0"/>
          <wp:positionH relativeFrom="column">
            <wp:posOffset>7510780</wp:posOffset>
          </wp:positionH>
          <wp:positionV relativeFrom="paragraph">
            <wp:posOffset>-87630</wp:posOffset>
          </wp:positionV>
          <wp:extent cx="1776095" cy="39052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NE-NL.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76095" cy="390525"/>
                  </a:xfrm>
                  <a:prstGeom prst="rect">
                    <a:avLst/>
                  </a:prstGeom>
                </pic:spPr>
              </pic:pic>
            </a:graphicData>
          </a:graphic>
          <wp14:sizeRelH relativeFrom="margin">
            <wp14:pctWidth>0</wp14:pctWidth>
          </wp14:sizeRelH>
          <wp14:sizeRelV relativeFrom="margin">
            <wp14:pctHeight>0</wp14:pctHeight>
          </wp14:sizeRelV>
        </wp:anchor>
      </w:drawing>
    </w:r>
    <w:r>
      <w:tab/>
    </w:r>
    <w:r>
      <w:tab/>
    </w:r>
    <w:r w:rsidR="00E659C9">
      <w:tab/>
    </w:r>
    <w:r w:rsidR="00E659C9">
      <w:tab/>
    </w:r>
    <w:r w:rsidR="00E659C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C63"/>
    <w:rsid w:val="0002467E"/>
    <w:rsid w:val="00060031"/>
    <w:rsid w:val="00095542"/>
    <w:rsid w:val="000C398F"/>
    <w:rsid w:val="0010328C"/>
    <w:rsid w:val="001142E5"/>
    <w:rsid w:val="00120D4F"/>
    <w:rsid w:val="001763EE"/>
    <w:rsid w:val="001C7D83"/>
    <w:rsid w:val="001E0C58"/>
    <w:rsid w:val="002859E8"/>
    <w:rsid w:val="002D5C6F"/>
    <w:rsid w:val="00325277"/>
    <w:rsid w:val="00377121"/>
    <w:rsid w:val="00396D3A"/>
    <w:rsid w:val="003D61ED"/>
    <w:rsid w:val="00537AF6"/>
    <w:rsid w:val="005E2E0E"/>
    <w:rsid w:val="005E60E2"/>
    <w:rsid w:val="006B20E7"/>
    <w:rsid w:val="006C456A"/>
    <w:rsid w:val="006C4DB7"/>
    <w:rsid w:val="00712E93"/>
    <w:rsid w:val="00766F1C"/>
    <w:rsid w:val="00797C3C"/>
    <w:rsid w:val="007E3C63"/>
    <w:rsid w:val="007F2C6C"/>
    <w:rsid w:val="00814FAB"/>
    <w:rsid w:val="00914E92"/>
    <w:rsid w:val="00962E6F"/>
    <w:rsid w:val="009C0033"/>
    <w:rsid w:val="009C5AFE"/>
    <w:rsid w:val="00AA521A"/>
    <w:rsid w:val="00AC2E31"/>
    <w:rsid w:val="00B625D0"/>
    <w:rsid w:val="00BF6110"/>
    <w:rsid w:val="00C30E2F"/>
    <w:rsid w:val="00C73CB6"/>
    <w:rsid w:val="00CE68FF"/>
    <w:rsid w:val="00DA593B"/>
    <w:rsid w:val="00DD01B0"/>
    <w:rsid w:val="00E50DFE"/>
    <w:rsid w:val="00E57AE6"/>
    <w:rsid w:val="00E659C9"/>
    <w:rsid w:val="00E86FA1"/>
    <w:rsid w:val="00E90F1E"/>
    <w:rsid w:val="00F3123C"/>
    <w:rsid w:val="00F83AFA"/>
    <w:rsid w:val="00FD50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350A0B8"/>
  <w15:chartTrackingRefBased/>
  <w15:docId w15:val="{905784E8-0390-4BD8-AC40-6B90B3836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01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01B0"/>
  </w:style>
  <w:style w:type="paragraph" w:styleId="Piedepgina">
    <w:name w:val="footer"/>
    <w:basedOn w:val="Normal"/>
    <w:link w:val="PiedepginaCar"/>
    <w:uiPriority w:val="99"/>
    <w:unhideWhenUsed/>
    <w:rsid w:val="00DD01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01B0"/>
  </w:style>
  <w:style w:type="paragraph" w:styleId="Sinespaciado">
    <w:name w:val="No Spacing"/>
    <w:aliases w:val="TITO"/>
    <w:autoRedefine/>
    <w:uiPriority w:val="1"/>
    <w:qFormat/>
    <w:rsid w:val="00DD01B0"/>
    <w:pPr>
      <w:pBdr>
        <w:top w:val="nil"/>
        <w:left w:val="nil"/>
        <w:bottom w:val="nil"/>
        <w:right w:val="nil"/>
        <w:between w:val="nil"/>
        <w:bar w:val="nil"/>
      </w:pBdr>
      <w:spacing w:after="0" w:line="240" w:lineRule="auto"/>
      <w:jc w:val="both"/>
    </w:pPr>
    <w:rPr>
      <w:rFonts w:ascii="Franklin Gothic Medium" w:eastAsia="Arial Unicode MS" w:hAnsi="Franklin Gothic Medium" w:cs="Times New Roman"/>
      <w:sz w:val="24"/>
      <w:szCs w:val="24"/>
      <w:bdr w:val="nil"/>
      <w:lang w:val="en-US"/>
    </w:rPr>
  </w:style>
  <w:style w:type="table" w:styleId="Tablaconcuadrcula">
    <w:name w:val="Table Grid"/>
    <w:basedOn w:val="Tablanormal"/>
    <w:uiPriority w:val="59"/>
    <w:rsid w:val="00DD01B0"/>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120D4F"/>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Pages>
  <Words>520</Words>
  <Characters>2865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x039566</dc:creator>
  <cp:keywords/>
  <dc:description/>
  <cp:lastModifiedBy>x070756</cp:lastModifiedBy>
  <cp:revision>22</cp:revision>
  <dcterms:created xsi:type="dcterms:W3CDTF">2023-03-30T12:00:00Z</dcterms:created>
  <dcterms:modified xsi:type="dcterms:W3CDTF">2024-09-20T13:04:00Z</dcterms:modified>
</cp:coreProperties>
</file>