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53" w:rsidRDefault="00966D53" w:rsidP="00966D53">
      <w:pPr>
        <w:pStyle w:val="Default"/>
        <w:rPr>
          <w:sz w:val="28"/>
          <w:szCs w:val="28"/>
        </w:rPr>
      </w:pPr>
      <w:r>
        <w:rPr>
          <w:b/>
          <w:bCs/>
          <w:sz w:val="28"/>
          <w:szCs w:val="28"/>
        </w:rPr>
        <w:t xml:space="preserve">ANEXO I </w:t>
      </w:r>
    </w:p>
    <w:p w:rsidR="00966D53" w:rsidRDefault="00966D53" w:rsidP="00966D53">
      <w:pPr>
        <w:pStyle w:val="Default"/>
        <w:rPr>
          <w:b/>
          <w:bCs/>
          <w:sz w:val="28"/>
          <w:szCs w:val="28"/>
        </w:rPr>
      </w:pPr>
      <w:r>
        <w:rPr>
          <w:b/>
          <w:bCs/>
          <w:sz w:val="28"/>
          <w:szCs w:val="28"/>
        </w:rPr>
        <w:t xml:space="preserve">INSTRUCCIONES DE ACCESO A LA SEDE DE LA PRUEBA </w:t>
      </w:r>
    </w:p>
    <w:p w:rsidR="00966D53" w:rsidRDefault="00966D53" w:rsidP="00966D53">
      <w:pPr>
        <w:pStyle w:val="Default"/>
        <w:rPr>
          <w:sz w:val="28"/>
          <w:szCs w:val="28"/>
        </w:rPr>
      </w:pPr>
    </w:p>
    <w:p w:rsidR="00966D53" w:rsidRDefault="00966D53" w:rsidP="00966D53">
      <w:pPr>
        <w:pStyle w:val="Default"/>
        <w:ind w:firstLine="708"/>
        <w:jc w:val="both"/>
        <w:rPr>
          <w:sz w:val="20"/>
          <w:szCs w:val="20"/>
        </w:rPr>
      </w:pPr>
      <w:r>
        <w:rPr>
          <w:sz w:val="20"/>
          <w:szCs w:val="20"/>
        </w:rPr>
        <w:t xml:space="preserve">Se recomienda acudir al aulario de la UPNA con antelación, en torno a las </w:t>
      </w:r>
      <w:r w:rsidR="00FA67D1">
        <w:rPr>
          <w:sz w:val="20"/>
          <w:szCs w:val="20"/>
        </w:rPr>
        <w:t>8</w:t>
      </w:r>
      <w:r>
        <w:rPr>
          <w:sz w:val="20"/>
          <w:szCs w:val="20"/>
        </w:rPr>
        <w:t xml:space="preserve">:30, y esperar en el espacio exterior que existe entre el aulario y la biblioteca manteniendo la distancia de seguridad. </w:t>
      </w:r>
    </w:p>
    <w:p w:rsidR="00966D53" w:rsidRDefault="00966D53" w:rsidP="00966D53">
      <w:pPr>
        <w:pStyle w:val="Default"/>
        <w:ind w:firstLine="708"/>
        <w:jc w:val="both"/>
        <w:rPr>
          <w:sz w:val="20"/>
          <w:szCs w:val="20"/>
        </w:rPr>
      </w:pPr>
    </w:p>
    <w:p w:rsidR="00966D53" w:rsidRDefault="00966D53" w:rsidP="00966D53">
      <w:pPr>
        <w:pStyle w:val="Default"/>
        <w:ind w:firstLine="708"/>
        <w:jc w:val="both"/>
        <w:rPr>
          <w:sz w:val="20"/>
          <w:szCs w:val="20"/>
        </w:rPr>
      </w:pPr>
    </w:p>
    <w:p w:rsidR="00966D53" w:rsidRDefault="00966D53" w:rsidP="00966D53">
      <w:pPr>
        <w:pStyle w:val="Default"/>
        <w:ind w:firstLine="708"/>
        <w:jc w:val="both"/>
        <w:rPr>
          <w:sz w:val="20"/>
          <w:szCs w:val="20"/>
        </w:rPr>
      </w:pPr>
      <w:r>
        <w:rPr>
          <w:sz w:val="20"/>
          <w:szCs w:val="20"/>
        </w:rPr>
        <w:t xml:space="preserve">A las </w:t>
      </w:r>
      <w:r w:rsidR="00FA67D1">
        <w:rPr>
          <w:sz w:val="20"/>
          <w:szCs w:val="20"/>
        </w:rPr>
        <w:t>8</w:t>
      </w:r>
      <w:bookmarkStart w:id="0" w:name="_GoBack"/>
      <w:bookmarkEnd w:id="0"/>
      <w:r>
        <w:rPr>
          <w:sz w:val="20"/>
          <w:szCs w:val="20"/>
        </w:rPr>
        <w:t xml:space="preserve">:40 varias personas pertenecientes al Tribunal o personal auxiliar del mismo, acompañarán a los aspirantes hasta las zonas de espera señaladas en el plano siguiente. Se utilizarán preferentemente las escaleras, quedando el uso de ascensores y montacargas limitado al mínimo imprescindible. </w:t>
      </w:r>
    </w:p>
    <w:p w:rsidR="00966D53" w:rsidRDefault="00966D53" w:rsidP="00966D53">
      <w:pPr>
        <w:pStyle w:val="Default"/>
        <w:ind w:firstLine="708"/>
        <w:jc w:val="both"/>
        <w:rPr>
          <w:sz w:val="20"/>
          <w:szCs w:val="20"/>
        </w:rPr>
      </w:pPr>
    </w:p>
    <w:p w:rsidR="00966D53" w:rsidRDefault="00966D53" w:rsidP="00966D53">
      <w:pPr>
        <w:pStyle w:val="Default"/>
        <w:ind w:firstLine="708"/>
        <w:jc w:val="both"/>
        <w:rPr>
          <w:sz w:val="20"/>
          <w:szCs w:val="20"/>
        </w:rPr>
      </w:pPr>
    </w:p>
    <w:p w:rsidR="00966D53" w:rsidRDefault="00966D53" w:rsidP="00966D53">
      <w:pPr>
        <w:pStyle w:val="Default"/>
        <w:ind w:firstLine="708"/>
        <w:jc w:val="both"/>
        <w:rPr>
          <w:sz w:val="20"/>
          <w:szCs w:val="20"/>
        </w:rPr>
      </w:pPr>
      <w:r>
        <w:rPr>
          <w:sz w:val="20"/>
          <w:szCs w:val="20"/>
        </w:rPr>
        <w:t xml:space="preserve">En todo caso, se seguirán las señalizaciones existentes, así como las instrucciones que puedan proporcionar los miembros del Tribunal y personal auxiliar que evitarán, en la medida de lo posible, la aglomeración de personas </w:t>
      </w:r>
    </w:p>
    <w:p w:rsidR="00966D53" w:rsidRDefault="00966D53" w:rsidP="00966D53">
      <w:pPr>
        <w:pStyle w:val="Default"/>
        <w:pageBreakBefore/>
        <w:rPr>
          <w:sz w:val="28"/>
          <w:szCs w:val="28"/>
        </w:rPr>
      </w:pPr>
      <w:r>
        <w:rPr>
          <w:b/>
          <w:bCs/>
          <w:sz w:val="28"/>
          <w:szCs w:val="28"/>
        </w:rPr>
        <w:lastRenderedPageBreak/>
        <w:t xml:space="preserve">ANEXO II </w:t>
      </w:r>
    </w:p>
    <w:p w:rsidR="00966D53" w:rsidRDefault="00966D53" w:rsidP="00966D53">
      <w:pPr>
        <w:pStyle w:val="Default"/>
        <w:rPr>
          <w:b/>
          <w:bCs/>
          <w:sz w:val="28"/>
          <w:szCs w:val="28"/>
        </w:rPr>
      </w:pPr>
      <w:r>
        <w:rPr>
          <w:b/>
          <w:bCs/>
          <w:sz w:val="28"/>
          <w:szCs w:val="28"/>
        </w:rPr>
        <w:t xml:space="preserve">INSTRUCCIONES DE PREVENCIÓN E HIGIENE PARA LAS PERSONAS ASPIRANTES ANTE EL RIESGO DE CONTAGIO DE COVID-19 </w:t>
      </w:r>
    </w:p>
    <w:p w:rsidR="00966D53" w:rsidRDefault="00966D53" w:rsidP="00966D53">
      <w:pPr>
        <w:pStyle w:val="Default"/>
        <w:rPr>
          <w:sz w:val="28"/>
          <w:szCs w:val="28"/>
        </w:rPr>
      </w:pPr>
    </w:p>
    <w:p w:rsidR="00966D53" w:rsidRDefault="00966D53" w:rsidP="00966D53">
      <w:pPr>
        <w:pStyle w:val="Default"/>
        <w:rPr>
          <w:sz w:val="22"/>
          <w:szCs w:val="22"/>
        </w:rPr>
      </w:pPr>
      <w:r>
        <w:rPr>
          <w:sz w:val="22"/>
          <w:szCs w:val="22"/>
        </w:rPr>
        <w:t xml:space="preserve">- </w:t>
      </w:r>
      <w:r>
        <w:rPr>
          <w:b/>
          <w:bCs/>
          <w:sz w:val="22"/>
          <w:szCs w:val="22"/>
        </w:rPr>
        <w:t xml:space="preserve">NO PODRÁN ACCEDER </w:t>
      </w:r>
      <w:r>
        <w:rPr>
          <w:sz w:val="22"/>
          <w:szCs w:val="22"/>
        </w:rPr>
        <w:t xml:space="preserve">a la sede de las pruebas las personas que presenten síntomas compatibles con COVID-19, o a las que se haya diagnosticado la enfermedad y no haya finalizado el periodo de aislamiento requerido, o bien se encuentren en periodo de cuarentena domiciliaria por haber tenido contacto con alguna persona con síntomas o diagnosticada de COVID-19. </w:t>
      </w:r>
    </w:p>
    <w:p w:rsidR="00966D53" w:rsidRDefault="00966D53" w:rsidP="00966D53">
      <w:pPr>
        <w:pStyle w:val="Default"/>
        <w:rPr>
          <w:sz w:val="22"/>
          <w:szCs w:val="22"/>
        </w:rPr>
      </w:pP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Los ACCESOS a las pruebas, así como el TRÁNSITO por la sede de las mismas, se realizarán por los lugares indicados.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A la sede de las pruebas sólo podrán ACCEDER las personas de administración y servicios del centro, los miembros del Tribunal, el personal auxiliar de apoyo al mismo, las personas aspirantes llamadas a la realización de las pruebas, así como sus acompañantes en caso de que necesiten asistencia.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Cada persona aspirante deberá ACUDIR al lugar de las pruebas con </w:t>
      </w:r>
      <w:r>
        <w:rPr>
          <w:b/>
          <w:bCs/>
          <w:sz w:val="22"/>
          <w:szCs w:val="22"/>
        </w:rPr>
        <w:t>MASCARILLA</w:t>
      </w:r>
      <w:r>
        <w:rPr>
          <w:sz w:val="22"/>
          <w:szCs w:val="22"/>
        </w:rPr>
        <w:t xml:space="preserve">.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Se utilizará </w:t>
      </w:r>
      <w:r>
        <w:rPr>
          <w:b/>
          <w:bCs/>
          <w:sz w:val="22"/>
          <w:szCs w:val="22"/>
        </w:rPr>
        <w:t xml:space="preserve">OBLIGATORIAMENTE MASCARILLA </w:t>
      </w:r>
      <w:r>
        <w:rPr>
          <w:sz w:val="22"/>
          <w:szCs w:val="22"/>
        </w:rPr>
        <w:t xml:space="preserve">durante la celebración de las pruebas, independientemente de que se pueda garantizar la distancia interpersonal de seguridad de 1,5 metros.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Se deberá EVITAR LA FORMACIÓN DE AGLOMERACIONES. A tal efecto: </w:t>
      </w:r>
    </w:p>
    <w:p w:rsidR="00966D53" w:rsidRDefault="00966D53" w:rsidP="00966D53">
      <w:pPr>
        <w:pStyle w:val="Default"/>
        <w:rPr>
          <w:sz w:val="22"/>
          <w:szCs w:val="22"/>
        </w:rPr>
      </w:pPr>
    </w:p>
    <w:p w:rsidR="00966D53" w:rsidRDefault="00966D53" w:rsidP="00966D53">
      <w:pPr>
        <w:pStyle w:val="Default"/>
        <w:rPr>
          <w:sz w:val="22"/>
          <w:szCs w:val="22"/>
        </w:rPr>
      </w:pPr>
      <w:r>
        <w:rPr>
          <w:rFonts w:ascii="Times New Roman" w:hAnsi="Times New Roman" w:cs="Times New Roman"/>
          <w:sz w:val="22"/>
          <w:szCs w:val="22"/>
        </w:rPr>
        <w:t xml:space="preserve">- </w:t>
      </w:r>
      <w:r>
        <w:rPr>
          <w:sz w:val="22"/>
          <w:szCs w:val="22"/>
        </w:rPr>
        <w:t xml:space="preserve">Se acudirá con la mínima antelación a la sede de las pruebas, evitando el contacto con el resto de aspirantes y manteniendo en todo momento una distancia interpersonal mínima de 1,5 metros. </w:t>
      </w:r>
    </w:p>
    <w:p w:rsidR="00966D53" w:rsidRDefault="00966D53" w:rsidP="00966D53">
      <w:pPr>
        <w:pStyle w:val="Default"/>
        <w:rPr>
          <w:sz w:val="22"/>
          <w:szCs w:val="22"/>
        </w:rPr>
      </w:pPr>
    </w:p>
    <w:p w:rsidR="00966D53" w:rsidRDefault="00966D53" w:rsidP="00966D53">
      <w:pPr>
        <w:pStyle w:val="Default"/>
        <w:rPr>
          <w:sz w:val="22"/>
          <w:szCs w:val="22"/>
        </w:rPr>
      </w:pPr>
      <w:r>
        <w:rPr>
          <w:rFonts w:ascii="Times New Roman" w:hAnsi="Times New Roman" w:cs="Times New Roman"/>
          <w:sz w:val="22"/>
          <w:szCs w:val="22"/>
        </w:rPr>
        <w:t xml:space="preserve">- </w:t>
      </w:r>
      <w:r>
        <w:rPr>
          <w:sz w:val="22"/>
          <w:szCs w:val="22"/>
        </w:rPr>
        <w:t xml:space="preserve">NO SE PERMITIRÁ la permanencia de personas aspirantes en las ZONAS COMUNES excepto para el mero tránsito.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NO se permitirá COMPARTIR MATERIAL para la realización de las pruebas, por lo que las personas aspirantes deberán llevar todo lo necesario para su realización.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Una vez finalizada la prueba y a partir del momento en que así lo determine el Tribunal, se deberá ABANDONAR DE FORMA INMEDIATA tanto el aula como la sede de las pruebas por los lugares que se indiquen evitando el contacto personal con el resto de aspirantes.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w:t>
      </w:r>
      <w:r>
        <w:rPr>
          <w:b/>
          <w:bCs/>
          <w:sz w:val="22"/>
          <w:szCs w:val="22"/>
        </w:rPr>
        <w:t>Medidas de PREVENCIÓN DEL CARÁCTER INDIVIDUAL</w:t>
      </w:r>
      <w:r>
        <w:rPr>
          <w:sz w:val="22"/>
          <w:szCs w:val="22"/>
        </w:rPr>
        <w:t xml:space="preserve">: </w:t>
      </w:r>
    </w:p>
    <w:p w:rsidR="00966D53" w:rsidRDefault="00966D53" w:rsidP="00966D53">
      <w:pPr>
        <w:pStyle w:val="Default"/>
        <w:rPr>
          <w:sz w:val="22"/>
          <w:szCs w:val="22"/>
        </w:rPr>
      </w:pPr>
    </w:p>
    <w:p w:rsidR="00966D53" w:rsidRDefault="00966D53" w:rsidP="00966D53">
      <w:pPr>
        <w:pStyle w:val="Default"/>
        <w:rPr>
          <w:sz w:val="22"/>
          <w:szCs w:val="22"/>
        </w:rPr>
      </w:pPr>
      <w:r>
        <w:rPr>
          <w:rFonts w:ascii="Times New Roman" w:hAnsi="Times New Roman" w:cs="Times New Roman"/>
          <w:sz w:val="22"/>
          <w:szCs w:val="22"/>
        </w:rPr>
        <w:t xml:space="preserve">- </w:t>
      </w:r>
      <w:r>
        <w:rPr>
          <w:sz w:val="22"/>
          <w:szCs w:val="22"/>
        </w:rPr>
        <w:t xml:space="preserve">Sin perjuicio de la obligación de llevar mascarilla, y siempre que sea posible, se intentará mantener una distancia interpersonal de 1,5 metros. </w:t>
      </w:r>
    </w:p>
    <w:p w:rsidR="00966D53" w:rsidRDefault="00966D53" w:rsidP="00966D53">
      <w:pPr>
        <w:pStyle w:val="Default"/>
        <w:rPr>
          <w:sz w:val="22"/>
          <w:szCs w:val="22"/>
        </w:rPr>
      </w:pPr>
    </w:p>
    <w:p w:rsidR="00966D53" w:rsidRDefault="00966D53" w:rsidP="00966D53">
      <w:pPr>
        <w:pStyle w:val="Default"/>
        <w:rPr>
          <w:sz w:val="22"/>
          <w:szCs w:val="22"/>
        </w:rPr>
      </w:pPr>
      <w:r>
        <w:rPr>
          <w:rFonts w:ascii="Times New Roman" w:hAnsi="Times New Roman" w:cs="Times New Roman"/>
          <w:sz w:val="22"/>
          <w:szCs w:val="22"/>
        </w:rPr>
        <w:t xml:space="preserve">- </w:t>
      </w:r>
      <w:r>
        <w:rPr>
          <w:sz w:val="22"/>
          <w:szCs w:val="22"/>
        </w:rPr>
        <w:t xml:space="preserve">Evitar tocarse la nariz, los ojos y la boca, ya que las manos facilitan la transmisión. </w:t>
      </w:r>
    </w:p>
    <w:p w:rsidR="00966D53" w:rsidRDefault="00966D53" w:rsidP="00966D53">
      <w:pPr>
        <w:pStyle w:val="Default"/>
        <w:rPr>
          <w:sz w:val="22"/>
          <w:szCs w:val="22"/>
        </w:rPr>
      </w:pPr>
    </w:p>
    <w:p w:rsidR="00966D53" w:rsidRDefault="00966D53" w:rsidP="00966D53">
      <w:pPr>
        <w:pStyle w:val="Default"/>
        <w:rPr>
          <w:sz w:val="22"/>
          <w:szCs w:val="22"/>
        </w:rPr>
      </w:pPr>
      <w:r>
        <w:rPr>
          <w:rFonts w:ascii="Times New Roman" w:hAnsi="Times New Roman" w:cs="Times New Roman"/>
          <w:sz w:val="22"/>
          <w:szCs w:val="22"/>
        </w:rPr>
        <w:t xml:space="preserve">- </w:t>
      </w:r>
      <w:r>
        <w:rPr>
          <w:sz w:val="22"/>
          <w:szCs w:val="22"/>
        </w:rPr>
        <w:t xml:space="preserve">Al toser o estornudar, cubrir la boca y la nariz con el codo flexionado. </w:t>
      </w:r>
    </w:p>
    <w:p w:rsidR="00966D53" w:rsidRDefault="00966D53" w:rsidP="00966D53">
      <w:pPr>
        <w:pStyle w:val="Default"/>
        <w:rPr>
          <w:sz w:val="22"/>
          <w:szCs w:val="22"/>
        </w:rPr>
      </w:pPr>
    </w:p>
    <w:p w:rsidR="00966D53" w:rsidRDefault="00966D53" w:rsidP="00966D53">
      <w:pPr>
        <w:pStyle w:val="Default"/>
        <w:pageBreakBefore/>
        <w:rPr>
          <w:sz w:val="22"/>
          <w:szCs w:val="22"/>
        </w:rPr>
      </w:pPr>
    </w:p>
    <w:p w:rsidR="00966D53" w:rsidRDefault="00966D53" w:rsidP="00966D53">
      <w:pPr>
        <w:pStyle w:val="Default"/>
        <w:rPr>
          <w:sz w:val="22"/>
          <w:szCs w:val="22"/>
        </w:rPr>
      </w:pPr>
      <w:r>
        <w:rPr>
          <w:rFonts w:ascii="Times New Roman" w:hAnsi="Times New Roman" w:cs="Times New Roman"/>
          <w:sz w:val="22"/>
          <w:szCs w:val="22"/>
        </w:rPr>
        <w:t xml:space="preserve">- </w:t>
      </w:r>
      <w:r>
        <w:rPr>
          <w:sz w:val="22"/>
          <w:szCs w:val="22"/>
        </w:rPr>
        <w:t xml:space="preserve">Usar pañuelos desechables para eliminar secreciones respiratorias y tirarlos tras su uso. </w:t>
      </w:r>
    </w:p>
    <w:p w:rsidR="00966D53" w:rsidRDefault="00966D53" w:rsidP="00966D53">
      <w:pPr>
        <w:pStyle w:val="Default"/>
        <w:rPr>
          <w:sz w:val="22"/>
          <w:szCs w:val="22"/>
        </w:rPr>
      </w:pPr>
    </w:p>
    <w:p w:rsidR="00966D53" w:rsidRDefault="00966D53" w:rsidP="00966D53">
      <w:pPr>
        <w:pStyle w:val="Default"/>
        <w:rPr>
          <w:sz w:val="22"/>
          <w:szCs w:val="22"/>
        </w:rPr>
      </w:pPr>
      <w:r>
        <w:rPr>
          <w:rFonts w:ascii="Times New Roman" w:hAnsi="Times New Roman" w:cs="Times New Roman"/>
          <w:sz w:val="22"/>
          <w:szCs w:val="22"/>
        </w:rPr>
        <w:t xml:space="preserve">- </w:t>
      </w:r>
      <w:r>
        <w:rPr>
          <w:sz w:val="22"/>
          <w:szCs w:val="22"/>
        </w:rPr>
        <w:t xml:space="preserve">Evitar darse la mano. </w:t>
      </w:r>
    </w:p>
    <w:p w:rsidR="00966D53" w:rsidRDefault="00966D53" w:rsidP="00966D53">
      <w:pPr>
        <w:pStyle w:val="Default"/>
        <w:rPr>
          <w:sz w:val="22"/>
          <w:szCs w:val="22"/>
        </w:rPr>
      </w:pPr>
    </w:p>
    <w:p w:rsidR="00966D53" w:rsidRDefault="00966D53" w:rsidP="00966D53">
      <w:pPr>
        <w:pStyle w:val="Default"/>
        <w:rPr>
          <w:sz w:val="22"/>
          <w:szCs w:val="22"/>
        </w:rPr>
      </w:pPr>
      <w:r>
        <w:rPr>
          <w:sz w:val="22"/>
          <w:szCs w:val="22"/>
        </w:rPr>
        <w:t xml:space="preserve">- En todo momento se CUMPLIRÁN las INDICACIONES que se establezcan por parte del Tribunal y/o el personal cuidador. </w:t>
      </w:r>
    </w:p>
    <w:p w:rsidR="002B679D" w:rsidRDefault="002B679D"/>
    <w:sectPr w:rsidR="002B679D" w:rsidSect="0043134F">
      <w:pgSz w:w="11906" w:h="17338"/>
      <w:pgMar w:top="1845" w:right="1175" w:bottom="1417" w:left="14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425EA"/>
    <w:multiLevelType w:val="hybridMultilevel"/>
    <w:tmpl w:val="D098F3AE"/>
    <w:lvl w:ilvl="0" w:tplc="2266FF5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53"/>
    <w:rsid w:val="002B679D"/>
    <w:rsid w:val="00512F90"/>
    <w:rsid w:val="00541369"/>
    <w:rsid w:val="00966D53"/>
    <w:rsid w:val="00FA67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3D028"/>
  <w15:chartTrackingRefBased/>
  <w15:docId w15:val="{0B39B1D3-3842-4CE2-89B7-6C928708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66D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N209575</dc:creator>
  <cp:keywords/>
  <dc:description/>
  <cp:lastModifiedBy>N209575</cp:lastModifiedBy>
  <cp:revision>2</cp:revision>
  <dcterms:created xsi:type="dcterms:W3CDTF">2021-09-02T07:57:00Z</dcterms:created>
  <dcterms:modified xsi:type="dcterms:W3CDTF">2021-09-02T08:03:00Z</dcterms:modified>
</cp:coreProperties>
</file>