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7A" w:rsidRDefault="00AA17C6">
      <w:pPr>
        <w:pStyle w:val="Textoindependiente"/>
        <w:ind w:left="10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5852160" cy="759460"/>
                <wp:effectExtent l="0" t="0" r="0" b="254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759460"/>
                          <a:chOff x="0" y="-324"/>
                          <a:chExt cx="9216" cy="1196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16" cy="872"/>
                          </a:xfrm>
                          <a:custGeom>
                            <a:avLst/>
                            <a:gdLst>
                              <a:gd name="T0" fmla="*/ 9205 w 9216"/>
                              <a:gd name="T1" fmla="*/ 0 h 872"/>
                              <a:gd name="T2" fmla="*/ 10 w 9216"/>
                              <a:gd name="T3" fmla="*/ 0 h 872"/>
                              <a:gd name="T4" fmla="*/ 0 w 9216"/>
                              <a:gd name="T5" fmla="*/ 0 h 872"/>
                              <a:gd name="T6" fmla="*/ 0 w 9216"/>
                              <a:gd name="T7" fmla="*/ 10 h 872"/>
                              <a:gd name="T8" fmla="*/ 0 w 9216"/>
                              <a:gd name="T9" fmla="*/ 10 h 872"/>
                              <a:gd name="T10" fmla="*/ 0 w 9216"/>
                              <a:gd name="T11" fmla="*/ 862 h 872"/>
                              <a:gd name="T12" fmla="*/ 0 w 9216"/>
                              <a:gd name="T13" fmla="*/ 872 h 872"/>
                              <a:gd name="T14" fmla="*/ 10 w 9216"/>
                              <a:gd name="T15" fmla="*/ 872 h 872"/>
                              <a:gd name="T16" fmla="*/ 9205 w 9216"/>
                              <a:gd name="T17" fmla="*/ 872 h 872"/>
                              <a:gd name="T18" fmla="*/ 9205 w 9216"/>
                              <a:gd name="T19" fmla="*/ 862 h 872"/>
                              <a:gd name="T20" fmla="*/ 9203 w 9216"/>
                              <a:gd name="T21" fmla="*/ 862 h 872"/>
                              <a:gd name="T22" fmla="*/ 9203 w 9216"/>
                              <a:gd name="T23" fmla="*/ 10 h 872"/>
                              <a:gd name="T24" fmla="*/ 9205 w 9216"/>
                              <a:gd name="T25" fmla="*/ 10 h 872"/>
                              <a:gd name="T26" fmla="*/ 9205 w 9216"/>
                              <a:gd name="T27" fmla="*/ 0 h 872"/>
                              <a:gd name="T28" fmla="*/ 9215 w 9216"/>
                              <a:gd name="T29" fmla="*/ 0 h 872"/>
                              <a:gd name="T30" fmla="*/ 9206 w 9216"/>
                              <a:gd name="T31" fmla="*/ 0 h 872"/>
                              <a:gd name="T32" fmla="*/ 9206 w 9216"/>
                              <a:gd name="T33" fmla="*/ 10 h 872"/>
                              <a:gd name="T34" fmla="*/ 9206 w 9216"/>
                              <a:gd name="T35" fmla="*/ 10 h 872"/>
                              <a:gd name="T36" fmla="*/ 9206 w 9216"/>
                              <a:gd name="T37" fmla="*/ 862 h 872"/>
                              <a:gd name="T38" fmla="*/ 9206 w 9216"/>
                              <a:gd name="T39" fmla="*/ 872 h 872"/>
                              <a:gd name="T40" fmla="*/ 9215 w 9216"/>
                              <a:gd name="T41" fmla="*/ 872 h 872"/>
                              <a:gd name="T42" fmla="*/ 9215 w 9216"/>
                              <a:gd name="T43" fmla="*/ 862 h 872"/>
                              <a:gd name="T44" fmla="*/ 9215 w 9216"/>
                              <a:gd name="T45" fmla="*/ 10 h 872"/>
                              <a:gd name="T46" fmla="*/ 9215 w 9216"/>
                              <a:gd name="T47" fmla="*/ 10 h 872"/>
                              <a:gd name="T48" fmla="*/ 9215 w 9216"/>
                              <a:gd name="T49" fmla="*/ 0 h 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216" h="872">
                                <a:moveTo>
                                  <a:pt x="920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62"/>
                                </a:lnTo>
                                <a:lnTo>
                                  <a:pt x="0" y="872"/>
                                </a:lnTo>
                                <a:lnTo>
                                  <a:pt x="10" y="872"/>
                                </a:lnTo>
                                <a:lnTo>
                                  <a:pt x="9205" y="872"/>
                                </a:lnTo>
                                <a:lnTo>
                                  <a:pt x="9205" y="862"/>
                                </a:lnTo>
                                <a:lnTo>
                                  <a:pt x="9203" y="862"/>
                                </a:lnTo>
                                <a:lnTo>
                                  <a:pt x="9203" y="10"/>
                                </a:lnTo>
                                <a:lnTo>
                                  <a:pt x="9205" y="10"/>
                                </a:lnTo>
                                <a:lnTo>
                                  <a:pt x="9205" y="0"/>
                                </a:lnTo>
                                <a:close/>
                                <a:moveTo>
                                  <a:pt x="9215" y="0"/>
                                </a:moveTo>
                                <a:lnTo>
                                  <a:pt x="9206" y="0"/>
                                </a:lnTo>
                                <a:lnTo>
                                  <a:pt x="9206" y="10"/>
                                </a:lnTo>
                                <a:lnTo>
                                  <a:pt x="9206" y="862"/>
                                </a:lnTo>
                                <a:lnTo>
                                  <a:pt x="9206" y="872"/>
                                </a:lnTo>
                                <a:lnTo>
                                  <a:pt x="9215" y="872"/>
                                </a:lnTo>
                                <a:lnTo>
                                  <a:pt x="9215" y="862"/>
                                </a:lnTo>
                                <a:lnTo>
                                  <a:pt x="9215" y="10"/>
                                </a:lnTo>
                                <a:lnTo>
                                  <a:pt x="9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-324"/>
                            <a:ext cx="9206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47A" w:rsidRDefault="00E1547A">
                              <w:pPr>
                                <w:spacing w:before="1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063FE3" w:rsidRDefault="00063FE3" w:rsidP="003F101C">
                              <w:pPr>
                                <w:ind w:left="388"/>
                                <w:jc w:val="both"/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  <w:p w:rsidR="007008AD" w:rsidRDefault="00DF7E9E" w:rsidP="007008AD">
                              <w:pPr>
                                <w:jc w:val="center"/>
                                <w:rPr>
                                  <w:b/>
                                  <w:color w:val="FFFFFF"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DECLARACIÓN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RESPONSABLE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="00063FE3"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SOBRE RÉGIMEN TRIBUTARIO </w:t>
                              </w:r>
                            </w:p>
                            <w:p w:rsidR="00E1547A" w:rsidRDefault="007008AD" w:rsidP="007008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DE LOS COMPONENTES </w:t>
                              </w:r>
                              <w:r w:rsidR="00063FE3"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DE LA AIE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60.8pt;height:59.8pt;mso-position-horizontal-relative:char;mso-position-vertical-relative:line" coordorigin=",-324" coordsize="9216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">
                <v:shape id="AutoShape 6" o:spid="_x0000_s1027" style="position:absolute;width:9216;height:872;visibility:visible;mso-wrap-style:square;v-text-anchor:top" coordsize="921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" path="m9205,l10,,,,,10,,862r,10l10,872r9195,l9205,862r-2,l9203,10r2,l9205,xm9215,r-9,l9206,10r,852l9206,872r9,l9215,862r,-852l9215,xe" fillcolor="#a6a6a6" stroked="f">
                  <v:path arrowok="t" o:connecttype="custom" o:connectlocs="9205,0;10,0;0,0;0,10;0,10;0,862;0,872;10,872;9205,872;9205,862;9203,862;9203,10;9205,10;9205,0;9215,0;9206,0;9206,10;9206,10;9206,862;9206,872;9215,872;9215,862;9215,10;9215,10;9215,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;top:-324;width:9206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1547A" w:rsidRDefault="00E1547A">
                        <w:pPr>
                          <w:spacing w:before="1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063FE3" w:rsidRDefault="00063FE3" w:rsidP="003F101C">
                        <w:pPr>
                          <w:ind w:left="388"/>
                          <w:jc w:val="both"/>
                          <w:rPr>
                            <w:b/>
                            <w:color w:val="FFFFFF"/>
                          </w:rPr>
                        </w:pPr>
                      </w:p>
                      <w:p w:rsidR="007008AD" w:rsidRDefault="00DF7E9E" w:rsidP="007008AD">
                        <w:pPr>
                          <w:jc w:val="center"/>
                          <w:rPr>
                            <w:b/>
                            <w:color w:val="FFFFFF"/>
                            <w:spacing w:val="-2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DECLARACIÓN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RESPONSABLE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 w:rsidR="00063FE3">
                          <w:rPr>
                            <w:b/>
                            <w:color w:val="FFFFFF"/>
                            <w:spacing w:val="-2"/>
                          </w:rPr>
                          <w:t xml:space="preserve">SOBRE RÉGIMEN TRIBUTARIO </w:t>
                        </w:r>
                      </w:p>
                      <w:p w:rsidR="00E1547A" w:rsidRDefault="007008AD" w:rsidP="007008A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DE LOS COMPONENTES </w:t>
                        </w:r>
                        <w:r w:rsidR="00063FE3">
                          <w:rPr>
                            <w:b/>
                            <w:color w:val="FFFFFF"/>
                            <w:spacing w:val="-2"/>
                          </w:rPr>
                          <w:t>DE LA AIE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547A" w:rsidRDefault="00E1547A">
      <w:pPr>
        <w:pStyle w:val="Textoindependiente"/>
        <w:rPr>
          <w:rFonts w:ascii="Times New Roman"/>
          <w:i w:val="0"/>
          <w:sz w:val="20"/>
        </w:rPr>
      </w:pPr>
    </w:p>
    <w:p w:rsidR="00DE4DA7" w:rsidRPr="00957789" w:rsidRDefault="00DE4DA7" w:rsidP="00957789">
      <w:pPr>
        <w:spacing w:line="276" w:lineRule="auto"/>
        <w:ind w:left="242" w:right="113"/>
        <w:jc w:val="both"/>
        <w:rPr>
          <w:i/>
          <w:sz w:val="20"/>
        </w:rPr>
      </w:pPr>
      <w:r w:rsidRPr="00957789">
        <w:rPr>
          <w:i/>
          <w:sz w:val="20"/>
        </w:rPr>
        <w:t>El artículo 27.1. de la Ley 28/1990, de 26 de diciembre, por la que se aprueba el Convenio Económico entre el Estado y la Comunidad Foral de Navarra, establece que el régimen tributario de una agrupación de interés económico corresponde a Navarra cuando la totalidad de las entidades que las integran estén sometidas a normativa foral.</w:t>
      </w:r>
    </w:p>
    <w:p w:rsidR="00DE4DA7" w:rsidRPr="00957789" w:rsidRDefault="00DE4DA7" w:rsidP="00957789">
      <w:pPr>
        <w:spacing w:line="276" w:lineRule="auto"/>
        <w:ind w:left="242" w:right="113"/>
        <w:jc w:val="both"/>
        <w:rPr>
          <w:i/>
          <w:sz w:val="20"/>
        </w:rPr>
      </w:pPr>
    </w:p>
    <w:p w:rsidR="00DE4DA7" w:rsidRPr="00957789" w:rsidRDefault="00DE4DA7" w:rsidP="00957789">
      <w:pPr>
        <w:spacing w:line="276" w:lineRule="auto"/>
        <w:ind w:left="242" w:right="113"/>
        <w:jc w:val="both"/>
        <w:rPr>
          <w:i/>
          <w:sz w:val="20"/>
        </w:rPr>
      </w:pPr>
      <w:r w:rsidRPr="00957789">
        <w:rPr>
          <w:i/>
          <w:sz w:val="20"/>
        </w:rPr>
        <w:t xml:space="preserve">Únicamente en el caso de que se cumpla esta condición, la agrupación </w:t>
      </w:r>
      <w:r w:rsidR="00063FE3">
        <w:rPr>
          <w:i/>
          <w:sz w:val="20"/>
        </w:rPr>
        <w:t xml:space="preserve">de interés económico </w:t>
      </w:r>
      <w:r w:rsidRPr="00957789">
        <w:rPr>
          <w:i/>
          <w:sz w:val="20"/>
        </w:rPr>
        <w:t xml:space="preserve">podrá aplicar la deducción </w:t>
      </w:r>
      <w:r w:rsidR="00957789" w:rsidRPr="00957789">
        <w:rPr>
          <w:i/>
          <w:sz w:val="20"/>
        </w:rPr>
        <w:t>por inversiones en películas cinematográficas y otras obras audiovisuales recogida en el artículo 65. de la Ley Foral de Impuesto de Sociedades.</w:t>
      </w:r>
    </w:p>
    <w:p w:rsidR="00957789" w:rsidRPr="00957789" w:rsidRDefault="00957789" w:rsidP="00957789">
      <w:pPr>
        <w:spacing w:line="276" w:lineRule="auto"/>
        <w:ind w:left="242" w:right="113"/>
        <w:jc w:val="both"/>
        <w:rPr>
          <w:i/>
          <w:sz w:val="20"/>
        </w:rPr>
      </w:pPr>
    </w:p>
    <w:p w:rsidR="00DE4DA7" w:rsidRPr="00957789" w:rsidRDefault="006679AF" w:rsidP="00957789">
      <w:pPr>
        <w:spacing w:line="276" w:lineRule="auto"/>
        <w:ind w:left="242" w:right="113"/>
        <w:jc w:val="both"/>
        <w:rPr>
          <w:i/>
          <w:sz w:val="20"/>
        </w:rPr>
      </w:pPr>
      <w:r w:rsidRPr="00957789">
        <w:rPr>
          <w:i/>
          <w:sz w:val="20"/>
        </w:rPr>
        <w:t xml:space="preserve">Mediante la presente declaración responsable se indica que la agrupación que solicita la validación de la base de deducción, está compuesta en su totalidad por entidades sometidas a normativa foral. </w:t>
      </w:r>
    </w:p>
    <w:p w:rsidR="00DE4DA7" w:rsidRDefault="00DE4DA7" w:rsidP="00DE4DA7">
      <w:pPr>
        <w:pStyle w:val="Textoindependiente"/>
        <w:rPr>
          <w:rFonts w:ascii="Times New Roman"/>
          <w:i w:val="0"/>
          <w:sz w:val="22"/>
        </w:rPr>
      </w:pPr>
    </w:p>
    <w:p w:rsidR="00DE4DA7" w:rsidRDefault="00DE4DA7" w:rsidP="00DE4DA7">
      <w:pPr>
        <w:pStyle w:val="Textoindependiente"/>
        <w:rPr>
          <w:rFonts w:ascii="Times New Roman"/>
          <w:i w:val="0"/>
          <w:sz w:val="22"/>
        </w:rPr>
      </w:pPr>
    </w:p>
    <w:p w:rsidR="00E1547A" w:rsidRDefault="00DF7E9E">
      <w:pPr>
        <w:pStyle w:val="Ttulo1"/>
        <w:tabs>
          <w:tab w:val="left" w:pos="3723"/>
          <w:tab w:val="left" w:pos="6869"/>
          <w:tab w:val="left" w:pos="7499"/>
          <w:tab w:val="left" w:pos="9226"/>
        </w:tabs>
        <w:spacing w:before="212" w:line="355" w:lineRule="auto"/>
        <w:jc w:val="both"/>
      </w:pPr>
      <w:r>
        <w:t>Don/Doña</w:t>
      </w:r>
      <w:r>
        <w:rPr>
          <w:u w:val="single"/>
        </w:rPr>
        <w:tab/>
      </w:r>
      <w:r>
        <w:rPr>
          <w:u w:val="single"/>
        </w:rPr>
        <w:tab/>
      </w:r>
      <w:r>
        <w:t>DNI/NIF</w:t>
      </w:r>
      <w:r>
        <w:rPr>
          <w:u w:val="single"/>
        </w:rPr>
        <w:tab/>
      </w:r>
      <w:r>
        <w:t xml:space="preserve"> Con</w:t>
      </w:r>
      <w:r>
        <w:rPr>
          <w:spacing w:val="-6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en</w:t>
      </w:r>
      <w:r>
        <w:rPr>
          <w:u w:val="single"/>
        </w:rPr>
        <w:tab/>
      </w:r>
      <w:r>
        <w:t>Calle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C.P. </w:t>
      </w:r>
      <w:r>
        <w:rPr>
          <w:spacing w:val="-3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1547A" w:rsidRDefault="00E1547A">
      <w:pPr>
        <w:pStyle w:val="Textoindependiente"/>
        <w:rPr>
          <w:i w:val="0"/>
          <w:sz w:val="15"/>
        </w:rPr>
      </w:pPr>
    </w:p>
    <w:p w:rsidR="00E1547A" w:rsidRDefault="00AA17C6">
      <w:pPr>
        <w:tabs>
          <w:tab w:val="left" w:pos="3225"/>
        </w:tabs>
        <w:spacing w:before="99"/>
        <w:ind w:left="551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76200</wp:posOffset>
                </wp:positionV>
                <wp:extent cx="125095" cy="1250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D812" id="Rectangle 3" o:spid="_x0000_s1026" style="position:absolute;margin-left:86.2pt;margin-top:6pt;width:9.85pt;height:9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CTcw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>
                <wp:simplePos x="0" y="0"/>
                <wp:positionH relativeFrom="page">
                  <wp:posOffset>2792730</wp:posOffset>
                </wp:positionH>
                <wp:positionV relativeFrom="paragraph">
                  <wp:posOffset>76200</wp:posOffset>
                </wp:positionV>
                <wp:extent cx="125095" cy="12509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521F" id="Rectangle 2" o:spid="_x0000_s1026" style="position:absolute;margin-left:219.9pt;margin-top:6pt;width:9.85pt;height:9.8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pfcw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DF7E9E">
        <w:rPr>
          <w:sz w:val="20"/>
        </w:rPr>
        <w:t>EN</w:t>
      </w:r>
      <w:r w:rsidR="00DF7E9E">
        <w:rPr>
          <w:spacing w:val="-4"/>
          <w:sz w:val="20"/>
        </w:rPr>
        <w:t xml:space="preserve"> </w:t>
      </w:r>
      <w:r w:rsidR="00DF7E9E">
        <w:rPr>
          <w:sz w:val="20"/>
        </w:rPr>
        <w:t>NOMBRE</w:t>
      </w:r>
      <w:r w:rsidR="00DF7E9E">
        <w:rPr>
          <w:spacing w:val="-6"/>
          <w:sz w:val="20"/>
        </w:rPr>
        <w:t xml:space="preserve"> </w:t>
      </w:r>
      <w:r w:rsidR="00DF7E9E">
        <w:rPr>
          <w:sz w:val="20"/>
        </w:rPr>
        <w:t>PROPIO</w:t>
      </w:r>
      <w:r w:rsidR="00DF7E9E">
        <w:rPr>
          <w:spacing w:val="-5"/>
          <w:sz w:val="20"/>
        </w:rPr>
        <w:t xml:space="preserve"> </w:t>
      </w:r>
      <w:r w:rsidR="00DF7E9E">
        <w:rPr>
          <w:sz w:val="20"/>
        </w:rPr>
        <w:t>O</w:t>
      </w:r>
      <w:r w:rsidR="00DF7E9E">
        <w:rPr>
          <w:sz w:val="20"/>
        </w:rPr>
        <w:tab/>
        <w:t>EN</w:t>
      </w:r>
      <w:r w:rsidR="00DF7E9E">
        <w:rPr>
          <w:spacing w:val="-4"/>
          <w:sz w:val="20"/>
        </w:rPr>
        <w:t xml:space="preserve"> </w:t>
      </w:r>
      <w:r w:rsidR="00DF7E9E">
        <w:rPr>
          <w:sz w:val="20"/>
        </w:rPr>
        <w:t>REPRESENTACIÓN</w:t>
      </w:r>
      <w:r w:rsidR="00DF7E9E">
        <w:rPr>
          <w:spacing w:val="-5"/>
          <w:sz w:val="20"/>
        </w:rPr>
        <w:t xml:space="preserve"> </w:t>
      </w:r>
      <w:r w:rsidR="00DF7E9E">
        <w:rPr>
          <w:color w:val="7E7E7E"/>
          <w:sz w:val="20"/>
        </w:rPr>
        <w:t>(</w:t>
      </w:r>
      <w:r w:rsidR="00DF7E9E">
        <w:rPr>
          <w:i/>
          <w:color w:val="7E7E7E"/>
          <w:sz w:val="18"/>
        </w:rPr>
        <w:t>señale</w:t>
      </w:r>
      <w:r w:rsidR="00DF7E9E">
        <w:rPr>
          <w:i/>
          <w:color w:val="7E7E7E"/>
          <w:spacing w:val="-5"/>
          <w:sz w:val="18"/>
        </w:rPr>
        <w:t xml:space="preserve"> </w:t>
      </w:r>
      <w:r w:rsidR="00DF7E9E">
        <w:rPr>
          <w:i/>
          <w:color w:val="7E7E7E"/>
          <w:sz w:val="18"/>
        </w:rPr>
        <w:t>lo</w:t>
      </w:r>
      <w:r w:rsidR="00DF7E9E">
        <w:rPr>
          <w:i/>
          <w:color w:val="7E7E7E"/>
          <w:spacing w:val="-5"/>
          <w:sz w:val="18"/>
        </w:rPr>
        <w:t xml:space="preserve"> </w:t>
      </w:r>
      <w:r w:rsidR="00DF7E9E">
        <w:rPr>
          <w:i/>
          <w:color w:val="7E7E7E"/>
          <w:sz w:val="18"/>
        </w:rPr>
        <w:t>que</w:t>
      </w:r>
      <w:r w:rsidR="00DF7E9E">
        <w:rPr>
          <w:i/>
          <w:color w:val="7E7E7E"/>
          <w:spacing w:val="4"/>
          <w:sz w:val="18"/>
        </w:rPr>
        <w:t xml:space="preserve"> </w:t>
      </w:r>
      <w:r w:rsidR="00DF7E9E">
        <w:rPr>
          <w:i/>
          <w:color w:val="7E7E7E"/>
          <w:sz w:val="18"/>
        </w:rPr>
        <w:t>proceda</w:t>
      </w:r>
      <w:r w:rsidR="00DF7E9E">
        <w:rPr>
          <w:color w:val="7E7E7E"/>
          <w:sz w:val="20"/>
        </w:rPr>
        <w:t>)</w:t>
      </w:r>
      <w:r w:rsidR="00DF7E9E">
        <w:rPr>
          <w:color w:val="7E7E7E"/>
          <w:spacing w:val="-5"/>
          <w:sz w:val="20"/>
        </w:rPr>
        <w:t xml:space="preserve"> </w:t>
      </w:r>
      <w:r w:rsidR="00DF7E9E">
        <w:rPr>
          <w:sz w:val="20"/>
        </w:rPr>
        <w:t>DE</w:t>
      </w:r>
      <w:r w:rsidR="00DF7E9E">
        <w:rPr>
          <w:spacing w:val="-8"/>
          <w:sz w:val="20"/>
        </w:rPr>
        <w:t xml:space="preserve"> </w:t>
      </w:r>
      <w:r w:rsidR="00DF7E9E">
        <w:rPr>
          <w:sz w:val="20"/>
        </w:rPr>
        <w:t>LA</w:t>
      </w:r>
      <w:r w:rsidR="00DF7E9E">
        <w:rPr>
          <w:spacing w:val="-3"/>
          <w:sz w:val="20"/>
        </w:rPr>
        <w:t xml:space="preserve"> </w:t>
      </w:r>
      <w:r w:rsidR="00DF7E9E">
        <w:rPr>
          <w:sz w:val="20"/>
        </w:rPr>
        <w:t>ENTIDAD</w:t>
      </w:r>
    </w:p>
    <w:p w:rsidR="00E1547A" w:rsidRDefault="00DF7E9E">
      <w:pPr>
        <w:tabs>
          <w:tab w:val="left" w:pos="3849"/>
          <w:tab w:val="left" w:pos="6221"/>
          <w:tab w:val="left" w:pos="7625"/>
          <w:tab w:val="left" w:pos="9225"/>
        </w:tabs>
        <w:spacing w:before="117" w:line="355" w:lineRule="auto"/>
        <w:ind w:left="242" w:right="19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 </w:t>
      </w:r>
      <w:r>
        <w:rPr>
          <w:sz w:val="20"/>
        </w:rPr>
        <w:t>NIF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Con</w:t>
      </w:r>
      <w:r>
        <w:rPr>
          <w:spacing w:val="-6"/>
          <w:sz w:val="20"/>
        </w:rPr>
        <w:t xml:space="preserve"> </w:t>
      </w:r>
      <w:r>
        <w:rPr>
          <w:sz w:val="20"/>
        </w:rPr>
        <w:t>domicilio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z w:val="20"/>
          <w:u w:val="single"/>
        </w:rPr>
        <w:tab/>
      </w:r>
      <w:r>
        <w:rPr>
          <w:sz w:val="20"/>
        </w:rPr>
        <w:t>Calle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C.P  </w:t>
      </w:r>
      <w:r>
        <w:rPr>
          <w:spacing w:val="-3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1547A" w:rsidRDefault="00E1547A">
      <w:pPr>
        <w:pStyle w:val="Textoindependiente"/>
        <w:rPr>
          <w:i w:val="0"/>
          <w:sz w:val="20"/>
        </w:rPr>
      </w:pPr>
    </w:p>
    <w:p w:rsidR="00E1547A" w:rsidRDefault="00E1547A">
      <w:pPr>
        <w:pStyle w:val="Textoindependiente"/>
        <w:spacing w:before="3"/>
        <w:rPr>
          <w:i w:val="0"/>
          <w:sz w:val="19"/>
        </w:rPr>
      </w:pPr>
    </w:p>
    <w:p w:rsidR="00E1547A" w:rsidRDefault="00DF7E9E">
      <w:pPr>
        <w:pStyle w:val="Ttulo"/>
      </w:pPr>
      <w:r>
        <w:t>DECLARO</w:t>
      </w:r>
      <w:r>
        <w:rPr>
          <w:spacing w:val="-4"/>
        </w:rPr>
        <w:t xml:space="preserve"> </w:t>
      </w:r>
      <w:r>
        <w:t>QUE</w:t>
      </w:r>
    </w:p>
    <w:p w:rsidR="00E1547A" w:rsidRDefault="00E1547A">
      <w:pPr>
        <w:pStyle w:val="Textoindependiente"/>
        <w:rPr>
          <w:b/>
          <w:i w:val="0"/>
          <w:sz w:val="24"/>
        </w:rPr>
      </w:pPr>
    </w:p>
    <w:p w:rsidR="00A25D6A" w:rsidRDefault="00A25D6A" w:rsidP="00A25D6A">
      <w:pPr>
        <w:pStyle w:val="Ttulo"/>
        <w:spacing w:before="186" w:line="348" w:lineRule="auto"/>
        <w:ind w:right="116"/>
        <w:rPr>
          <w:rFonts w:eastAsiaTheme="minorHAnsi" w:cs="Times New Roman"/>
          <w:color w:val="FF0000"/>
        </w:rPr>
      </w:pPr>
      <w:bookmarkStart w:id="0" w:name="_GoBack"/>
      <w:bookmarkEnd w:id="0"/>
      <w:r>
        <w:t>La totalidad de las entidades que integran la agrupación de interés económico antes mencionada, están sometidas a normativa foral en la fecha fin de los periodos impositivos en los que se genera la deducción.</w:t>
      </w:r>
      <w:r>
        <w:rPr>
          <w:color w:val="FF0000"/>
        </w:rPr>
        <w:t xml:space="preserve"> </w:t>
      </w:r>
    </w:p>
    <w:p w:rsidR="00E1547A" w:rsidRDefault="00E1547A">
      <w:pPr>
        <w:pStyle w:val="Textoindependiente"/>
        <w:rPr>
          <w:b/>
          <w:i w:val="0"/>
          <w:sz w:val="29"/>
        </w:rPr>
      </w:pPr>
    </w:p>
    <w:p w:rsidR="00912D6C" w:rsidRDefault="00912D6C">
      <w:pPr>
        <w:pStyle w:val="Textoindependiente"/>
        <w:rPr>
          <w:b/>
          <w:i w:val="0"/>
          <w:sz w:val="29"/>
        </w:rPr>
      </w:pPr>
    </w:p>
    <w:p w:rsidR="00E1547A" w:rsidRDefault="00DF7E9E">
      <w:pPr>
        <w:pStyle w:val="Ttulo1"/>
        <w:tabs>
          <w:tab w:val="left" w:pos="2630"/>
          <w:tab w:val="left" w:pos="3725"/>
          <w:tab w:val="left" w:pos="5636"/>
        </w:tabs>
        <w:ind w:left="146" w:right="0"/>
        <w:jc w:val="center"/>
      </w:pPr>
      <w:r>
        <w:t>En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23"/>
        </w:rPr>
        <w:t xml:space="preserve"> </w:t>
      </w:r>
      <w:r w:rsidR="0021456A">
        <w:t>202_</w:t>
      </w:r>
      <w:r>
        <w:t>.</w:t>
      </w:r>
    </w:p>
    <w:p w:rsidR="00E1547A" w:rsidRDefault="00E1547A">
      <w:pPr>
        <w:pStyle w:val="Textoindependiente"/>
        <w:rPr>
          <w:i w:val="0"/>
          <w:sz w:val="20"/>
        </w:rPr>
      </w:pPr>
    </w:p>
    <w:p w:rsidR="00E1547A" w:rsidRDefault="00DF7E9E">
      <w:pPr>
        <w:pStyle w:val="Textoindependiente"/>
        <w:ind w:left="134"/>
        <w:jc w:val="center"/>
      </w:pPr>
      <w:r>
        <w:rPr>
          <w:color w:val="808080"/>
          <w:spacing w:val="-1"/>
        </w:rPr>
        <w:t>(Firma,</w:t>
      </w:r>
      <w:r>
        <w:rPr>
          <w:color w:val="808080"/>
        </w:rPr>
        <w:t xml:space="preserve"> Nombre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apellidos)</w:t>
      </w:r>
    </w:p>
    <w:p w:rsidR="00E1547A" w:rsidRDefault="00E1547A" w:rsidP="00E62C53">
      <w:pPr>
        <w:pStyle w:val="Textoindependiente"/>
      </w:pPr>
    </w:p>
    <w:sectPr w:rsidR="00E1547A">
      <w:footerReference w:type="default" r:id="rId7"/>
      <w:pgSz w:w="11910" w:h="16840"/>
      <w:pgMar w:top="1400" w:right="1020" w:bottom="840" w:left="146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D0" w:rsidRDefault="006234D0">
      <w:r>
        <w:separator/>
      </w:r>
    </w:p>
  </w:endnote>
  <w:endnote w:type="continuationSeparator" w:id="0">
    <w:p w:rsidR="006234D0" w:rsidRDefault="0062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7A" w:rsidRDefault="00AA17C6">
    <w:pPr>
      <w:pStyle w:val="Textoindependiente"/>
      <w:spacing w:line="14" w:lineRule="auto"/>
      <w:rPr>
        <w:i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8867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10100945</wp:posOffset>
              </wp:positionV>
              <wp:extent cx="5798185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9FBA35" id="Rectangle 2" o:spid="_x0000_s1026" style="position:absolute;margin-left:83.65pt;margin-top:795.35pt;width:456.55pt;height:.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4ofQIAAPk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" fillcolor="#a6a6a6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89184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10107930</wp:posOffset>
              </wp:positionV>
              <wp:extent cx="2996565" cy="149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656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47A" w:rsidRDefault="00DF7E9E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t>Dirección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General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Cultura-Institución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Príncipe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3.85pt;margin-top:795.9pt;width:235.95pt;height:11.8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ge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" filled="f" stroked="f">
              <v:textbox inset="0,0,0,0">
                <w:txbxContent>
                  <w:p w:rsidR="00E1547A" w:rsidRDefault="00DF7E9E">
                    <w:pPr>
                      <w:pStyle w:val="Textoindependiente"/>
                      <w:spacing w:before="21"/>
                      <w:ind w:left="20"/>
                    </w:pPr>
                    <w:r>
                      <w:t>Dirección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General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Cultura-Institución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Príncipe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D0" w:rsidRDefault="006234D0">
      <w:r>
        <w:separator/>
      </w:r>
    </w:p>
  </w:footnote>
  <w:footnote w:type="continuationSeparator" w:id="0">
    <w:p w:rsidR="006234D0" w:rsidRDefault="0062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7A"/>
    <w:rsid w:val="00063FE3"/>
    <w:rsid w:val="00125935"/>
    <w:rsid w:val="0021456A"/>
    <w:rsid w:val="00286003"/>
    <w:rsid w:val="003F101C"/>
    <w:rsid w:val="004C411A"/>
    <w:rsid w:val="006234D0"/>
    <w:rsid w:val="006679AF"/>
    <w:rsid w:val="007008AD"/>
    <w:rsid w:val="00912D6C"/>
    <w:rsid w:val="00957789"/>
    <w:rsid w:val="00A25D6A"/>
    <w:rsid w:val="00AA17C6"/>
    <w:rsid w:val="00AC15D9"/>
    <w:rsid w:val="00C1627F"/>
    <w:rsid w:val="00CB7CB4"/>
    <w:rsid w:val="00DC76F8"/>
    <w:rsid w:val="00DE4DA7"/>
    <w:rsid w:val="00DF7E9E"/>
    <w:rsid w:val="00E100B6"/>
    <w:rsid w:val="00E1547A"/>
    <w:rsid w:val="00E62C53"/>
    <w:rsid w:val="00F6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3E5B94A-738D-4BD2-8487-0C7D931D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242" w:right="197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Ttulo">
    <w:name w:val="Title"/>
    <w:basedOn w:val="Normal"/>
    <w:link w:val="TtuloCar"/>
    <w:uiPriority w:val="1"/>
    <w:qFormat/>
    <w:pPr>
      <w:ind w:left="242"/>
      <w:jc w:val="both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l1">
    <w:name w:val="xl1"/>
    <w:basedOn w:val="Normal"/>
    <w:rsid w:val="00286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">
    <w:name w:val="xl2"/>
    <w:basedOn w:val="Normal"/>
    <w:rsid w:val="00286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a2">
    <w:name w:val="xa2"/>
    <w:basedOn w:val="Normal"/>
    <w:rsid w:val="00286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">
    <w:name w:val="xl3"/>
    <w:basedOn w:val="Normal"/>
    <w:rsid w:val="00286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1"/>
    <w:rsid w:val="00A25D6A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5EAF-78EC-4758-A782-D12EAEFB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Echeverría Lecumberri, Lourdes (Cultura)</dc:creator>
  <cp:lastModifiedBy>x080451</cp:lastModifiedBy>
  <cp:revision>4</cp:revision>
  <dcterms:created xsi:type="dcterms:W3CDTF">2023-03-06T10:04:00Z</dcterms:created>
  <dcterms:modified xsi:type="dcterms:W3CDTF">2023-03-06T10:20:00Z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2021-03-03T00:00:00Z</vt:filetime>
  </property>
</Properties>
</file>