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7A" w:rsidRDefault="00AA17C6">
      <w:pPr>
        <w:pStyle w:val="Textoindependiente"/>
        <w:ind w:left="10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5852160" cy="759460"/>
                <wp:effectExtent l="0" t="0" r="0" b="254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759460"/>
                          <a:chOff x="0" y="-324"/>
                          <a:chExt cx="9216" cy="1196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6" cy="872"/>
                          </a:xfrm>
                          <a:custGeom>
                            <a:avLst/>
                            <a:gdLst>
                              <a:gd name="T0" fmla="*/ 9205 w 9216"/>
                              <a:gd name="T1" fmla="*/ 0 h 872"/>
                              <a:gd name="T2" fmla="*/ 10 w 9216"/>
                              <a:gd name="T3" fmla="*/ 0 h 872"/>
                              <a:gd name="T4" fmla="*/ 0 w 9216"/>
                              <a:gd name="T5" fmla="*/ 0 h 872"/>
                              <a:gd name="T6" fmla="*/ 0 w 9216"/>
                              <a:gd name="T7" fmla="*/ 10 h 872"/>
                              <a:gd name="T8" fmla="*/ 0 w 9216"/>
                              <a:gd name="T9" fmla="*/ 10 h 872"/>
                              <a:gd name="T10" fmla="*/ 0 w 9216"/>
                              <a:gd name="T11" fmla="*/ 862 h 872"/>
                              <a:gd name="T12" fmla="*/ 0 w 9216"/>
                              <a:gd name="T13" fmla="*/ 872 h 872"/>
                              <a:gd name="T14" fmla="*/ 10 w 9216"/>
                              <a:gd name="T15" fmla="*/ 872 h 872"/>
                              <a:gd name="T16" fmla="*/ 9205 w 9216"/>
                              <a:gd name="T17" fmla="*/ 872 h 872"/>
                              <a:gd name="T18" fmla="*/ 9205 w 9216"/>
                              <a:gd name="T19" fmla="*/ 862 h 872"/>
                              <a:gd name="T20" fmla="*/ 9203 w 9216"/>
                              <a:gd name="T21" fmla="*/ 862 h 872"/>
                              <a:gd name="T22" fmla="*/ 9203 w 9216"/>
                              <a:gd name="T23" fmla="*/ 10 h 872"/>
                              <a:gd name="T24" fmla="*/ 9205 w 9216"/>
                              <a:gd name="T25" fmla="*/ 10 h 872"/>
                              <a:gd name="T26" fmla="*/ 9205 w 9216"/>
                              <a:gd name="T27" fmla="*/ 0 h 872"/>
                              <a:gd name="T28" fmla="*/ 9215 w 9216"/>
                              <a:gd name="T29" fmla="*/ 0 h 872"/>
                              <a:gd name="T30" fmla="*/ 9206 w 9216"/>
                              <a:gd name="T31" fmla="*/ 0 h 872"/>
                              <a:gd name="T32" fmla="*/ 9206 w 9216"/>
                              <a:gd name="T33" fmla="*/ 10 h 872"/>
                              <a:gd name="T34" fmla="*/ 9206 w 9216"/>
                              <a:gd name="T35" fmla="*/ 10 h 872"/>
                              <a:gd name="T36" fmla="*/ 9206 w 9216"/>
                              <a:gd name="T37" fmla="*/ 862 h 872"/>
                              <a:gd name="T38" fmla="*/ 9206 w 9216"/>
                              <a:gd name="T39" fmla="*/ 872 h 872"/>
                              <a:gd name="T40" fmla="*/ 9215 w 9216"/>
                              <a:gd name="T41" fmla="*/ 872 h 872"/>
                              <a:gd name="T42" fmla="*/ 9215 w 9216"/>
                              <a:gd name="T43" fmla="*/ 862 h 872"/>
                              <a:gd name="T44" fmla="*/ 9215 w 9216"/>
                              <a:gd name="T45" fmla="*/ 10 h 872"/>
                              <a:gd name="T46" fmla="*/ 9215 w 9216"/>
                              <a:gd name="T47" fmla="*/ 10 h 872"/>
                              <a:gd name="T48" fmla="*/ 9215 w 9216"/>
                              <a:gd name="T49" fmla="*/ 0 h 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216" h="872">
                                <a:moveTo>
                                  <a:pt x="920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62"/>
                                </a:lnTo>
                                <a:lnTo>
                                  <a:pt x="0" y="872"/>
                                </a:lnTo>
                                <a:lnTo>
                                  <a:pt x="10" y="872"/>
                                </a:lnTo>
                                <a:lnTo>
                                  <a:pt x="9205" y="872"/>
                                </a:lnTo>
                                <a:lnTo>
                                  <a:pt x="9205" y="862"/>
                                </a:lnTo>
                                <a:lnTo>
                                  <a:pt x="9203" y="862"/>
                                </a:lnTo>
                                <a:lnTo>
                                  <a:pt x="9203" y="10"/>
                                </a:lnTo>
                                <a:lnTo>
                                  <a:pt x="9205" y="10"/>
                                </a:lnTo>
                                <a:lnTo>
                                  <a:pt x="9205" y="0"/>
                                </a:lnTo>
                                <a:close/>
                                <a:moveTo>
                                  <a:pt x="9215" y="0"/>
                                </a:moveTo>
                                <a:lnTo>
                                  <a:pt x="9206" y="0"/>
                                </a:lnTo>
                                <a:lnTo>
                                  <a:pt x="9206" y="10"/>
                                </a:lnTo>
                                <a:lnTo>
                                  <a:pt x="9206" y="862"/>
                                </a:lnTo>
                                <a:lnTo>
                                  <a:pt x="9206" y="872"/>
                                </a:lnTo>
                                <a:lnTo>
                                  <a:pt x="9215" y="872"/>
                                </a:lnTo>
                                <a:lnTo>
                                  <a:pt x="9215" y="862"/>
                                </a:lnTo>
                                <a:lnTo>
                                  <a:pt x="9215" y="10"/>
                                </a:lnTo>
                                <a:lnTo>
                                  <a:pt x="9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324"/>
                            <a:ext cx="9206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47A" w:rsidRDefault="00E1547A">
                              <w:pPr>
                                <w:spacing w:before="1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E1547A" w:rsidRDefault="00DF7E9E" w:rsidP="003F101C">
                              <w:pPr>
                                <w:ind w:left="38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ERANTZUKIZUNPEKO ADIERAZPENA, % </w:t>
                              </w:r>
                              <w:r w:rsidR="009D77AE">
                                <w:rPr>
                                  <w:b/>
                                  <w:color w:val="FFFFFF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0KO KENKARIA IZATEKO, SOZIETATEEN GAINEKO ZERGARI BURUZKO FORU LEGEAREN 65 1 a) ARTIKULUKO BALDINTZAK BETETZEN DIRELA EGIAZTATZEN DUENA.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0.8pt;height:59.8pt;mso-position-horizontal-relative:char;mso-position-vertical-relative:line" coordorigin=",-324" coordsize="9216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">
                <v:shape id="AutoShape 6" o:spid="_x0000_s1027" style="position:absolute;width:9216;height:872;visibility:visible;mso-wrap-style:square;v-text-anchor:top" coordsize="921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" path="m9205,l10,,,,,10,,862r,10l10,872r9195,l9205,862r-2,l9203,10r2,l9205,xm9215,r-9,l9206,10r,852l9206,872r9,l9215,862r,-852l9215,xe" fillcolor="#a6a6a6" stroked="f">
                  <v:path arrowok="t" o:connecttype="custom" o:connectlocs="9205,0;10,0;0,0;0,10;0,10;0,862;0,872;10,872;9205,872;9205,862;9203,862;9203,10;9205,10;9205,0;9215,0;9206,0;9206,10;9206,10;9206,862;9206,872;9215,872;9215,862;9215,10;9215,10;9215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;top:-324;width:9206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1547A" w:rsidRDefault="00E1547A">
                        <w:pPr>
                          <w:spacing w:before="1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E1547A" w:rsidRDefault="00DF7E9E" w:rsidP="003F101C">
                        <w:pPr>
                          <w:ind w:left="388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ERANTZUKIZUNPEKO ADIERAZPENA, % </w:t>
                        </w:r>
                        <w:r w:rsidR="009D77AE">
                          <w:rPr>
                            <w:b/>
                            <w:color w:val="FFFFFF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</w:rPr>
                          <w:t>0KO KENKARIA IZATEKO, SOZIETATEEN GAINEKO ZERGARI BURUZKO FORU LEGEAREN 65 1 a) ARTIKULUKO BALDINTZAK BETETZEN DIRELA EGIAZTATZEN DUENA.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547A" w:rsidRDefault="00E1547A">
      <w:pPr>
        <w:pStyle w:val="Textoindependiente"/>
        <w:rPr>
          <w:rFonts w:ascii="Times New Roman"/>
          <w:i w:val="0"/>
          <w:sz w:val="20"/>
        </w:rPr>
      </w:pPr>
    </w:p>
    <w:p w:rsidR="00E1547A" w:rsidRDefault="00E1547A">
      <w:pPr>
        <w:pStyle w:val="Textoindependiente"/>
        <w:rPr>
          <w:rFonts w:ascii="Times New Roman"/>
          <w:i w:val="0"/>
          <w:sz w:val="20"/>
        </w:rPr>
      </w:pPr>
    </w:p>
    <w:p w:rsidR="00E1547A" w:rsidRDefault="00E1547A">
      <w:pPr>
        <w:pStyle w:val="Textoindependiente"/>
        <w:rPr>
          <w:rFonts w:ascii="Times New Roman"/>
          <w:i w:val="0"/>
          <w:sz w:val="22"/>
        </w:rPr>
      </w:pPr>
    </w:p>
    <w:p w:rsidR="00E1547A" w:rsidRDefault="00DF7E9E" w:rsidP="004C411A">
      <w:pPr>
        <w:spacing w:line="276" w:lineRule="auto"/>
        <w:ind w:left="242" w:right="113"/>
        <w:jc w:val="both"/>
        <w:rPr>
          <w:sz w:val="24"/>
        </w:rPr>
      </w:pPr>
      <w:proofErr w:type="spellStart"/>
      <w:r>
        <w:rPr>
          <w:i/>
          <w:sz w:val="20"/>
        </w:rPr>
        <w:t>Erantzukizunpeko</w:t>
      </w:r>
      <w:proofErr w:type="spellEnd"/>
      <w:r>
        <w:rPr>
          <w:i/>
          <w:sz w:val="20"/>
        </w:rPr>
        <w:t xml:space="preserve"> adierazpen honen bidez adierazten da proiektuak % </w:t>
      </w:r>
      <w:r w:rsidR="009D77AE">
        <w:rPr>
          <w:i/>
          <w:sz w:val="20"/>
        </w:rPr>
        <w:t>5</w:t>
      </w:r>
      <w:r>
        <w:rPr>
          <w:i/>
          <w:sz w:val="20"/>
        </w:rPr>
        <w:t>0ko kenkaria lortzeko baldintzak betetzen dituela, Sozietateen gaineko Zergari buruzko Foru Legearen 65.1.a) artikuluan ezarritakoaren arabera.</w:t>
      </w:r>
    </w:p>
    <w:p w:rsidR="00E1547A" w:rsidRDefault="00E1547A">
      <w:pPr>
        <w:pStyle w:val="Textoindependiente"/>
        <w:rPr>
          <w:sz w:val="24"/>
        </w:rPr>
      </w:pPr>
    </w:p>
    <w:p w:rsidR="00FF47C8" w:rsidRDefault="00E41056" w:rsidP="00FF47C8">
      <w:pPr>
        <w:pStyle w:val="Ttulo1"/>
        <w:tabs>
          <w:tab w:val="left" w:pos="3723"/>
          <w:tab w:val="left" w:pos="6869"/>
          <w:tab w:val="left" w:pos="7499"/>
          <w:tab w:val="left" w:pos="9226"/>
        </w:tabs>
        <w:spacing w:before="212" w:line="352" w:lineRule="auto"/>
        <w:jc w:val="both"/>
      </w:pPr>
      <w:r>
        <w:t>J</w:t>
      </w:r>
      <w:r w:rsidR="00FF47C8">
        <w:t xml:space="preserve">aunak/andreak, </w:t>
      </w:r>
      <w:r w:rsidR="00FF47C8">
        <w:rPr>
          <w:u w:val="single"/>
        </w:rPr>
        <w:tab/>
      </w:r>
      <w:r w:rsidR="00FF47C8">
        <w:rPr>
          <w:u w:val="single"/>
        </w:rPr>
        <w:tab/>
      </w:r>
      <w:r w:rsidR="00FF47C8">
        <w:t xml:space="preserve"> </w:t>
      </w:r>
      <w:proofErr w:type="spellStart"/>
      <w:r w:rsidR="00FF47C8">
        <w:t>NANa</w:t>
      </w:r>
      <w:proofErr w:type="spellEnd"/>
      <w:r w:rsidR="00FF47C8">
        <w:t>/IFZ duenak eta bizitokia (</w:t>
      </w:r>
      <w:r w:rsidR="00FF47C8">
        <w:rPr>
          <w:u w:val="single"/>
        </w:rPr>
        <w:tab/>
      </w:r>
      <w:r w:rsidR="00FF47C8">
        <w:rPr>
          <w:u w:val="single"/>
        </w:rPr>
        <w:tab/>
      </w:r>
      <w:r w:rsidR="00FF47C8">
        <w:t xml:space="preserve"> kalea, P.K.</w:t>
      </w:r>
      <w:r w:rsidR="00FF47C8">
        <w:rPr>
          <w:u w:val="single"/>
        </w:rPr>
        <w:t xml:space="preserve"> </w:t>
      </w:r>
      <w:r w:rsidR="00FF47C8">
        <w:rPr>
          <w:u w:val="single"/>
        </w:rPr>
        <w:tab/>
      </w:r>
      <w:r w:rsidR="00FF47C8">
        <w:rPr>
          <w:u w:val="single"/>
        </w:rPr>
        <w:tab/>
      </w:r>
      <w:r w:rsidR="00FF47C8">
        <w:t xml:space="preserve">) duenak  </w:t>
      </w:r>
      <w:r w:rsidR="00FF47C8">
        <w:rPr>
          <w:u w:val="single"/>
        </w:rPr>
        <w:t xml:space="preserve"> </w:t>
      </w:r>
      <w:r w:rsidR="00FF47C8">
        <w:rPr>
          <w:u w:val="single"/>
        </w:rPr>
        <w:tab/>
      </w:r>
    </w:p>
    <w:p w:rsidR="00E1547A" w:rsidRDefault="00E1547A">
      <w:pPr>
        <w:pStyle w:val="Textoindependiente"/>
        <w:rPr>
          <w:i w:val="0"/>
          <w:sz w:val="15"/>
        </w:rPr>
      </w:pPr>
    </w:p>
    <w:p w:rsidR="00E1547A" w:rsidRDefault="00AA17C6">
      <w:pPr>
        <w:tabs>
          <w:tab w:val="left" w:pos="3225"/>
        </w:tabs>
        <w:spacing w:before="99"/>
        <w:ind w:left="551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76200</wp:posOffset>
                </wp:positionV>
                <wp:extent cx="125095" cy="12509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D812" id="Rectangle 3" o:spid="_x0000_s1026" style="position:absolute;margin-left:86.2pt;margin-top:6pt;width:9.85pt;height:9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CT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ragraph">
                  <wp:posOffset>76200</wp:posOffset>
                </wp:positionV>
                <wp:extent cx="125095" cy="1250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521F" id="Rectangle 2" o:spid="_x0000_s1026" style="position:absolute;margin-left:219.9pt;margin-top:6pt;width:9.85pt;height:9.85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pf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BERE IZENEAN EDO</w:t>
      </w:r>
      <w:r>
        <w:rPr>
          <w:sz w:val="20"/>
        </w:rPr>
        <w:tab/>
        <w:t xml:space="preserve">ENTITATEAREN ORDEZKARI </w:t>
      </w:r>
      <w:r>
        <w:rPr>
          <w:color w:val="7E7E7E"/>
          <w:sz w:val="20"/>
        </w:rPr>
        <w:t>(</w:t>
      </w:r>
      <w:r>
        <w:rPr>
          <w:i/>
          <w:color w:val="7E7E7E"/>
          <w:sz w:val="18"/>
        </w:rPr>
        <w:t>adierazi dagokiona</w:t>
      </w:r>
      <w:r>
        <w:rPr>
          <w:color w:val="7E7E7E"/>
          <w:sz w:val="20"/>
        </w:rPr>
        <w:t>)</w:t>
      </w:r>
    </w:p>
    <w:p w:rsidR="00E1547A" w:rsidRDefault="00DF7E9E">
      <w:pPr>
        <w:tabs>
          <w:tab w:val="left" w:pos="3849"/>
          <w:tab w:val="left" w:pos="6221"/>
          <w:tab w:val="left" w:pos="7625"/>
          <w:tab w:val="left" w:pos="9225"/>
        </w:tabs>
        <w:spacing w:before="117" w:line="355" w:lineRule="auto"/>
        <w:ind w:left="242" w:right="197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IFZ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Helbidea</w:t>
      </w:r>
      <w:r>
        <w:rPr>
          <w:sz w:val="20"/>
          <w:u w:val="single"/>
        </w:rPr>
        <w:tab/>
      </w:r>
      <w:r>
        <w:rPr>
          <w:sz w:val="20"/>
        </w:rPr>
        <w:t>Kalea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PK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547A" w:rsidRDefault="00E1547A">
      <w:pPr>
        <w:pStyle w:val="Textoindependiente"/>
        <w:rPr>
          <w:i w:val="0"/>
          <w:sz w:val="20"/>
        </w:rPr>
      </w:pPr>
    </w:p>
    <w:p w:rsidR="00E1547A" w:rsidRDefault="00E1547A">
      <w:pPr>
        <w:pStyle w:val="Textoindependiente"/>
        <w:spacing w:before="3"/>
        <w:rPr>
          <w:i w:val="0"/>
          <w:sz w:val="19"/>
        </w:rPr>
      </w:pPr>
    </w:p>
    <w:p w:rsidR="00E1547A" w:rsidRDefault="00DF7E9E">
      <w:pPr>
        <w:pStyle w:val="Ttulo"/>
      </w:pPr>
      <w:r>
        <w:t>ADIERAZTEN DUT:</w:t>
      </w:r>
    </w:p>
    <w:p w:rsidR="00E1547A" w:rsidRDefault="00E1547A">
      <w:pPr>
        <w:pStyle w:val="Textoindependiente"/>
        <w:rPr>
          <w:b/>
          <w:i w:val="0"/>
          <w:sz w:val="24"/>
        </w:rPr>
      </w:pPr>
    </w:p>
    <w:p w:rsidR="00E1547A" w:rsidRDefault="00DF7E9E">
      <w:pPr>
        <w:pStyle w:val="Ttulo"/>
        <w:tabs>
          <w:tab w:val="left" w:pos="3903"/>
        </w:tabs>
        <w:spacing w:before="186" w:line="355" w:lineRule="auto"/>
        <w:ind w:right="116"/>
      </w:pPr>
      <w:r>
        <w:t>Proiektuak % </w:t>
      </w:r>
      <w:r w:rsidR="009D77AE">
        <w:t>5</w:t>
      </w:r>
      <w:r>
        <w:t>0ko kenkaria lortzeko baldintzak betetzen dituela, Sozietateen gaineko Zergari buruzko Foru Legearen 65.1.a) artikuluan ezarritakoaren arabera.</w:t>
      </w:r>
    </w:p>
    <w:p w:rsidR="00286003" w:rsidRDefault="00286003" w:rsidP="00912D6C">
      <w:pPr>
        <w:pStyle w:val="xl1"/>
        <w:jc w:val="both"/>
      </w:pPr>
      <w:r>
        <w:t xml:space="preserve">1.a) Espainiako film luze zinematografikoen eta ikus-entzunezko serieen (fikziozkoak, </w:t>
      </w:r>
      <w:proofErr w:type="spellStart"/>
      <w:r>
        <w:t>animaziozkoak</w:t>
      </w:r>
      <w:proofErr w:type="spellEnd"/>
      <w:r>
        <w:t xml:space="preserve"> edo dokumentalak) ekoizpenetan egindako inbertsioek, seriean egiteko ekoizpen industrialaren aurretik euskarri fisiko bat egitea ahalbidetzen dutenek, kuota likidoan % </w:t>
      </w:r>
      <w:r w:rsidR="009D77AE">
        <w:t>4</w:t>
      </w:r>
      <w:r>
        <w:t>5eko kenkarirako eskubidea emanen diote ekoiztetxeari.</w:t>
      </w:r>
    </w:p>
    <w:p w:rsidR="00286003" w:rsidRDefault="00286003" w:rsidP="00912D6C">
      <w:pPr>
        <w:pStyle w:val="xa2"/>
        <w:jc w:val="both"/>
      </w:pPr>
      <w:r>
        <w:t>Kenkariaren oinarria, zeina kultura alorrean eskudun den Nafarroako Gobernuaren organoaren ebazpen bidez zehaztuko baita, ekoiztetxearen inbertsioak osatuko du, baldin eta Nafarroan eginiko gastuak inbertsioaren % 40ra iristen badira. Bestelakoan, kenkari-oinarria izanen da Nafarroan eginiko gastuak 0,4rekin zatitzearen emaitza.</w:t>
      </w:r>
    </w:p>
    <w:p w:rsidR="00286003" w:rsidRDefault="00286003" w:rsidP="00912D6C">
      <w:pPr>
        <w:pStyle w:val="xa2"/>
        <w:jc w:val="both"/>
      </w:pPr>
      <w:r>
        <w:t>Tributuen arloan eskumena duen departamentuko titularraren foru agindu bidez zehaztuko dira kenkariaren oinarriaren parte izan daitezkeen gastuak, bai eta gastuak Nafarroan egintzat hartzeko irizpideak ere.</w:t>
      </w:r>
    </w:p>
    <w:p w:rsidR="00286003" w:rsidRPr="00CB7CB4" w:rsidRDefault="00286003" w:rsidP="00912D6C">
      <w:pPr>
        <w:pStyle w:val="xa2"/>
        <w:jc w:val="both"/>
        <w:rPr>
          <w:b/>
          <w:i/>
        </w:rPr>
      </w:pPr>
      <w:r>
        <w:t xml:space="preserve">a) letra honen lehen paragrafoan </w:t>
      </w:r>
      <w:r w:rsidRPr="00E41056">
        <w:t>ezarritako kenkari ehunekoa % </w:t>
      </w:r>
      <w:r w:rsidR="009D77AE" w:rsidRPr="00E41056">
        <w:t>5</w:t>
      </w:r>
      <w:r w:rsidR="00E41056" w:rsidRPr="00E41056">
        <w:t>0ekoa izanen da kenkari-</w:t>
      </w:r>
      <w:r w:rsidRPr="00E41056">
        <w:t xml:space="preserve">oinarriko lehen </w:t>
      </w:r>
      <w:r w:rsidR="00E41056" w:rsidRPr="00E41056">
        <w:t xml:space="preserve">hiru </w:t>
      </w:r>
      <w:r w:rsidRPr="00E41056">
        <w:t>mi</w:t>
      </w:r>
      <w:r w:rsidR="00E41056" w:rsidRPr="00E41056">
        <w:t>lioien</w:t>
      </w:r>
      <w:r w:rsidRPr="00E41056">
        <w:t xml:space="preserve">, honako </w:t>
      </w:r>
      <w:r w:rsidR="00E41056" w:rsidRPr="00E41056">
        <w:t>kasu hauetan</w:t>
      </w:r>
      <w:r w:rsidRPr="00E41056">
        <w:t xml:space="preserve"> </w:t>
      </w:r>
      <w:r w:rsidRPr="00E41056">
        <w:rPr>
          <w:b/>
          <w:bCs/>
        </w:rPr>
        <w:t xml:space="preserve">(markatu </w:t>
      </w:r>
      <w:r>
        <w:rPr>
          <w:b/>
          <w:bCs/>
        </w:rPr>
        <w:t>zure kasuan aplikagarri den/diren aukera/aukerak)</w:t>
      </w:r>
      <w:r>
        <w:t>:</w:t>
      </w:r>
    </w:p>
    <w:p w:rsidR="00286003" w:rsidRDefault="00E41056" w:rsidP="00CB7CB4">
      <w:pPr>
        <w:pStyle w:val="xl3"/>
        <w:ind w:left="720"/>
        <w:jc w:val="both"/>
      </w:pPr>
      <w:sdt>
        <w:sdtPr>
          <w:id w:val="-84007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B4">
            <w:rPr>
              <w:rFonts w:ascii="MS Gothic" w:eastAsia="MS Gothic" w:hAnsi="MS Gothic" w:hint="eastAsia"/>
            </w:rPr>
            <w:t>☐</w:t>
          </w:r>
        </w:sdtContent>
      </w:sdt>
      <w:r w:rsidR="00F63D71">
        <w:tab/>
        <w:t xml:space="preserve">1. Jatorrizko bertsio bakarra </w:t>
      </w:r>
      <w:proofErr w:type="spellStart"/>
      <w:r w:rsidR="00F63D71">
        <w:t>euskarazkoa</w:t>
      </w:r>
      <w:proofErr w:type="spellEnd"/>
      <w:r w:rsidR="00F63D71">
        <w:t xml:space="preserve"> duten ekoizpenak.</w:t>
      </w:r>
    </w:p>
    <w:p w:rsidR="00286003" w:rsidRDefault="00E41056" w:rsidP="00CB7CB4">
      <w:pPr>
        <w:pStyle w:val="xl3"/>
        <w:ind w:left="720"/>
        <w:jc w:val="both"/>
      </w:pPr>
      <w:sdt>
        <w:sdtPr>
          <w:id w:val="-212823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B4">
            <w:rPr>
              <w:rFonts w:ascii="MS Gothic" w:eastAsia="MS Gothic" w:hAnsi="MS Gothic" w:hint="eastAsia"/>
            </w:rPr>
            <w:t>☐</w:t>
          </w:r>
        </w:sdtContent>
      </w:sdt>
      <w:r w:rsidR="00F63D71">
        <w:tab/>
        <w:t>2. Emakumezko zuzendariek baizik eginak ez diren ekoizpenak.</w:t>
      </w:r>
    </w:p>
    <w:p w:rsidR="00286003" w:rsidRDefault="00E41056" w:rsidP="00CB7CB4">
      <w:pPr>
        <w:pStyle w:val="xl3"/>
        <w:ind w:left="720"/>
        <w:jc w:val="both"/>
      </w:pPr>
      <w:sdt>
        <w:sdtPr>
          <w:id w:val="192005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B4">
            <w:rPr>
              <w:rFonts w:ascii="MS Gothic" w:eastAsia="MS Gothic" w:hAnsi="MS Gothic" w:hint="eastAsia"/>
            </w:rPr>
            <w:t>☐</w:t>
          </w:r>
        </w:sdtContent>
      </w:sdt>
      <w:r w:rsidR="00F63D71">
        <w:tab/>
        <w:t>3. Ekoizpen dokumentalak.</w:t>
      </w:r>
    </w:p>
    <w:p w:rsidR="00286003" w:rsidRDefault="00E41056" w:rsidP="00CB7CB4">
      <w:pPr>
        <w:pStyle w:val="xl3"/>
        <w:ind w:left="720"/>
        <w:jc w:val="both"/>
      </w:pPr>
      <w:sdt>
        <w:sdtPr>
          <w:id w:val="-59648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B4">
            <w:rPr>
              <w:rFonts w:ascii="MS Gothic" w:eastAsia="MS Gothic" w:hAnsi="MS Gothic" w:hint="eastAsia"/>
            </w:rPr>
            <w:t>☐</w:t>
          </w:r>
        </w:sdtContent>
      </w:sdt>
      <w:r w:rsidR="00F63D71">
        <w:tab/>
        <w:t>4. Animaziozko ekoizpenak.</w:t>
      </w:r>
    </w:p>
    <w:p w:rsidR="00286003" w:rsidRDefault="00E41056" w:rsidP="00CB7CB4">
      <w:pPr>
        <w:pStyle w:val="xl3"/>
        <w:ind w:left="720"/>
        <w:jc w:val="both"/>
      </w:pPr>
      <w:sdt>
        <w:sdtPr>
          <w:id w:val="3540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B4">
            <w:rPr>
              <w:rFonts w:ascii="MS Gothic" w:eastAsia="MS Gothic" w:hAnsi="MS Gothic" w:hint="eastAsia"/>
            </w:rPr>
            <w:t>☐</w:t>
          </w:r>
        </w:sdtContent>
      </w:sdt>
      <w:r w:rsidR="00F63D71">
        <w:tab/>
        <w:t xml:space="preserve">5. Inolako film luze zinematografikorik edo ikus-entzunezko serierik (fikziozkoak, </w:t>
      </w:r>
      <w:proofErr w:type="spellStart"/>
      <w:r w:rsidR="00F63D71">
        <w:t>animaziozkoak</w:t>
      </w:r>
      <w:proofErr w:type="spellEnd"/>
      <w:r w:rsidR="00F63D71">
        <w:t xml:space="preserve"> edo dokumentalak) zuzendu edo </w:t>
      </w:r>
      <w:proofErr w:type="spellStart"/>
      <w:r w:rsidR="00F63D71">
        <w:t>kozuzendu</w:t>
      </w:r>
      <w:proofErr w:type="spellEnd"/>
      <w:r w:rsidR="00F63D71">
        <w:t xml:space="preserve"> ez duen pertsona baten </w:t>
      </w:r>
      <w:proofErr w:type="spellStart"/>
      <w:r w:rsidR="00F63D71">
        <w:t>zuzendaritzapeko</w:t>
      </w:r>
      <w:proofErr w:type="spellEnd"/>
      <w:r w:rsidR="00F63D71">
        <w:t xml:space="preserve"> ekoizpenak.</w:t>
      </w:r>
    </w:p>
    <w:p w:rsidR="009D77AE" w:rsidRDefault="00E41056" w:rsidP="009D77AE">
      <w:pPr>
        <w:pStyle w:val="xl3"/>
        <w:ind w:left="720"/>
        <w:jc w:val="both"/>
      </w:pPr>
      <w:sdt>
        <w:sdtPr>
          <w:id w:val="198002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7AE">
            <w:rPr>
              <w:rFonts w:ascii="MS Gothic" w:eastAsia="MS Gothic" w:hAnsi="MS Gothic" w:hint="eastAsia"/>
            </w:rPr>
            <w:t>☐</w:t>
          </w:r>
        </w:sdtContent>
      </w:sdt>
      <w:r w:rsidR="009D77AE">
        <w:tab/>
        <w:t xml:space="preserve">6. </w:t>
      </w:r>
      <w:r>
        <w:t>Film laburra</w:t>
      </w:r>
      <w:bookmarkStart w:id="0" w:name="_GoBack"/>
      <w:bookmarkEnd w:id="0"/>
      <w:r w:rsidR="009D77AE">
        <w:t>.</w:t>
      </w:r>
    </w:p>
    <w:p w:rsidR="00286003" w:rsidRDefault="00286003" w:rsidP="00912D6C">
      <w:pPr>
        <w:pStyle w:val="xa2"/>
        <w:jc w:val="both"/>
      </w:pPr>
      <w:r>
        <w:t>Atal honetan araututako kenkariaren zenbatekoa ez da 5 milioi eurotik gorakoa izanen.</w:t>
      </w:r>
    </w:p>
    <w:p w:rsidR="00286003" w:rsidRDefault="00286003" w:rsidP="00912D6C">
      <w:pPr>
        <w:pStyle w:val="xa2"/>
        <w:jc w:val="both"/>
      </w:pPr>
      <w:r>
        <w:t>Baterako ekoizpenaren kasuan, atal honetan adierazitako zenbatekoak baterako ekoiztetxe bakoitzak finkatuko ditu hartan daukan partaidetza ehunekoaren arabera.</w:t>
      </w:r>
    </w:p>
    <w:p w:rsidR="00E1547A" w:rsidRDefault="00E1547A">
      <w:pPr>
        <w:pStyle w:val="Textoindependiente"/>
        <w:rPr>
          <w:b/>
          <w:i w:val="0"/>
          <w:sz w:val="29"/>
        </w:rPr>
      </w:pPr>
    </w:p>
    <w:p w:rsidR="00912D6C" w:rsidRDefault="00912D6C">
      <w:pPr>
        <w:pStyle w:val="Textoindependiente"/>
        <w:rPr>
          <w:b/>
          <w:i w:val="0"/>
          <w:sz w:val="29"/>
        </w:rPr>
      </w:pPr>
    </w:p>
    <w:p w:rsidR="00E1547A" w:rsidRDefault="00DF7E9E">
      <w:pPr>
        <w:pStyle w:val="Ttulo1"/>
        <w:tabs>
          <w:tab w:val="left" w:pos="2630"/>
          <w:tab w:val="left" w:pos="3725"/>
          <w:tab w:val="left" w:pos="5636"/>
        </w:tabs>
        <w:ind w:left="146" w:right="0"/>
        <w:jc w:val="center"/>
      </w:pPr>
      <w:r>
        <w:t>........</w:t>
      </w:r>
      <w:r w:rsidR="00760F51">
        <w:t>......................(e)n, 202_</w:t>
      </w:r>
      <w:r>
        <w:t>eko ....................aren ......(e)(a)n.</w:t>
      </w:r>
    </w:p>
    <w:p w:rsidR="00E1547A" w:rsidRDefault="00E1547A">
      <w:pPr>
        <w:pStyle w:val="Textoindependiente"/>
        <w:rPr>
          <w:i w:val="0"/>
          <w:sz w:val="20"/>
        </w:rPr>
      </w:pPr>
    </w:p>
    <w:p w:rsidR="00E1547A" w:rsidRDefault="00DF7E9E">
      <w:pPr>
        <w:pStyle w:val="Textoindependiente"/>
        <w:ind w:left="134"/>
        <w:jc w:val="center"/>
      </w:pPr>
      <w:r>
        <w:rPr>
          <w:color w:val="808080"/>
        </w:rPr>
        <w:t>(Sinadura, izena eta abizenak)</w:t>
      </w:r>
    </w:p>
    <w:p w:rsidR="00E1547A" w:rsidRDefault="00E1547A" w:rsidP="00E62C53">
      <w:pPr>
        <w:pStyle w:val="Textoindependiente"/>
      </w:pPr>
    </w:p>
    <w:sectPr w:rsidR="00E1547A">
      <w:footerReference w:type="default" r:id="rId6"/>
      <w:pgSz w:w="11910" w:h="16840"/>
      <w:pgMar w:top="1400" w:right="1020" w:bottom="840" w:left="146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D0" w:rsidRDefault="006234D0">
      <w:r>
        <w:separator/>
      </w:r>
    </w:p>
  </w:endnote>
  <w:endnote w:type="continuationSeparator" w:id="0">
    <w:p w:rsidR="006234D0" w:rsidRDefault="0062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7A" w:rsidRDefault="00AA17C6">
    <w:pPr>
      <w:pStyle w:val="Textoindependiente"/>
      <w:spacing w:line="14" w:lineRule="auto"/>
      <w:rPr>
        <w:i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38867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10100945</wp:posOffset>
              </wp:positionV>
              <wp:extent cx="579818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FBA35" id="Rectangle 2" o:spid="_x0000_s1026" style="position:absolute;margin-left:83.65pt;margin-top:795.35pt;width:456.55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" fillcolor="#a6a6a6" stroked="f">
              <w10:wrap anchorx="page" anchory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10107930</wp:posOffset>
              </wp:positionV>
              <wp:extent cx="2996565" cy="149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7A" w:rsidRDefault="00DF7E9E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Vianako Printzea Erakundea-Kultura Zuzendaritza Nagusia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3.85pt;margin-top:795.9pt;width:235.95pt;height:11.8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gerQIAAKk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" filled="f" stroked="f">
              <v:textbox inset="0,0,0,0">
                <w:txbxContent>
                  <w:p w:rsidR="00E1547A" w:rsidRDefault="00DF7E9E">
                    <w:pPr>
                      <w:pStyle w:val="Textoindependiente"/>
                      <w:spacing w:before="21"/>
                      <w:ind w:left="20"/>
                    </w:pPr>
                    <w:r>
                      <w:t xml:space="preserve">Vianako Printzea Erakundea-Kultura Zuzendaritza Nagusia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D0" w:rsidRDefault="006234D0">
      <w:r>
        <w:separator/>
      </w:r>
    </w:p>
  </w:footnote>
  <w:footnote w:type="continuationSeparator" w:id="0">
    <w:p w:rsidR="006234D0" w:rsidRDefault="0062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A"/>
    <w:rsid w:val="00286003"/>
    <w:rsid w:val="003F101C"/>
    <w:rsid w:val="004C411A"/>
    <w:rsid w:val="006234D0"/>
    <w:rsid w:val="00760F51"/>
    <w:rsid w:val="00912D6C"/>
    <w:rsid w:val="009D77AE"/>
    <w:rsid w:val="00AA17C6"/>
    <w:rsid w:val="00AC15D9"/>
    <w:rsid w:val="00C1627F"/>
    <w:rsid w:val="00CB7CB4"/>
    <w:rsid w:val="00DF7E9E"/>
    <w:rsid w:val="00E100B6"/>
    <w:rsid w:val="00E1547A"/>
    <w:rsid w:val="00E41056"/>
    <w:rsid w:val="00E62C53"/>
    <w:rsid w:val="00EE176D"/>
    <w:rsid w:val="00F63D71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78DF5E"/>
  <w15:docId w15:val="{43E5B94A-738D-4BD2-8487-0C7D931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ind w:left="242" w:right="197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6"/>
      <w:szCs w:val="16"/>
    </w:rPr>
  </w:style>
  <w:style w:type="paragraph" w:styleId="Ttulo">
    <w:name w:val="Title"/>
    <w:basedOn w:val="Normal"/>
    <w:uiPriority w:val="1"/>
    <w:qFormat/>
    <w:pPr>
      <w:ind w:left="242"/>
      <w:jc w:val="both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l1">
    <w:name w:val="xl1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">
    <w:name w:val="xl2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a2">
    <w:name w:val="xa2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">
    <w:name w:val="xl3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Echeverría Lecumberri, Lourdes (Cultura)</dc:creator>
  <cp:lastModifiedBy>X080963</cp:lastModifiedBy>
  <cp:revision>3</cp:revision>
  <dcterms:created xsi:type="dcterms:W3CDTF">2024-12-23T08:40:00Z</dcterms:created>
  <dcterms:modified xsi:type="dcterms:W3CDTF">2024-12-23T11:33:00Z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