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68E" w:rsidRPr="00356A45" w:rsidRDefault="00EF7A82" w:rsidP="001D268E">
      <w:pPr>
        <w:spacing w:line="360" w:lineRule="auto"/>
        <w:jc w:val="center"/>
        <w:rPr>
          <w:rFonts w:ascii="Courier New" w:hAnsi="Courier New" w:cs="Courier New"/>
          <w:bCs/>
          <w:iCs/>
          <w:caps/>
        </w:rPr>
      </w:pPr>
      <w:r>
        <w:rPr>
          <w:rFonts w:ascii="Courier New" w:hAnsi="Courier New" w:cs="Courier New"/>
          <w:bCs/>
          <w:iCs/>
          <w:caps/>
        </w:rPr>
        <w:t>a</w:t>
      </w:r>
      <w:r w:rsidR="001D268E" w:rsidRPr="00356A45">
        <w:rPr>
          <w:rFonts w:ascii="Courier New" w:hAnsi="Courier New" w:cs="Courier New"/>
          <w:bCs/>
          <w:iCs/>
          <w:caps/>
        </w:rPr>
        <w:t>NEXO II</w:t>
      </w:r>
    </w:p>
    <w:p w:rsidR="001D268E" w:rsidRDefault="007D5B1D" w:rsidP="001D268E">
      <w:pPr>
        <w:pStyle w:val="foral-f-titulo3-t6-c"/>
        <w:spacing w:after="0" w:line="360" w:lineRule="auto"/>
        <w:jc w:val="center"/>
        <w:rPr>
          <w:rFonts w:ascii="Courier New" w:hAnsi="Courier New" w:cs="Courier New"/>
          <w:b w:val="0"/>
          <w:i w:val="0"/>
        </w:rPr>
      </w:pPr>
      <w:r>
        <w:rPr>
          <w:rFonts w:ascii="Courier New" w:hAnsi="Courier New" w:cs="Courier New"/>
          <w:b w:val="0"/>
          <w:i w:val="0"/>
        </w:rPr>
        <w:t>PLAZAS</w:t>
      </w:r>
      <w:r w:rsidR="001D268E" w:rsidRPr="00356A45">
        <w:rPr>
          <w:rFonts w:ascii="Courier New" w:hAnsi="Courier New" w:cs="Courier New"/>
          <w:b w:val="0"/>
          <w:i w:val="0"/>
        </w:rPr>
        <w:t xml:space="preserve"> DEL PUESTO DE TRABAJO DE </w:t>
      </w:r>
      <w:r w:rsidR="002D4DF7">
        <w:rPr>
          <w:rFonts w:ascii="Courier New" w:hAnsi="Courier New" w:cs="Courier New"/>
          <w:b w:val="0"/>
          <w:i w:val="0"/>
        </w:rPr>
        <w:t>Ingeniero de Telecomunicaciones</w:t>
      </w:r>
    </w:p>
    <w:p w:rsidR="00483BCB" w:rsidRDefault="00483BCB" w:rsidP="001D268E">
      <w:pPr>
        <w:pStyle w:val="foral-f-titulo3-t6-c"/>
        <w:spacing w:after="0" w:line="360" w:lineRule="auto"/>
        <w:jc w:val="center"/>
        <w:rPr>
          <w:rFonts w:ascii="Courier New" w:hAnsi="Courier New" w:cs="Courier New"/>
          <w:b w:val="0"/>
          <w:i w:val="0"/>
        </w:rPr>
      </w:pPr>
    </w:p>
    <w:tbl>
      <w:tblPr>
        <w:tblW w:w="97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2154"/>
        <w:gridCol w:w="2694"/>
        <w:gridCol w:w="1400"/>
        <w:gridCol w:w="867"/>
        <w:gridCol w:w="1660"/>
      </w:tblGrid>
      <w:tr w:rsidR="009B0BF6" w:rsidTr="009B0BF6">
        <w:trPr>
          <w:trHeight w:val="900"/>
        </w:trPr>
        <w:tc>
          <w:tcPr>
            <w:tcW w:w="980" w:type="dxa"/>
            <w:shd w:val="clear" w:color="auto" w:fill="auto"/>
            <w:vAlign w:val="center"/>
          </w:tcPr>
          <w:p w:rsidR="009B0BF6" w:rsidRDefault="009B0BF6">
            <w:pPr>
              <w:jc w:val="center"/>
              <w:rPr>
                <w:rFonts w:ascii="Courier New" w:hAnsi="Courier New" w:cs="Courier New"/>
                <w:b/>
                <w:bCs/>
                <w:color w:val="000000"/>
                <w:sz w:val="20"/>
                <w:szCs w:val="20"/>
              </w:rPr>
            </w:pPr>
            <w:r>
              <w:rPr>
                <w:rFonts w:ascii="Courier New" w:hAnsi="Courier New" w:cs="Courier New"/>
                <w:b/>
                <w:bCs/>
                <w:color w:val="000000"/>
                <w:sz w:val="20"/>
                <w:szCs w:val="20"/>
              </w:rPr>
              <w:t>Plaza</w:t>
            </w:r>
          </w:p>
        </w:tc>
        <w:tc>
          <w:tcPr>
            <w:tcW w:w="2154" w:type="dxa"/>
            <w:shd w:val="clear" w:color="auto" w:fill="auto"/>
            <w:vAlign w:val="center"/>
          </w:tcPr>
          <w:p w:rsidR="009B0BF6" w:rsidRDefault="009B0BF6">
            <w:pPr>
              <w:jc w:val="center"/>
              <w:rPr>
                <w:rFonts w:ascii="Courier New" w:hAnsi="Courier New" w:cs="Courier New"/>
                <w:b/>
                <w:bCs/>
                <w:color w:val="000000"/>
                <w:sz w:val="20"/>
                <w:szCs w:val="20"/>
              </w:rPr>
            </w:pPr>
            <w:r>
              <w:rPr>
                <w:rFonts w:ascii="Courier New" w:hAnsi="Courier New" w:cs="Courier New"/>
                <w:b/>
                <w:bCs/>
                <w:color w:val="000000"/>
                <w:sz w:val="20"/>
                <w:szCs w:val="20"/>
              </w:rPr>
              <w:t>Departamento</w:t>
            </w:r>
          </w:p>
        </w:tc>
        <w:tc>
          <w:tcPr>
            <w:tcW w:w="2694" w:type="dxa"/>
            <w:shd w:val="clear" w:color="auto" w:fill="auto"/>
            <w:vAlign w:val="center"/>
          </w:tcPr>
          <w:p w:rsidR="009B0BF6" w:rsidRDefault="009B0BF6" w:rsidP="007D5B1D">
            <w:pPr>
              <w:jc w:val="center"/>
              <w:rPr>
                <w:rFonts w:ascii="Courier New" w:hAnsi="Courier New" w:cs="Courier New"/>
                <w:b/>
                <w:bCs/>
                <w:color w:val="000000"/>
                <w:sz w:val="20"/>
                <w:szCs w:val="20"/>
              </w:rPr>
            </w:pPr>
            <w:r>
              <w:rPr>
                <w:rFonts w:ascii="Courier New" w:hAnsi="Courier New" w:cs="Courier New"/>
                <w:b/>
                <w:bCs/>
                <w:color w:val="000000"/>
                <w:sz w:val="20"/>
                <w:szCs w:val="20"/>
              </w:rPr>
              <w:t>Ámbito de adscripción</w:t>
            </w:r>
          </w:p>
        </w:tc>
        <w:tc>
          <w:tcPr>
            <w:tcW w:w="1400" w:type="dxa"/>
            <w:shd w:val="clear" w:color="auto" w:fill="auto"/>
            <w:vAlign w:val="center"/>
          </w:tcPr>
          <w:p w:rsidR="009B0BF6" w:rsidRDefault="009B0BF6">
            <w:pPr>
              <w:jc w:val="center"/>
              <w:rPr>
                <w:rFonts w:ascii="Courier New" w:hAnsi="Courier New" w:cs="Courier New"/>
                <w:b/>
                <w:bCs/>
                <w:color w:val="000000"/>
                <w:sz w:val="20"/>
                <w:szCs w:val="20"/>
              </w:rPr>
            </w:pPr>
            <w:r>
              <w:rPr>
                <w:rFonts w:ascii="Courier New" w:hAnsi="Courier New" w:cs="Courier New"/>
                <w:b/>
                <w:bCs/>
                <w:color w:val="000000"/>
                <w:sz w:val="20"/>
                <w:szCs w:val="20"/>
              </w:rPr>
              <w:t>Localidad</w:t>
            </w:r>
          </w:p>
        </w:tc>
        <w:tc>
          <w:tcPr>
            <w:tcW w:w="867" w:type="dxa"/>
            <w:vAlign w:val="center"/>
          </w:tcPr>
          <w:p w:rsidR="009B0BF6" w:rsidRDefault="009B0BF6" w:rsidP="00CC02B0">
            <w:pPr>
              <w:jc w:val="center"/>
              <w:rPr>
                <w:rFonts w:ascii="Courier New" w:hAnsi="Courier New" w:cs="Courier New"/>
                <w:b/>
                <w:bCs/>
                <w:color w:val="000000"/>
                <w:sz w:val="20"/>
                <w:szCs w:val="20"/>
              </w:rPr>
            </w:pPr>
            <w:r>
              <w:rPr>
                <w:rFonts w:ascii="Courier New" w:hAnsi="Courier New" w:cs="Courier New"/>
                <w:b/>
                <w:bCs/>
                <w:color w:val="000000"/>
                <w:sz w:val="20"/>
                <w:szCs w:val="20"/>
              </w:rPr>
              <w:t>Zona</w:t>
            </w:r>
          </w:p>
        </w:tc>
        <w:tc>
          <w:tcPr>
            <w:tcW w:w="1660" w:type="dxa"/>
            <w:shd w:val="clear" w:color="auto" w:fill="auto"/>
            <w:vAlign w:val="center"/>
          </w:tcPr>
          <w:p w:rsidR="009B0BF6" w:rsidRDefault="009B0BF6">
            <w:pPr>
              <w:jc w:val="center"/>
              <w:rPr>
                <w:rFonts w:ascii="Courier New" w:hAnsi="Courier New" w:cs="Courier New"/>
                <w:b/>
                <w:bCs/>
                <w:color w:val="000000"/>
                <w:sz w:val="20"/>
                <w:szCs w:val="20"/>
              </w:rPr>
            </w:pPr>
            <w:r>
              <w:rPr>
                <w:rFonts w:ascii="Courier New" w:hAnsi="Courier New" w:cs="Courier New"/>
                <w:b/>
                <w:bCs/>
                <w:color w:val="000000"/>
                <w:sz w:val="20"/>
                <w:szCs w:val="20"/>
              </w:rPr>
              <w:t>Régimen Jurídico</w:t>
            </w:r>
          </w:p>
        </w:tc>
      </w:tr>
      <w:tr w:rsidR="009B0BF6" w:rsidTr="009B0BF6">
        <w:trPr>
          <w:trHeight w:val="900"/>
        </w:trPr>
        <w:tc>
          <w:tcPr>
            <w:tcW w:w="980" w:type="dxa"/>
            <w:shd w:val="clear" w:color="auto" w:fill="auto"/>
            <w:vAlign w:val="center"/>
          </w:tcPr>
          <w:p w:rsidR="009B0BF6" w:rsidRPr="00C0631E" w:rsidRDefault="009B0BF6">
            <w:pPr>
              <w:jc w:val="center"/>
              <w:rPr>
                <w:rFonts w:ascii="Courier New" w:hAnsi="Courier New" w:cs="Courier New"/>
                <w:color w:val="000000"/>
                <w:sz w:val="20"/>
                <w:szCs w:val="20"/>
              </w:rPr>
            </w:pPr>
            <w:r w:rsidRPr="00C0631E">
              <w:rPr>
                <w:rFonts w:ascii="Courier New" w:hAnsi="Courier New" w:cs="Courier New"/>
                <w:color w:val="000000"/>
                <w:sz w:val="20"/>
                <w:szCs w:val="20"/>
              </w:rPr>
              <w:t>9801</w:t>
            </w:r>
          </w:p>
        </w:tc>
        <w:tc>
          <w:tcPr>
            <w:tcW w:w="2154" w:type="dxa"/>
            <w:shd w:val="clear" w:color="auto" w:fill="auto"/>
            <w:vAlign w:val="center"/>
          </w:tcPr>
          <w:p w:rsidR="009B0BF6" w:rsidRPr="00C0631E" w:rsidRDefault="009B0BF6">
            <w:pPr>
              <w:rPr>
                <w:rFonts w:ascii="Courier New" w:hAnsi="Courier New" w:cs="Courier New"/>
                <w:color w:val="000000"/>
                <w:sz w:val="20"/>
                <w:szCs w:val="20"/>
              </w:rPr>
            </w:pPr>
            <w:r w:rsidRPr="00C0631E">
              <w:rPr>
                <w:rFonts w:ascii="Courier New" w:hAnsi="Courier New" w:cs="Courier New"/>
                <w:color w:val="000000"/>
                <w:sz w:val="20"/>
                <w:szCs w:val="20"/>
              </w:rPr>
              <w:t>DP DESARROLLO ECONÓMICO Y EMPRESARIAL</w:t>
            </w:r>
          </w:p>
        </w:tc>
        <w:tc>
          <w:tcPr>
            <w:tcW w:w="2694" w:type="dxa"/>
            <w:shd w:val="clear" w:color="auto" w:fill="auto"/>
            <w:vAlign w:val="center"/>
          </w:tcPr>
          <w:p w:rsidR="009B0BF6" w:rsidRPr="00C0631E" w:rsidRDefault="009B0BF6">
            <w:pPr>
              <w:rPr>
                <w:rFonts w:ascii="Courier New" w:hAnsi="Courier New" w:cs="Courier New"/>
                <w:color w:val="000000"/>
                <w:sz w:val="20"/>
                <w:szCs w:val="20"/>
              </w:rPr>
            </w:pPr>
            <w:r w:rsidRPr="00C0631E">
              <w:rPr>
                <w:rFonts w:ascii="Courier New" w:hAnsi="Courier New" w:cs="Courier New"/>
                <w:color w:val="000000"/>
                <w:sz w:val="20"/>
                <w:szCs w:val="20"/>
              </w:rPr>
              <w:t>DG DE POLÍTICA DE EMPRESA, PROYECCIÓN INTERNACIONAL Y TRABAJO</w:t>
            </w:r>
          </w:p>
        </w:tc>
        <w:tc>
          <w:tcPr>
            <w:tcW w:w="1400" w:type="dxa"/>
            <w:shd w:val="clear" w:color="auto" w:fill="auto"/>
            <w:vAlign w:val="center"/>
          </w:tcPr>
          <w:p w:rsidR="009B0BF6" w:rsidRPr="00C0631E" w:rsidRDefault="009B0BF6">
            <w:pPr>
              <w:rPr>
                <w:rFonts w:ascii="Courier New" w:hAnsi="Courier New" w:cs="Courier New"/>
                <w:color w:val="000000"/>
                <w:sz w:val="20"/>
                <w:szCs w:val="20"/>
              </w:rPr>
            </w:pPr>
            <w:r w:rsidRPr="00C0631E">
              <w:rPr>
                <w:rFonts w:ascii="Courier New" w:hAnsi="Courier New" w:cs="Courier New"/>
                <w:color w:val="000000"/>
                <w:sz w:val="20"/>
                <w:szCs w:val="20"/>
              </w:rPr>
              <w:t>PAMPLONA</w:t>
            </w:r>
          </w:p>
        </w:tc>
        <w:tc>
          <w:tcPr>
            <w:tcW w:w="867" w:type="dxa"/>
            <w:vAlign w:val="center"/>
          </w:tcPr>
          <w:p w:rsidR="009B0BF6" w:rsidRPr="00C0631E" w:rsidRDefault="009B0BF6" w:rsidP="00CC02B0">
            <w:pPr>
              <w:rPr>
                <w:rFonts w:ascii="Courier New" w:hAnsi="Courier New" w:cs="Courier New"/>
                <w:color w:val="000000"/>
                <w:sz w:val="20"/>
                <w:szCs w:val="20"/>
              </w:rPr>
            </w:pPr>
            <w:r w:rsidRPr="00C0631E">
              <w:rPr>
                <w:rFonts w:ascii="Courier New" w:hAnsi="Courier New" w:cs="Courier New"/>
                <w:color w:val="000000"/>
                <w:sz w:val="20"/>
                <w:szCs w:val="20"/>
              </w:rPr>
              <w:t>MIXTA</w:t>
            </w:r>
          </w:p>
        </w:tc>
        <w:tc>
          <w:tcPr>
            <w:tcW w:w="1660" w:type="dxa"/>
            <w:shd w:val="clear" w:color="auto" w:fill="auto"/>
            <w:vAlign w:val="center"/>
          </w:tcPr>
          <w:p w:rsidR="009B0BF6" w:rsidRDefault="009B0BF6" w:rsidP="00A83D48">
            <w:pPr>
              <w:rPr>
                <w:rFonts w:ascii="Courier New" w:hAnsi="Courier New" w:cs="Courier New"/>
                <w:color w:val="000000"/>
                <w:sz w:val="20"/>
                <w:szCs w:val="20"/>
              </w:rPr>
            </w:pPr>
            <w:r w:rsidRPr="00C0631E">
              <w:rPr>
                <w:rFonts w:ascii="Courier New" w:hAnsi="Courier New" w:cs="Courier New"/>
                <w:color w:val="000000"/>
                <w:sz w:val="20"/>
                <w:szCs w:val="20"/>
              </w:rPr>
              <w:t>FUNCIONARIAL</w:t>
            </w:r>
          </w:p>
        </w:tc>
      </w:tr>
      <w:tr w:rsidR="009B0BF6" w:rsidTr="009B0BF6">
        <w:trPr>
          <w:trHeight w:val="900"/>
        </w:trPr>
        <w:tc>
          <w:tcPr>
            <w:tcW w:w="980" w:type="dxa"/>
            <w:shd w:val="clear" w:color="auto" w:fill="auto"/>
            <w:vAlign w:val="center"/>
          </w:tcPr>
          <w:p w:rsidR="009B0BF6" w:rsidRDefault="009B0BF6">
            <w:pPr>
              <w:jc w:val="center"/>
              <w:rPr>
                <w:rFonts w:ascii="Courier New" w:hAnsi="Courier New" w:cs="Courier New"/>
                <w:color w:val="000000"/>
                <w:sz w:val="20"/>
                <w:szCs w:val="20"/>
              </w:rPr>
            </w:pPr>
            <w:r>
              <w:rPr>
                <w:rFonts w:ascii="Courier New" w:hAnsi="Courier New" w:cs="Courier New"/>
                <w:color w:val="000000"/>
                <w:sz w:val="20"/>
                <w:szCs w:val="20"/>
              </w:rPr>
              <w:t>10677</w:t>
            </w:r>
          </w:p>
        </w:tc>
        <w:tc>
          <w:tcPr>
            <w:tcW w:w="2154"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DP DESARROLLO ECONÓMICO Y EMPRESARIAL</w:t>
            </w:r>
          </w:p>
        </w:tc>
        <w:tc>
          <w:tcPr>
            <w:tcW w:w="2694" w:type="dxa"/>
            <w:shd w:val="clear" w:color="auto" w:fill="auto"/>
            <w:vAlign w:val="center"/>
          </w:tcPr>
          <w:p w:rsidR="009B0BF6" w:rsidRDefault="009B0BF6" w:rsidP="00FE5063">
            <w:pPr>
              <w:rPr>
                <w:rFonts w:ascii="Courier New" w:hAnsi="Courier New" w:cs="Courier New"/>
                <w:color w:val="000000"/>
                <w:sz w:val="20"/>
                <w:szCs w:val="20"/>
              </w:rPr>
            </w:pPr>
            <w:r>
              <w:rPr>
                <w:rFonts w:ascii="Courier New" w:hAnsi="Courier New" w:cs="Courier New"/>
                <w:color w:val="000000"/>
                <w:sz w:val="20"/>
                <w:szCs w:val="20"/>
              </w:rPr>
              <w:t>DG</w:t>
            </w:r>
            <w:bookmarkStart w:id="0" w:name="_GoBack"/>
            <w:r w:rsidRPr="00EF3821">
              <w:rPr>
                <w:rFonts w:ascii="Courier New" w:hAnsi="Courier New" w:cs="Courier New"/>
                <w:sz w:val="20"/>
                <w:szCs w:val="20"/>
              </w:rPr>
              <w:t xml:space="preserve"> DE INDUSTRIA, ENERGÍA Y PROYECTOS ESTRATÉGICOS S3</w:t>
            </w:r>
            <w:bookmarkEnd w:id="0"/>
          </w:p>
        </w:tc>
        <w:tc>
          <w:tcPr>
            <w:tcW w:w="1400"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PAMPLONA</w:t>
            </w:r>
          </w:p>
        </w:tc>
        <w:tc>
          <w:tcPr>
            <w:tcW w:w="867" w:type="dxa"/>
            <w:vAlign w:val="center"/>
          </w:tcPr>
          <w:p w:rsidR="009B0BF6" w:rsidRDefault="009B0BF6" w:rsidP="00CC02B0">
            <w:pPr>
              <w:rPr>
                <w:rFonts w:ascii="Courier New" w:hAnsi="Courier New" w:cs="Courier New"/>
                <w:color w:val="000000"/>
                <w:sz w:val="20"/>
                <w:szCs w:val="20"/>
              </w:rPr>
            </w:pPr>
            <w:r>
              <w:rPr>
                <w:rFonts w:ascii="Courier New" w:hAnsi="Courier New" w:cs="Courier New"/>
                <w:color w:val="000000"/>
                <w:sz w:val="20"/>
                <w:szCs w:val="20"/>
              </w:rPr>
              <w:t>MIXTA</w:t>
            </w:r>
          </w:p>
        </w:tc>
        <w:tc>
          <w:tcPr>
            <w:tcW w:w="1660"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FUNCIONARIAL</w:t>
            </w:r>
          </w:p>
        </w:tc>
      </w:tr>
      <w:tr w:rsidR="009B0BF6" w:rsidRPr="007D5B1D" w:rsidTr="009B0BF6">
        <w:trPr>
          <w:trHeight w:val="900"/>
        </w:trPr>
        <w:tc>
          <w:tcPr>
            <w:tcW w:w="980" w:type="dxa"/>
            <w:shd w:val="clear" w:color="auto" w:fill="auto"/>
            <w:vAlign w:val="center"/>
          </w:tcPr>
          <w:p w:rsidR="009B0BF6" w:rsidRPr="00A83D48" w:rsidRDefault="009B0BF6">
            <w:pPr>
              <w:jc w:val="center"/>
              <w:rPr>
                <w:rFonts w:ascii="Courier New" w:hAnsi="Courier New" w:cs="Courier New"/>
                <w:sz w:val="20"/>
                <w:szCs w:val="20"/>
              </w:rPr>
            </w:pPr>
            <w:r w:rsidRPr="00A83D48">
              <w:rPr>
                <w:rFonts w:ascii="Courier New" w:hAnsi="Courier New" w:cs="Courier New"/>
                <w:sz w:val="20"/>
                <w:szCs w:val="20"/>
              </w:rPr>
              <w:t>9838</w:t>
            </w:r>
          </w:p>
        </w:tc>
        <w:tc>
          <w:tcPr>
            <w:tcW w:w="2154" w:type="dxa"/>
            <w:shd w:val="clear" w:color="auto" w:fill="auto"/>
            <w:vAlign w:val="center"/>
          </w:tcPr>
          <w:p w:rsidR="009B0BF6" w:rsidRPr="00A83D48" w:rsidRDefault="009B0BF6" w:rsidP="00CC02B0">
            <w:pPr>
              <w:rPr>
                <w:rFonts w:ascii="Courier New" w:hAnsi="Courier New" w:cs="Courier New"/>
                <w:color w:val="000000"/>
                <w:sz w:val="20"/>
                <w:szCs w:val="20"/>
              </w:rPr>
            </w:pPr>
            <w:r w:rsidRPr="00A83D48">
              <w:rPr>
                <w:rFonts w:ascii="Courier New" w:hAnsi="Courier New" w:cs="Courier New"/>
                <w:color w:val="000000"/>
                <w:sz w:val="20"/>
                <w:szCs w:val="20"/>
              </w:rPr>
              <w:t>DP UNIVERSIDAD, INNOVACIÓN Y TRANSFORMACIÓN DIGITAL</w:t>
            </w:r>
          </w:p>
        </w:tc>
        <w:tc>
          <w:tcPr>
            <w:tcW w:w="2694" w:type="dxa"/>
            <w:shd w:val="clear" w:color="auto" w:fill="auto"/>
            <w:vAlign w:val="center"/>
          </w:tcPr>
          <w:p w:rsidR="009B0BF6" w:rsidRPr="00A83D48" w:rsidRDefault="009B0BF6" w:rsidP="00CC02B0">
            <w:pPr>
              <w:rPr>
                <w:rFonts w:ascii="Courier New" w:hAnsi="Courier New" w:cs="Courier New"/>
                <w:color w:val="000000"/>
                <w:sz w:val="20"/>
                <w:szCs w:val="20"/>
              </w:rPr>
            </w:pPr>
            <w:r w:rsidRPr="00A83D48">
              <w:rPr>
                <w:rFonts w:ascii="Courier New" w:hAnsi="Courier New" w:cs="Courier New"/>
                <w:color w:val="000000"/>
                <w:sz w:val="20"/>
                <w:szCs w:val="20"/>
              </w:rPr>
              <w:t>DG DE TELECOMUNICACIONES Y DIGITALIZACIÓN</w:t>
            </w:r>
          </w:p>
        </w:tc>
        <w:tc>
          <w:tcPr>
            <w:tcW w:w="1400" w:type="dxa"/>
            <w:shd w:val="clear" w:color="auto" w:fill="auto"/>
            <w:vAlign w:val="center"/>
          </w:tcPr>
          <w:p w:rsidR="009B0BF6" w:rsidRPr="00A83D48" w:rsidRDefault="009B0BF6" w:rsidP="00CC02B0">
            <w:pPr>
              <w:rPr>
                <w:rFonts w:ascii="Courier New" w:hAnsi="Courier New" w:cs="Courier New"/>
                <w:color w:val="000000"/>
                <w:sz w:val="20"/>
                <w:szCs w:val="20"/>
              </w:rPr>
            </w:pPr>
            <w:r w:rsidRPr="00A83D48">
              <w:rPr>
                <w:rFonts w:ascii="Courier New" w:hAnsi="Courier New" w:cs="Courier New"/>
                <w:color w:val="000000"/>
                <w:sz w:val="20"/>
                <w:szCs w:val="20"/>
              </w:rPr>
              <w:t>SARRIGUREN</w:t>
            </w:r>
          </w:p>
        </w:tc>
        <w:tc>
          <w:tcPr>
            <w:tcW w:w="867" w:type="dxa"/>
            <w:vAlign w:val="center"/>
          </w:tcPr>
          <w:p w:rsidR="009B0BF6" w:rsidRPr="00A83D48" w:rsidRDefault="009B0BF6" w:rsidP="00CC02B0">
            <w:pPr>
              <w:rPr>
                <w:rFonts w:ascii="Courier New" w:hAnsi="Courier New" w:cs="Courier New"/>
                <w:color w:val="000000"/>
                <w:sz w:val="20"/>
                <w:szCs w:val="20"/>
              </w:rPr>
            </w:pPr>
            <w:r w:rsidRPr="00A83D48">
              <w:rPr>
                <w:rFonts w:ascii="Courier New" w:hAnsi="Courier New" w:cs="Courier New"/>
                <w:color w:val="000000"/>
                <w:sz w:val="20"/>
                <w:szCs w:val="20"/>
              </w:rPr>
              <w:t>MIXTA</w:t>
            </w:r>
          </w:p>
        </w:tc>
        <w:tc>
          <w:tcPr>
            <w:tcW w:w="1660" w:type="dxa"/>
            <w:shd w:val="clear" w:color="auto" w:fill="auto"/>
            <w:vAlign w:val="center"/>
          </w:tcPr>
          <w:p w:rsidR="009B0BF6" w:rsidRPr="007D5B1D" w:rsidRDefault="009B0BF6">
            <w:pPr>
              <w:rPr>
                <w:rFonts w:ascii="Courier New" w:hAnsi="Courier New" w:cs="Courier New"/>
                <w:sz w:val="20"/>
                <w:szCs w:val="20"/>
              </w:rPr>
            </w:pPr>
            <w:r w:rsidRPr="00A83D48">
              <w:rPr>
                <w:rFonts w:ascii="Courier New" w:hAnsi="Courier New" w:cs="Courier New"/>
                <w:sz w:val="20"/>
                <w:szCs w:val="20"/>
              </w:rPr>
              <w:t>FUNCIONARIAL</w:t>
            </w:r>
          </w:p>
        </w:tc>
      </w:tr>
      <w:tr w:rsidR="009B0BF6" w:rsidTr="009B0BF6">
        <w:trPr>
          <w:trHeight w:val="900"/>
        </w:trPr>
        <w:tc>
          <w:tcPr>
            <w:tcW w:w="980" w:type="dxa"/>
            <w:shd w:val="clear" w:color="auto" w:fill="auto"/>
            <w:vAlign w:val="center"/>
          </w:tcPr>
          <w:p w:rsidR="009B0BF6" w:rsidRDefault="009B0BF6">
            <w:pPr>
              <w:jc w:val="center"/>
              <w:rPr>
                <w:rFonts w:ascii="Courier New" w:hAnsi="Courier New" w:cs="Courier New"/>
                <w:color w:val="000000"/>
                <w:sz w:val="20"/>
                <w:szCs w:val="20"/>
              </w:rPr>
            </w:pPr>
            <w:r>
              <w:rPr>
                <w:rFonts w:ascii="Courier New" w:hAnsi="Courier New" w:cs="Courier New"/>
                <w:color w:val="000000"/>
                <w:sz w:val="20"/>
                <w:szCs w:val="20"/>
              </w:rPr>
              <w:t>3753</w:t>
            </w:r>
          </w:p>
        </w:tc>
        <w:tc>
          <w:tcPr>
            <w:tcW w:w="2154"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DP UNIVERSIDAD, INNOVACIÓN Y TRANSFORMACIÓN DIGITAL</w:t>
            </w:r>
          </w:p>
        </w:tc>
        <w:tc>
          <w:tcPr>
            <w:tcW w:w="2694"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DG DE TELECOMUNICACIONES Y DIGITALIZACIÓN</w:t>
            </w:r>
          </w:p>
        </w:tc>
        <w:tc>
          <w:tcPr>
            <w:tcW w:w="1400"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SARRIGUREN</w:t>
            </w:r>
          </w:p>
        </w:tc>
        <w:tc>
          <w:tcPr>
            <w:tcW w:w="867" w:type="dxa"/>
            <w:vAlign w:val="center"/>
          </w:tcPr>
          <w:p w:rsidR="009B0BF6" w:rsidRDefault="009B0BF6" w:rsidP="00CC02B0">
            <w:pPr>
              <w:rPr>
                <w:rFonts w:ascii="Courier New" w:hAnsi="Courier New" w:cs="Courier New"/>
                <w:color w:val="000000"/>
                <w:sz w:val="20"/>
                <w:szCs w:val="20"/>
              </w:rPr>
            </w:pPr>
            <w:r>
              <w:rPr>
                <w:rFonts w:ascii="Courier New" w:hAnsi="Courier New" w:cs="Courier New"/>
                <w:color w:val="000000"/>
                <w:sz w:val="20"/>
                <w:szCs w:val="20"/>
              </w:rPr>
              <w:t>MIXTA</w:t>
            </w:r>
          </w:p>
        </w:tc>
        <w:tc>
          <w:tcPr>
            <w:tcW w:w="1660"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FUNCIONARIAL</w:t>
            </w:r>
          </w:p>
        </w:tc>
      </w:tr>
      <w:tr w:rsidR="009B0BF6" w:rsidTr="009B0BF6">
        <w:trPr>
          <w:trHeight w:val="900"/>
        </w:trPr>
        <w:tc>
          <w:tcPr>
            <w:tcW w:w="980" w:type="dxa"/>
            <w:shd w:val="clear" w:color="auto" w:fill="auto"/>
            <w:vAlign w:val="center"/>
          </w:tcPr>
          <w:p w:rsidR="009B0BF6" w:rsidRDefault="009B0BF6">
            <w:pPr>
              <w:jc w:val="center"/>
              <w:rPr>
                <w:rFonts w:ascii="Courier New" w:hAnsi="Courier New" w:cs="Courier New"/>
                <w:color w:val="000000"/>
                <w:sz w:val="20"/>
                <w:szCs w:val="20"/>
              </w:rPr>
            </w:pPr>
            <w:r>
              <w:rPr>
                <w:rFonts w:ascii="Courier New" w:hAnsi="Courier New" w:cs="Courier New"/>
                <w:color w:val="000000"/>
                <w:sz w:val="20"/>
                <w:szCs w:val="20"/>
              </w:rPr>
              <w:t>5840</w:t>
            </w:r>
          </w:p>
        </w:tc>
        <w:tc>
          <w:tcPr>
            <w:tcW w:w="2154"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DP UNIVERSIDAD, INNOVACIÓN Y TRANSFORMACIÓN DIGITAL</w:t>
            </w:r>
          </w:p>
        </w:tc>
        <w:tc>
          <w:tcPr>
            <w:tcW w:w="2694"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DG DE TELECOMUNICACIONES Y DIGITALIZACIÓN</w:t>
            </w:r>
          </w:p>
        </w:tc>
        <w:tc>
          <w:tcPr>
            <w:tcW w:w="1400"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SARRIGUREN</w:t>
            </w:r>
          </w:p>
        </w:tc>
        <w:tc>
          <w:tcPr>
            <w:tcW w:w="867" w:type="dxa"/>
            <w:vAlign w:val="center"/>
          </w:tcPr>
          <w:p w:rsidR="009B0BF6" w:rsidRDefault="009B0BF6" w:rsidP="00CC02B0">
            <w:pPr>
              <w:rPr>
                <w:rFonts w:ascii="Courier New" w:hAnsi="Courier New" w:cs="Courier New"/>
                <w:color w:val="000000"/>
                <w:sz w:val="20"/>
                <w:szCs w:val="20"/>
              </w:rPr>
            </w:pPr>
            <w:r>
              <w:rPr>
                <w:rFonts w:ascii="Courier New" w:hAnsi="Courier New" w:cs="Courier New"/>
                <w:color w:val="000000"/>
                <w:sz w:val="20"/>
                <w:szCs w:val="20"/>
              </w:rPr>
              <w:t>MIXTA</w:t>
            </w:r>
          </w:p>
        </w:tc>
        <w:tc>
          <w:tcPr>
            <w:tcW w:w="1660" w:type="dxa"/>
            <w:shd w:val="clear" w:color="auto" w:fill="auto"/>
            <w:vAlign w:val="center"/>
          </w:tcPr>
          <w:p w:rsidR="009B0BF6" w:rsidRDefault="009B0BF6">
            <w:pPr>
              <w:rPr>
                <w:rFonts w:ascii="Courier New" w:hAnsi="Courier New" w:cs="Courier New"/>
                <w:color w:val="000000"/>
                <w:sz w:val="20"/>
                <w:szCs w:val="20"/>
              </w:rPr>
            </w:pPr>
            <w:r>
              <w:rPr>
                <w:rFonts w:ascii="Courier New" w:hAnsi="Courier New" w:cs="Courier New"/>
                <w:color w:val="000000"/>
                <w:sz w:val="20"/>
                <w:szCs w:val="20"/>
              </w:rPr>
              <w:t>FUNCIONARIAL</w:t>
            </w:r>
          </w:p>
        </w:tc>
      </w:tr>
    </w:tbl>
    <w:p w:rsidR="00483BCB" w:rsidRDefault="00483BCB" w:rsidP="001D268E">
      <w:pPr>
        <w:pStyle w:val="foral-f-titulo3-t6-c"/>
        <w:spacing w:after="0" w:line="360" w:lineRule="auto"/>
        <w:jc w:val="center"/>
        <w:rPr>
          <w:rFonts w:ascii="Courier New" w:hAnsi="Courier New" w:cs="Courier New"/>
          <w:b w:val="0"/>
          <w:i w:val="0"/>
        </w:rPr>
      </w:pPr>
    </w:p>
    <w:sectPr w:rsidR="00483BCB" w:rsidSect="00CB6E06">
      <w:footerReference w:type="even" r:id="rId7"/>
      <w:footerReference w:type="default" r:id="rId8"/>
      <w:type w:val="oddPage"/>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B0" w:rsidRDefault="00CC02B0">
      <w:r>
        <w:separator/>
      </w:r>
    </w:p>
  </w:endnote>
  <w:endnote w:type="continuationSeparator" w:id="0">
    <w:p w:rsidR="00CC02B0" w:rsidRDefault="00CC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09" w:rsidRDefault="00B55909" w:rsidP="006737C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5909" w:rsidRDefault="00B55909" w:rsidP="006737C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909" w:rsidRDefault="00B55909" w:rsidP="006737C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B0" w:rsidRDefault="00CC02B0">
      <w:r>
        <w:separator/>
      </w:r>
    </w:p>
  </w:footnote>
  <w:footnote w:type="continuationSeparator" w:id="0">
    <w:p w:rsidR="00CC02B0" w:rsidRDefault="00CC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33940"/>
    <w:multiLevelType w:val="hybridMultilevel"/>
    <w:tmpl w:val="33D4D7FC"/>
    <w:lvl w:ilvl="0" w:tplc="43FA2E22">
      <w:start w:val="8"/>
      <w:numFmt w:val="bullet"/>
      <w:lvlText w:val="-"/>
      <w:lvlJc w:val="left"/>
      <w:pPr>
        <w:ind w:left="1211" w:hanging="360"/>
      </w:pPr>
      <w:rPr>
        <w:rFonts w:ascii="Courier New" w:eastAsia="Times New Roman" w:hAnsi="Courier New" w:cs="Courier New"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39"/>
    <w:rsid w:val="000131A7"/>
    <w:rsid w:val="00022C37"/>
    <w:rsid w:val="000312B2"/>
    <w:rsid w:val="00044A16"/>
    <w:rsid w:val="000506AF"/>
    <w:rsid w:val="00050F36"/>
    <w:rsid w:val="00051955"/>
    <w:rsid w:val="00080DC8"/>
    <w:rsid w:val="00086C16"/>
    <w:rsid w:val="00093682"/>
    <w:rsid w:val="000A07EA"/>
    <w:rsid w:val="000A3766"/>
    <w:rsid w:val="000C313F"/>
    <w:rsid w:val="000C513A"/>
    <w:rsid w:val="000C5439"/>
    <w:rsid w:val="000D3204"/>
    <w:rsid w:val="000E0424"/>
    <w:rsid w:val="0010321A"/>
    <w:rsid w:val="00105155"/>
    <w:rsid w:val="00105CC0"/>
    <w:rsid w:val="00115DBB"/>
    <w:rsid w:val="001261F5"/>
    <w:rsid w:val="00135C20"/>
    <w:rsid w:val="00151791"/>
    <w:rsid w:val="00157BF0"/>
    <w:rsid w:val="001657D8"/>
    <w:rsid w:val="0017731F"/>
    <w:rsid w:val="00182956"/>
    <w:rsid w:val="001830A1"/>
    <w:rsid w:val="001846DB"/>
    <w:rsid w:val="001853AE"/>
    <w:rsid w:val="001A2DC3"/>
    <w:rsid w:val="001A504E"/>
    <w:rsid w:val="001B5DF9"/>
    <w:rsid w:val="001C4E1F"/>
    <w:rsid w:val="001D268E"/>
    <w:rsid w:val="001E0A4F"/>
    <w:rsid w:val="001F79D0"/>
    <w:rsid w:val="00227CB6"/>
    <w:rsid w:val="00253571"/>
    <w:rsid w:val="002659C7"/>
    <w:rsid w:val="002664A5"/>
    <w:rsid w:val="00275A33"/>
    <w:rsid w:val="0029331C"/>
    <w:rsid w:val="002A29B8"/>
    <w:rsid w:val="002C42B9"/>
    <w:rsid w:val="002D352B"/>
    <w:rsid w:val="002D4DF7"/>
    <w:rsid w:val="002E40DB"/>
    <w:rsid w:val="002E5AE3"/>
    <w:rsid w:val="00302339"/>
    <w:rsid w:val="00312A16"/>
    <w:rsid w:val="00332141"/>
    <w:rsid w:val="00347D31"/>
    <w:rsid w:val="0035706E"/>
    <w:rsid w:val="0035799A"/>
    <w:rsid w:val="0036492F"/>
    <w:rsid w:val="00371AF0"/>
    <w:rsid w:val="00373F0D"/>
    <w:rsid w:val="00380FE4"/>
    <w:rsid w:val="003D1304"/>
    <w:rsid w:val="003F08CB"/>
    <w:rsid w:val="003F6010"/>
    <w:rsid w:val="004133BB"/>
    <w:rsid w:val="00427CAB"/>
    <w:rsid w:val="00441AF9"/>
    <w:rsid w:val="004502F0"/>
    <w:rsid w:val="00450451"/>
    <w:rsid w:val="004515A1"/>
    <w:rsid w:val="00453231"/>
    <w:rsid w:val="004646A1"/>
    <w:rsid w:val="00483BCB"/>
    <w:rsid w:val="00494773"/>
    <w:rsid w:val="004957AC"/>
    <w:rsid w:val="004D6B4D"/>
    <w:rsid w:val="004D6EF7"/>
    <w:rsid w:val="004E6152"/>
    <w:rsid w:val="004F61C1"/>
    <w:rsid w:val="0050638C"/>
    <w:rsid w:val="005071EE"/>
    <w:rsid w:val="005175BE"/>
    <w:rsid w:val="00520058"/>
    <w:rsid w:val="00527511"/>
    <w:rsid w:val="00536BAB"/>
    <w:rsid w:val="00545078"/>
    <w:rsid w:val="00546E2D"/>
    <w:rsid w:val="00552501"/>
    <w:rsid w:val="005806C9"/>
    <w:rsid w:val="00581183"/>
    <w:rsid w:val="006056BD"/>
    <w:rsid w:val="006255AB"/>
    <w:rsid w:val="00630BC2"/>
    <w:rsid w:val="00631808"/>
    <w:rsid w:val="0064033E"/>
    <w:rsid w:val="00646D0C"/>
    <w:rsid w:val="006737CF"/>
    <w:rsid w:val="00681150"/>
    <w:rsid w:val="00690235"/>
    <w:rsid w:val="006B673B"/>
    <w:rsid w:val="006D2795"/>
    <w:rsid w:val="006E212E"/>
    <w:rsid w:val="006F1BCD"/>
    <w:rsid w:val="007025FC"/>
    <w:rsid w:val="007127C3"/>
    <w:rsid w:val="007334F5"/>
    <w:rsid w:val="00734CC5"/>
    <w:rsid w:val="00766878"/>
    <w:rsid w:val="00772BC7"/>
    <w:rsid w:val="00777772"/>
    <w:rsid w:val="007A3209"/>
    <w:rsid w:val="007A51BC"/>
    <w:rsid w:val="007A5CB8"/>
    <w:rsid w:val="007C3844"/>
    <w:rsid w:val="007C40E1"/>
    <w:rsid w:val="007C4208"/>
    <w:rsid w:val="007D5B1D"/>
    <w:rsid w:val="007D6EFA"/>
    <w:rsid w:val="00801C4A"/>
    <w:rsid w:val="00806F57"/>
    <w:rsid w:val="00835DC8"/>
    <w:rsid w:val="008418CC"/>
    <w:rsid w:val="00841919"/>
    <w:rsid w:val="00854376"/>
    <w:rsid w:val="00855CB4"/>
    <w:rsid w:val="008661CB"/>
    <w:rsid w:val="008733D5"/>
    <w:rsid w:val="00884E4E"/>
    <w:rsid w:val="00885213"/>
    <w:rsid w:val="008872EF"/>
    <w:rsid w:val="008C14D3"/>
    <w:rsid w:val="008D3E59"/>
    <w:rsid w:val="008D4BF0"/>
    <w:rsid w:val="008D4D5A"/>
    <w:rsid w:val="008D6D6A"/>
    <w:rsid w:val="008F2180"/>
    <w:rsid w:val="0091116C"/>
    <w:rsid w:val="00923FB1"/>
    <w:rsid w:val="009536E6"/>
    <w:rsid w:val="00960CED"/>
    <w:rsid w:val="009630FB"/>
    <w:rsid w:val="00977241"/>
    <w:rsid w:val="00985EAD"/>
    <w:rsid w:val="00987EFD"/>
    <w:rsid w:val="009B0BF6"/>
    <w:rsid w:val="009B53A0"/>
    <w:rsid w:val="009B5E01"/>
    <w:rsid w:val="009C5260"/>
    <w:rsid w:val="009F385E"/>
    <w:rsid w:val="009F4D66"/>
    <w:rsid w:val="00A029F6"/>
    <w:rsid w:val="00A27759"/>
    <w:rsid w:val="00A30D67"/>
    <w:rsid w:val="00A35B9A"/>
    <w:rsid w:val="00A4463D"/>
    <w:rsid w:val="00A64899"/>
    <w:rsid w:val="00A67E8B"/>
    <w:rsid w:val="00A83D48"/>
    <w:rsid w:val="00A958A6"/>
    <w:rsid w:val="00AA2C15"/>
    <w:rsid w:val="00AA2E89"/>
    <w:rsid w:val="00AC0C5B"/>
    <w:rsid w:val="00AC1E17"/>
    <w:rsid w:val="00AC53D0"/>
    <w:rsid w:val="00AC72B1"/>
    <w:rsid w:val="00AF01FB"/>
    <w:rsid w:val="00AF148A"/>
    <w:rsid w:val="00B03AAD"/>
    <w:rsid w:val="00B179C2"/>
    <w:rsid w:val="00B4688C"/>
    <w:rsid w:val="00B54D32"/>
    <w:rsid w:val="00B55909"/>
    <w:rsid w:val="00B64A64"/>
    <w:rsid w:val="00B8300F"/>
    <w:rsid w:val="00B84D6C"/>
    <w:rsid w:val="00BA1191"/>
    <w:rsid w:val="00BB2329"/>
    <w:rsid w:val="00BB5B88"/>
    <w:rsid w:val="00BC6B01"/>
    <w:rsid w:val="00BE40CC"/>
    <w:rsid w:val="00C061A6"/>
    <w:rsid w:val="00C0631E"/>
    <w:rsid w:val="00C17327"/>
    <w:rsid w:val="00C366EC"/>
    <w:rsid w:val="00C43435"/>
    <w:rsid w:val="00C47010"/>
    <w:rsid w:val="00C57A0B"/>
    <w:rsid w:val="00C67A56"/>
    <w:rsid w:val="00C67D7E"/>
    <w:rsid w:val="00C81774"/>
    <w:rsid w:val="00C81AFB"/>
    <w:rsid w:val="00CA7A28"/>
    <w:rsid w:val="00CB4E52"/>
    <w:rsid w:val="00CB6E06"/>
    <w:rsid w:val="00CC02B0"/>
    <w:rsid w:val="00CC41DA"/>
    <w:rsid w:val="00CD0A68"/>
    <w:rsid w:val="00CD318E"/>
    <w:rsid w:val="00CD722C"/>
    <w:rsid w:val="00CF588B"/>
    <w:rsid w:val="00D13B9F"/>
    <w:rsid w:val="00D40B00"/>
    <w:rsid w:val="00D42611"/>
    <w:rsid w:val="00D45B9D"/>
    <w:rsid w:val="00D47AE5"/>
    <w:rsid w:val="00D70B3A"/>
    <w:rsid w:val="00D863F8"/>
    <w:rsid w:val="00DA687D"/>
    <w:rsid w:val="00DA743E"/>
    <w:rsid w:val="00DB2DB8"/>
    <w:rsid w:val="00DD0C81"/>
    <w:rsid w:val="00DD3759"/>
    <w:rsid w:val="00E21F08"/>
    <w:rsid w:val="00E303F1"/>
    <w:rsid w:val="00E50435"/>
    <w:rsid w:val="00E525C6"/>
    <w:rsid w:val="00E5702A"/>
    <w:rsid w:val="00E728E3"/>
    <w:rsid w:val="00E96CA9"/>
    <w:rsid w:val="00EA6B09"/>
    <w:rsid w:val="00EC0C48"/>
    <w:rsid w:val="00EC10D2"/>
    <w:rsid w:val="00EC704D"/>
    <w:rsid w:val="00ED6CE1"/>
    <w:rsid w:val="00EE7244"/>
    <w:rsid w:val="00EF1AE3"/>
    <w:rsid w:val="00EF3821"/>
    <w:rsid w:val="00EF7A82"/>
    <w:rsid w:val="00F00D61"/>
    <w:rsid w:val="00F107C7"/>
    <w:rsid w:val="00F2723E"/>
    <w:rsid w:val="00F2783B"/>
    <w:rsid w:val="00F637D2"/>
    <w:rsid w:val="00F708A7"/>
    <w:rsid w:val="00F75522"/>
    <w:rsid w:val="00F77A30"/>
    <w:rsid w:val="00F9788A"/>
    <w:rsid w:val="00FA4105"/>
    <w:rsid w:val="00FA78AC"/>
    <w:rsid w:val="00FB0870"/>
    <w:rsid w:val="00FB52F7"/>
    <w:rsid w:val="00FD2AF0"/>
    <w:rsid w:val="00FE0A5F"/>
    <w:rsid w:val="00FE5063"/>
    <w:rsid w:val="00FF0B11"/>
    <w:rsid w:val="00FF4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1FAD0E-BAF5-46FC-87C0-2754DD22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33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977241"/>
    <w:pPr>
      <w:spacing w:after="240"/>
    </w:pPr>
  </w:style>
  <w:style w:type="paragraph" w:styleId="Piedepgina">
    <w:name w:val="footer"/>
    <w:basedOn w:val="Normal"/>
    <w:link w:val="PiedepginaCar"/>
    <w:rsid w:val="00E50435"/>
    <w:pPr>
      <w:tabs>
        <w:tab w:val="center" w:pos="4252"/>
        <w:tab w:val="right" w:pos="8504"/>
      </w:tabs>
    </w:pPr>
  </w:style>
  <w:style w:type="character" w:styleId="Nmerodepgina">
    <w:name w:val="page number"/>
    <w:basedOn w:val="Fuentedeprrafopredeter"/>
    <w:rsid w:val="00E50435"/>
  </w:style>
  <w:style w:type="paragraph" w:customStyle="1" w:styleId="foral-f-parrafo-3lineas-t5-c">
    <w:name w:val="foral-f-parrafo-3lineas-t5-c"/>
    <w:basedOn w:val="Normal"/>
    <w:rsid w:val="00E50435"/>
    <w:pPr>
      <w:spacing w:after="240"/>
    </w:pPr>
  </w:style>
  <w:style w:type="character" w:styleId="Hipervnculo">
    <w:name w:val="Hyperlink"/>
    <w:rsid w:val="00AA2C15"/>
    <w:rPr>
      <w:color w:val="0000FF"/>
      <w:u w:val="single"/>
    </w:rPr>
  </w:style>
  <w:style w:type="paragraph" w:customStyle="1" w:styleId="foral-f-titulo3-t6-c">
    <w:name w:val="foral-f-titulo3-t6-c"/>
    <w:basedOn w:val="Normal"/>
    <w:rsid w:val="002E40DB"/>
    <w:pPr>
      <w:spacing w:after="168"/>
    </w:pPr>
    <w:rPr>
      <w:b/>
      <w:bCs/>
      <w:i/>
      <w:iCs/>
      <w:caps/>
    </w:rPr>
  </w:style>
  <w:style w:type="paragraph" w:styleId="Textodeglobo">
    <w:name w:val="Balloon Text"/>
    <w:basedOn w:val="Normal"/>
    <w:link w:val="TextodegloboCar"/>
    <w:rsid w:val="008F2180"/>
    <w:rPr>
      <w:rFonts w:ascii="Tahoma" w:hAnsi="Tahoma" w:cs="Tahoma"/>
      <w:sz w:val="16"/>
      <w:szCs w:val="16"/>
    </w:rPr>
  </w:style>
  <w:style w:type="character" w:customStyle="1" w:styleId="TextodegloboCar">
    <w:name w:val="Texto de globo Car"/>
    <w:link w:val="Textodeglobo"/>
    <w:rsid w:val="008F2180"/>
    <w:rPr>
      <w:rFonts w:ascii="Tahoma" w:hAnsi="Tahoma" w:cs="Tahoma"/>
      <w:sz w:val="16"/>
      <w:szCs w:val="16"/>
    </w:rPr>
  </w:style>
  <w:style w:type="character" w:customStyle="1" w:styleId="PiedepginaCar">
    <w:name w:val="Pie de página Car"/>
    <w:link w:val="Piedepgina"/>
    <w:rsid w:val="001D268E"/>
    <w:rPr>
      <w:sz w:val="24"/>
      <w:szCs w:val="24"/>
    </w:rPr>
  </w:style>
  <w:style w:type="paragraph" w:customStyle="1" w:styleId="msolistparagraph0">
    <w:name w:val="msolistparagraph"/>
    <w:basedOn w:val="Normal"/>
    <w:rsid w:val="00B55909"/>
    <w:pPr>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812713">
      <w:bodyDiv w:val="1"/>
      <w:marLeft w:val="0"/>
      <w:marRight w:val="0"/>
      <w:marTop w:val="0"/>
      <w:marBottom w:val="0"/>
      <w:divBdr>
        <w:top w:val="none" w:sz="0" w:space="0" w:color="auto"/>
        <w:left w:val="none" w:sz="0" w:space="0" w:color="auto"/>
        <w:bottom w:val="none" w:sz="0" w:space="0" w:color="auto"/>
        <w:right w:val="none" w:sz="0" w:space="0" w:color="auto"/>
      </w:divBdr>
    </w:div>
    <w:div w:id="743800723">
      <w:bodyDiv w:val="1"/>
      <w:marLeft w:val="0"/>
      <w:marRight w:val="0"/>
      <w:marTop w:val="0"/>
      <w:marBottom w:val="0"/>
      <w:divBdr>
        <w:top w:val="none" w:sz="0" w:space="0" w:color="auto"/>
        <w:left w:val="none" w:sz="0" w:space="0" w:color="auto"/>
        <w:bottom w:val="none" w:sz="0" w:space="0" w:color="auto"/>
        <w:right w:val="none" w:sz="0" w:space="0" w:color="auto"/>
      </w:divBdr>
    </w:div>
    <w:div w:id="772357458">
      <w:bodyDiv w:val="1"/>
      <w:marLeft w:val="0"/>
      <w:marRight w:val="0"/>
      <w:marTop w:val="0"/>
      <w:marBottom w:val="0"/>
      <w:divBdr>
        <w:top w:val="none" w:sz="0" w:space="0" w:color="auto"/>
        <w:left w:val="none" w:sz="0" w:space="0" w:color="auto"/>
        <w:bottom w:val="none" w:sz="0" w:space="0" w:color="auto"/>
        <w:right w:val="none" w:sz="0" w:space="0" w:color="auto"/>
      </w:divBdr>
    </w:div>
    <w:div w:id="871501783">
      <w:bodyDiv w:val="1"/>
      <w:marLeft w:val="0"/>
      <w:marRight w:val="0"/>
      <w:marTop w:val="0"/>
      <w:marBottom w:val="0"/>
      <w:divBdr>
        <w:top w:val="none" w:sz="0" w:space="0" w:color="auto"/>
        <w:left w:val="none" w:sz="0" w:space="0" w:color="auto"/>
        <w:bottom w:val="none" w:sz="0" w:space="0" w:color="auto"/>
        <w:right w:val="none" w:sz="0" w:space="0" w:color="auto"/>
      </w:divBdr>
    </w:div>
    <w:div w:id="941913714">
      <w:bodyDiv w:val="1"/>
      <w:marLeft w:val="0"/>
      <w:marRight w:val="0"/>
      <w:marTop w:val="0"/>
      <w:marBottom w:val="0"/>
      <w:divBdr>
        <w:top w:val="none" w:sz="0" w:space="0" w:color="auto"/>
        <w:left w:val="none" w:sz="0" w:space="0" w:color="auto"/>
        <w:bottom w:val="none" w:sz="0" w:space="0" w:color="auto"/>
        <w:right w:val="none" w:sz="0" w:space="0" w:color="auto"/>
      </w:divBdr>
    </w:div>
    <w:div w:id="1006175419">
      <w:bodyDiv w:val="1"/>
      <w:marLeft w:val="0"/>
      <w:marRight w:val="0"/>
      <w:marTop w:val="0"/>
      <w:marBottom w:val="0"/>
      <w:divBdr>
        <w:top w:val="none" w:sz="0" w:space="0" w:color="auto"/>
        <w:left w:val="none" w:sz="0" w:space="0" w:color="auto"/>
        <w:bottom w:val="none" w:sz="0" w:space="0" w:color="auto"/>
        <w:right w:val="none" w:sz="0" w:space="0" w:color="auto"/>
      </w:divBdr>
    </w:div>
    <w:div w:id="1508865537">
      <w:bodyDiv w:val="1"/>
      <w:marLeft w:val="0"/>
      <w:marRight w:val="0"/>
      <w:marTop w:val="0"/>
      <w:marBottom w:val="0"/>
      <w:divBdr>
        <w:top w:val="none" w:sz="0" w:space="0" w:color="auto"/>
        <w:left w:val="none" w:sz="0" w:space="0" w:color="auto"/>
        <w:bottom w:val="none" w:sz="0" w:space="0" w:color="auto"/>
        <w:right w:val="none" w:sz="0" w:space="0" w:color="auto"/>
      </w:divBdr>
    </w:div>
    <w:div w:id="165321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100</Words>
  <Characters>699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RESOLUCIÓN    /2019, de  de , de la Directora General de Función Pública, por la que se aprueba la convocatoria para la provisión, mediante concurso de traslado, de las vacantes del puesto de trabajo de Encargado de Biblioteca, al servicio de la Administ</vt:lpstr>
    </vt:vector>
  </TitlesOfParts>
  <Company>Gobierno de Navarra</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/2019, de  de , de la Directora General de Función Pública, por la que se aprueba la convocatoria para la provisión, mediante concurso de traslado, de las vacantes del puesto de trabajo de Encargado de Biblioteca, al servicio de la Administ</dc:title>
  <dc:subject/>
  <dc:creator>X068183</dc:creator>
  <cp:keywords/>
  <cp:lastModifiedBy>N220964</cp:lastModifiedBy>
  <cp:revision>5</cp:revision>
  <cp:lastPrinted>2022-09-21T09:29:00Z</cp:lastPrinted>
  <dcterms:created xsi:type="dcterms:W3CDTF">2022-09-21T09:25:00Z</dcterms:created>
  <dcterms:modified xsi:type="dcterms:W3CDTF">2022-09-27T16:45:00Z</dcterms:modified>
</cp:coreProperties>
</file>