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6220"/>
        <w:gridCol w:w="320"/>
        <w:gridCol w:w="320"/>
        <w:gridCol w:w="320"/>
        <w:gridCol w:w="320"/>
      </w:tblGrid>
      <w:tr w:rsidR="00650737" w:rsidRPr="00650737" w:rsidTr="00650737">
        <w:trPr>
          <w:trHeight w:val="70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B7B7B7"/>
            <w:noWrap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bookmarkStart w:id="0" w:name="_GoBack"/>
            <w:bookmarkEnd w:id="0"/>
            <w:r w:rsidRPr="00650737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DIMENSIONES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B7B7B7" w:fill="C0C0C0"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</w:pPr>
            <w:r w:rsidRPr="00650737"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>ANEXO II                                                                                          TABLA DE INDICADORES DEL DIRECTOR/A</w:t>
            </w:r>
            <w:r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 xml:space="preserve"> PARA E.O.I.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650737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650737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C0C0C0" w:fill="B7B7B7"/>
            <w:noWrap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650737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0C0C0" w:fill="B7B7B7"/>
            <w:noWrap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</w:pPr>
            <w:r w:rsidRPr="00650737">
              <w:rPr>
                <w:rFonts w:ascii="Cambria" w:hAnsi="Cambria" w:cs="Arial"/>
                <w:b/>
                <w:bCs/>
                <w:i w:val="0"/>
                <w:sz w:val="20"/>
                <w:szCs w:val="20"/>
              </w:rPr>
              <w:t>4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PLANIFICACIÓN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Planifica previamente cada clase de forma estructurada en su programación de aula</w:t>
            </w:r>
          </w:p>
          <w:p w:rsidR="002A2FCA" w:rsidRDefault="002A2FCA" w:rsidP="002A2FCA">
            <w:pPr>
              <w:rPr>
                <w:rFonts w:ascii="Arial" w:hAnsi="Arial" w:cs="Arial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aginduzko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elementuak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ikasgelako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programazioa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indibiduala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Planifica las actividades de forma coherente con los obj</w:t>
            </w:r>
            <w:r w:rsidR="002A2FCA">
              <w:rPr>
                <w:rFonts w:ascii="Arial" w:hAnsi="Arial" w:cs="Arial"/>
                <w:i w:val="0"/>
                <w:sz w:val="20"/>
                <w:szCs w:val="20"/>
              </w:rPr>
              <w:t>etivos y contenidos programados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Jarduerak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koherentean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planifikatzen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ikaskuntzekin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alderatuta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PRÁCTICA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2A2FCA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 xml:space="preserve">Se coordina con el resto de profesionales </w:t>
            </w:r>
            <w:r w:rsidR="002A2FCA">
              <w:rPr>
                <w:rFonts w:ascii="Arial" w:hAnsi="Arial" w:cs="Arial"/>
                <w:i w:val="0"/>
                <w:sz w:val="20"/>
                <w:szCs w:val="20"/>
              </w:rPr>
              <w:t>del nivel</w:t>
            </w:r>
          </w:p>
          <w:p w:rsidR="002A2FCA" w:rsidRDefault="002A2FCA" w:rsidP="002A2FCA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2A2FCA" w:rsidRDefault="002A2FCA" w:rsidP="002A2F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Gainerako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profesionalekin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modu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koordinatuan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egiten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lan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Comunica con claridad en el idioma en el que imparte la materia y en función del nivel académico del alumnado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Azalpenak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irakasgaia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emateko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erabiltzen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hizkuntzan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Adopta estrategias para prevenir conflictos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Gatazkak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prebenitzeko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estrategiak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Gestiona adecuadamente la solución de los conflictos</w:t>
            </w:r>
          </w:p>
          <w:p w:rsidR="002A2FCA" w:rsidRDefault="002A2FCA" w:rsidP="002A2FCA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Egoki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kudeatzen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gatazken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konponbidea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EVALUACIÓN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Determina la calificación del alumnado o, en su caso, participa en la toma de decisiones con arreglo a los criterios establecidos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Ikasleak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kalifikatzen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kalifikazioan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ezarritako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irizpideen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arabera</w:t>
            </w:r>
            <w:proofErr w:type="spellEnd"/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DESARROLLO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Participa en proyectos sobre buenas prácticas, nuevas metodologías, sistemas colaborativos, etc. que permitan reflexionar sobre su trabajo y mejorarlo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2A2FCA" w:rsidRDefault="002A2FCA" w:rsidP="006507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Jardunbide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egokien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metodologia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berrien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lankidetza-sistemen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eta abarren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gaineko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proiektuetan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parte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hartzen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du eta,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horri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esker,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lanaren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gainean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hausnartzen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du eta hura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hobetzen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FCA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Identifica sus necesidades formativas personales para profundizar y mejorar en sus propias competencias profesionales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2A2FCA" w:rsidRDefault="002A2FCA" w:rsidP="00650737">
            <w:pPr>
              <w:rPr>
                <w:rFonts w:ascii="Arial" w:hAnsi="Arial" w:cs="Arial"/>
                <w:sz w:val="20"/>
                <w:szCs w:val="20"/>
              </w:rPr>
            </w:pPr>
            <w:r w:rsidRPr="002A2FCA">
              <w:rPr>
                <w:rFonts w:ascii="Arial" w:hAnsi="Arial" w:cs="Arial"/>
                <w:sz w:val="20"/>
                <w:szCs w:val="20"/>
              </w:rPr>
              <w:t xml:space="preserve">Bere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prestakuntza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beharrak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identifikatzen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bere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lanbide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gaitasunak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sakondu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</w:rPr>
              <w:t>hobetzeko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50737" w:rsidRPr="00650737" w:rsidRDefault="00650737" w:rsidP="00650737">
            <w:pPr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CUMPLIMIENTO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Asiste a las reuniones convocadas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Bileretara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bertaratzen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B7B7B7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650737" w:rsidTr="00650737">
        <w:trPr>
          <w:trHeight w:val="7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Cumple con su jornada y horario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650737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Lanaldia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ordutegia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betetzen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ditu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C0C0C0" w:fill="B7B7B7"/>
            <w:noWrap/>
            <w:vAlign w:val="bottom"/>
            <w:hideMark/>
          </w:tcPr>
          <w:p w:rsidR="00650737" w:rsidRPr="00650737" w:rsidRDefault="00650737" w:rsidP="00650737">
            <w:pPr>
              <w:rPr>
                <w:rFonts w:ascii="Cambria" w:hAnsi="Cambria" w:cs="Arial"/>
                <w:i w:val="0"/>
              </w:rPr>
            </w:pPr>
            <w:r w:rsidRPr="00650737">
              <w:rPr>
                <w:rFonts w:ascii="Cambria" w:hAnsi="Cambria" w:cs="Arial"/>
                <w:i w:val="0"/>
              </w:rPr>
              <w:t> </w:t>
            </w:r>
          </w:p>
        </w:tc>
      </w:tr>
      <w:tr w:rsidR="00650737" w:rsidRPr="00396F0A" w:rsidTr="00650737">
        <w:trPr>
          <w:trHeight w:val="702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737" w:rsidRP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37" w:rsidRDefault="00650737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  <w:r w:rsidRPr="00650737">
              <w:rPr>
                <w:rFonts w:ascii="Arial" w:hAnsi="Arial" w:cs="Arial"/>
                <w:i w:val="0"/>
                <w:sz w:val="20"/>
                <w:szCs w:val="20"/>
              </w:rPr>
              <w:t>Cumple con las fechas establecidas para las diversas tareas</w:t>
            </w:r>
          </w:p>
          <w:p w:rsid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2A2FCA" w:rsidRPr="002A2FCA" w:rsidRDefault="002A2FCA" w:rsidP="00650737">
            <w:pPr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proofErr w:type="spellStart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>Zereginetarako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>ezarritako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>epeak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>betetzen</w:t>
            </w:r>
            <w:proofErr w:type="spellEnd"/>
            <w:r w:rsidRPr="002A2FCA">
              <w:rPr>
                <w:rFonts w:ascii="Arial" w:hAnsi="Arial" w:cs="Arial"/>
                <w:sz w:val="20"/>
                <w:szCs w:val="20"/>
                <w:lang w:val="en-US"/>
              </w:rPr>
              <w:t xml:space="preserve"> ditu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2A2FCA" w:rsidRDefault="00650737" w:rsidP="00650737">
            <w:pPr>
              <w:rPr>
                <w:rFonts w:ascii="Cambria" w:hAnsi="Cambria" w:cs="Arial"/>
                <w:i w:val="0"/>
                <w:lang w:val="en-US"/>
              </w:rPr>
            </w:pPr>
            <w:r w:rsidRPr="002A2FCA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737" w:rsidRPr="002A2FCA" w:rsidRDefault="00650737" w:rsidP="00650737">
            <w:pPr>
              <w:rPr>
                <w:rFonts w:ascii="Cambria" w:hAnsi="Cambria" w:cs="Arial"/>
                <w:i w:val="0"/>
                <w:lang w:val="en-US"/>
              </w:rPr>
            </w:pPr>
            <w:r w:rsidRPr="002A2FCA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C0C0C0" w:fill="B7B7B7"/>
            <w:noWrap/>
            <w:vAlign w:val="bottom"/>
            <w:hideMark/>
          </w:tcPr>
          <w:p w:rsidR="00650737" w:rsidRPr="002A2FCA" w:rsidRDefault="00650737" w:rsidP="00650737">
            <w:pPr>
              <w:rPr>
                <w:rFonts w:ascii="Cambria" w:hAnsi="Cambria" w:cs="Arial"/>
                <w:i w:val="0"/>
                <w:lang w:val="en-US"/>
              </w:rPr>
            </w:pPr>
            <w:r w:rsidRPr="002A2FCA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B7B7B7"/>
            <w:noWrap/>
            <w:vAlign w:val="bottom"/>
            <w:hideMark/>
          </w:tcPr>
          <w:p w:rsidR="00650737" w:rsidRPr="002A2FCA" w:rsidRDefault="00650737" w:rsidP="00650737">
            <w:pPr>
              <w:rPr>
                <w:rFonts w:ascii="Cambria" w:hAnsi="Cambria" w:cs="Arial"/>
                <w:i w:val="0"/>
                <w:lang w:val="en-US"/>
              </w:rPr>
            </w:pPr>
            <w:r w:rsidRPr="002A2FCA">
              <w:rPr>
                <w:rFonts w:ascii="Cambria" w:hAnsi="Cambria" w:cs="Arial"/>
                <w:i w:val="0"/>
                <w:lang w:val="en-US"/>
              </w:rPr>
              <w:t> </w:t>
            </w:r>
          </w:p>
        </w:tc>
      </w:tr>
    </w:tbl>
    <w:p w:rsidR="008B22B2" w:rsidRPr="002A2FCA" w:rsidRDefault="008B22B2">
      <w:pPr>
        <w:rPr>
          <w:lang w:val="en-US"/>
        </w:rPr>
      </w:pPr>
    </w:p>
    <w:sectPr w:rsidR="008B22B2" w:rsidRPr="002A2FCA" w:rsidSect="00396F0A">
      <w:pgSz w:w="11906" w:h="16838" w:code="9"/>
      <w:pgMar w:top="1418" w:right="1701" w:bottom="1418" w:left="1701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37"/>
    <w:rsid w:val="002A2FCA"/>
    <w:rsid w:val="00332669"/>
    <w:rsid w:val="00396F0A"/>
    <w:rsid w:val="00650737"/>
    <w:rsid w:val="008B22B2"/>
    <w:rsid w:val="00E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45869-6678-48C4-8BAE-55B8997F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396F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96F0A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261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X008629</dc:creator>
  <cp:keywords/>
  <dc:description/>
  <cp:lastModifiedBy>X021811</cp:lastModifiedBy>
  <cp:revision>3</cp:revision>
  <cp:lastPrinted>2021-09-01T09:45:00Z</cp:lastPrinted>
  <dcterms:created xsi:type="dcterms:W3CDTF">2021-08-30T10:28:00Z</dcterms:created>
  <dcterms:modified xsi:type="dcterms:W3CDTF">2021-09-01T09:45:00Z</dcterms:modified>
</cp:coreProperties>
</file>