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93939" w14:textId="7BD8363A" w:rsidR="008B5C68" w:rsidRDefault="008B5C68" w:rsidP="008B5C68"/>
    <w:p w14:paraId="30A55B43" w14:textId="0C01024E" w:rsidR="008B5C68" w:rsidRDefault="008B5C68" w:rsidP="008B5C68"/>
    <w:p w14:paraId="61E726FE" w14:textId="03A8DE6E" w:rsidR="008B5C68" w:rsidRDefault="008B5C68" w:rsidP="008B5C68"/>
    <w:p w14:paraId="0069C7E1" w14:textId="5D594079" w:rsidR="008B5C68" w:rsidRDefault="008B5C68" w:rsidP="008B5C68"/>
    <w:p w14:paraId="440B4084" w14:textId="77777777" w:rsidR="008B5C68" w:rsidRDefault="008B5C68" w:rsidP="008B5C68"/>
    <w:p w14:paraId="33BC27E9" w14:textId="5015C548" w:rsidR="008B5C68" w:rsidRDefault="008B5C68" w:rsidP="008B5C68"/>
    <w:p w14:paraId="6E3E4B79" w14:textId="166C3928" w:rsidR="008B5C68" w:rsidRDefault="008B5C68" w:rsidP="008B5C68"/>
    <w:p w14:paraId="50D9625C" w14:textId="75106211" w:rsidR="008B5C68" w:rsidRDefault="008B5C68" w:rsidP="008B5C68"/>
    <w:p w14:paraId="7E47B611" w14:textId="5DBFAC5C" w:rsidR="008B5C68" w:rsidRDefault="00A557E2" w:rsidP="008B5C68">
      <w:pPr>
        <w:autoSpaceDE w:val="0"/>
        <w:autoSpaceDN w:val="0"/>
        <w:adjustRightInd w:val="0"/>
        <w:jc w:val="center"/>
        <w:rPr>
          <w:rFonts w:ascii="Arial" w:hAnsi="Arial" w:cs="Arial"/>
          <w:b/>
          <w:bCs/>
          <w:color w:val="1F497D"/>
          <w:sz w:val="48"/>
          <w:szCs w:val="48"/>
        </w:rPr>
      </w:pPr>
      <w:r>
        <w:rPr>
          <w:rFonts w:ascii="Arial" w:hAnsi="Arial" w:cs="Arial"/>
          <w:b/>
          <w:bCs/>
          <w:color w:val="1F497D"/>
          <w:sz w:val="48"/>
          <w:szCs w:val="48"/>
        </w:rPr>
        <w:t>GUÍA</w:t>
      </w:r>
      <w:r w:rsidRPr="008B5C68">
        <w:rPr>
          <w:rFonts w:ascii="Arial" w:hAnsi="Arial" w:cs="Arial"/>
          <w:b/>
          <w:bCs/>
          <w:color w:val="1F497D"/>
          <w:sz w:val="48"/>
          <w:szCs w:val="48"/>
        </w:rPr>
        <w:t xml:space="preserve"> </w:t>
      </w:r>
      <w:r w:rsidR="008B5C68" w:rsidRPr="008B5C68">
        <w:rPr>
          <w:rFonts w:ascii="Arial" w:hAnsi="Arial" w:cs="Arial"/>
          <w:b/>
          <w:bCs/>
          <w:color w:val="1F497D"/>
          <w:sz w:val="48"/>
          <w:szCs w:val="48"/>
        </w:rPr>
        <w:t xml:space="preserve">PARA LA </w:t>
      </w:r>
      <w:r>
        <w:rPr>
          <w:rFonts w:ascii="Arial" w:hAnsi="Arial" w:cs="Arial"/>
          <w:b/>
          <w:bCs/>
          <w:color w:val="1F497D"/>
          <w:sz w:val="48"/>
          <w:szCs w:val="48"/>
        </w:rPr>
        <w:t>PRESENTACIÓN</w:t>
      </w:r>
      <w:r w:rsidRPr="008B5C68">
        <w:rPr>
          <w:rFonts w:ascii="Arial" w:hAnsi="Arial" w:cs="Arial"/>
          <w:b/>
          <w:bCs/>
          <w:color w:val="1F497D"/>
          <w:sz w:val="48"/>
          <w:szCs w:val="48"/>
        </w:rPr>
        <w:t xml:space="preserve"> </w:t>
      </w:r>
      <w:r w:rsidR="008B5C68" w:rsidRPr="008B5C68">
        <w:rPr>
          <w:rFonts w:ascii="Arial" w:hAnsi="Arial" w:cs="Arial"/>
          <w:b/>
          <w:bCs/>
          <w:color w:val="1F497D"/>
          <w:sz w:val="48"/>
          <w:szCs w:val="48"/>
        </w:rPr>
        <w:t>DE SOLICITUDES DE INFORME DE CALIFICACIÓN FISCAL</w:t>
      </w:r>
      <w:r w:rsidR="008B5C68">
        <w:rPr>
          <w:rFonts w:ascii="Arial" w:hAnsi="Arial" w:cs="Arial"/>
          <w:b/>
          <w:bCs/>
          <w:color w:val="1F497D"/>
          <w:sz w:val="48"/>
          <w:szCs w:val="48"/>
        </w:rPr>
        <w:t xml:space="preserve"> DE ACTIVIDADES DE I+D+i</w:t>
      </w:r>
    </w:p>
    <w:p w14:paraId="1D4440E8" w14:textId="7295AE13" w:rsidR="00C42223" w:rsidRDefault="00C42223" w:rsidP="008B5C68">
      <w:pPr>
        <w:autoSpaceDE w:val="0"/>
        <w:autoSpaceDN w:val="0"/>
        <w:adjustRightInd w:val="0"/>
        <w:jc w:val="center"/>
        <w:rPr>
          <w:rFonts w:ascii="Arial" w:hAnsi="Arial" w:cs="Arial"/>
          <w:b/>
          <w:bCs/>
          <w:color w:val="1F497D"/>
          <w:sz w:val="48"/>
          <w:szCs w:val="48"/>
        </w:rPr>
      </w:pPr>
    </w:p>
    <w:p w14:paraId="46DA3F97" w14:textId="77777777" w:rsidR="00C42223" w:rsidRDefault="00C42223" w:rsidP="00C42223">
      <w:pPr>
        <w:autoSpaceDE w:val="0"/>
        <w:autoSpaceDN w:val="0"/>
        <w:adjustRightInd w:val="0"/>
        <w:jc w:val="center"/>
        <w:rPr>
          <w:rFonts w:ascii="Arial" w:hAnsi="Arial" w:cs="Arial"/>
          <w:b/>
          <w:bCs/>
          <w:color w:val="1F497D"/>
          <w:sz w:val="48"/>
          <w:szCs w:val="48"/>
        </w:rPr>
      </w:pPr>
    </w:p>
    <w:p w14:paraId="3DC664F7" w14:textId="77777777" w:rsidR="00C42223" w:rsidRDefault="00C42223" w:rsidP="00C42223">
      <w:pPr>
        <w:autoSpaceDE w:val="0"/>
        <w:autoSpaceDN w:val="0"/>
        <w:adjustRightInd w:val="0"/>
        <w:jc w:val="center"/>
        <w:rPr>
          <w:rFonts w:ascii="Arial" w:hAnsi="Arial" w:cs="Arial"/>
          <w:b/>
          <w:bCs/>
          <w:color w:val="1F497D"/>
          <w:sz w:val="48"/>
          <w:szCs w:val="48"/>
        </w:rPr>
      </w:pPr>
      <w:r>
        <w:rPr>
          <w:rFonts w:ascii="Arial" w:hAnsi="Arial" w:cs="Arial"/>
          <w:b/>
          <w:bCs/>
          <w:color w:val="1F497D"/>
          <w:sz w:val="48"/>
          <w:szCs w:val="48"/>
        </w:rPr>
        <w:t>Rev.1</w:t>
      </w:r>
    </w:p>
    <w:p w14:paraId="79D5FCC7" w14:textId="77777777" w:rsidR="008B5C68" w:rsidRPr="008B5C68" w:rsidRDefault="008B5C68" w:rsidP="008B5C68">
      <w:pPr>
        <w:autoSpaceDE w:val="0"/>
        <w:autoSpaceDN w:val="0"/>
        <w:adjustRightInd w:val="0"/>
        <w:jc w:val="center"/>
        <w:rPr>
          <w:rFonts w:ascii="Arial" w:hAnsi="Arial" w:cs="Arial"/>
          <w:b/>
          <w:bCs/>
          <w:color w:val="1F497D"/>
          <w:sz w:val="48"/>
          <w:szCs w:val="48"/>
        </w:rPr>
      </w:pPr>
    </w:p>
    <w:p w14:paraId="108F0C75" w14:textId="0BD42E66" w:rsidR="008B5C68" w:rsidRPr="008B5C68" w:rsidRDefault="008B5C68" w:rsidP="008B5C68">
      <w:pPr>
        <w:jc w:val="center"/>
        <w:rPr>
          <w:sz w:val="22"/>
          <w:szCs w:val="22"/>
        </w:rPr>
      </w:pPr>
      <w:r w:rsidRPr="008B5C68">
        <w:rPr>
          <w:rFonts w:ascii="Arial" w:hAnsi="Arial" w:cs="Arial"/>
          <w:b/>
          <w:bCs/>
          <w:color w:val="1F497D"/>
          <w:sz w:val="22"/>
          <w:szCs w:val="22"/>
        </w:rPr>
        <w:t>(LEY FORAL 26/2016, DE 28 DE DICIEMBRE, DEL IMPUESTO SOBRE SOCIEDADES)</w:t>
      </w:r>
    </w:p>
    <w:p w14:paraId="5C1524A5" w14:textId="2E66E2E9" w:rsidR="008B5C68" w:rsidRDefault="008B5C68" w:rsidP="008B5C68">
      <w:pPr>
        <w:jc w:val="center"/>
      </w:pPr>
    </w:p>
    <w:p w14:paraId="3C1BDC76" w14:textId="1FB0FE8D" w:rsidR="008B5C68" w:rsidRDefault="008B5C68" w:rsidP="008B5C68"/>
    <w:p w14:paraId="64221EF8" w14:textId="113A74A8" w:rsidR="008B5C68" w:rsidRDefault="008B5C68" w:rsidP="008B5C68"/>
    <w:p w14:paraId="5E4B4EBC" w14:textId="7BA99EF7" w:rsidR="008B5C68" w:rsidRDefault="008B5C68" w:rsidP="008B5C68"/>
    <w:p w14:paraId="3544691C" w14:textId="6E11E73D" w:rsidR="00C42223" w:rsidRDefault="00C42223" w:rsidP="008B5C68"/>
    <w:p w14:paraId="3FE0EF5E" w14:textId="634CF83B" w:rsidR="00C42223" w:rsidRDefault="00C42223" w:rsidP="008B5C68"/>
    <w:p w14:paraId="138A2E65" w14:textId="02AF25DC" w:rsidR="00C42223" w:rsidRDefault="00C42223" w:rsidP="008B5C68"/>
    <w:p w14:paraId="144C2C83" w14:textId="77777777" w:rsidR="00C42223" w:rsidRDefault="00C42223" w:rsidP="008B5C68"/>
    <w:p w14:paraId="06D5E53A" w14:textId="44FAE142" w:rsidR="008B5C68" w:rsidRDefault="008B5C68" w:rsidP="008B5C68"/>
    <w:p w14:paraId="04BEC40D" w14:textId="6C3C451C" w:rsidR="00B0417F" w:rsidRPr="00B0417F" w:rsidRDefault="00B0417F" w:rsidP="00B0417F">
      <w:pPr>
        <w:jc w:val="center"/>
        <w:rPr>
          <w:rFonts w:ascii="Arial" w:hAnsi="Arial" w:cs="Arial"/>
          <w:b/>
          <w:bCs/>
          <w:color w:val="1F497D"/>
          <w:sz w:val="22"/>
          <w:szCs w:val="22"/>
        </w:rPr>
      </w:pPr>
      <w:r w:rsidRPr="00B0417F">
        <w:rPr>
          <w:rFonts w:ascii="Arial" w:hAnsi="Arial" w:cs="Arial"/>
          <w:b/>
          <w:bCs/>
          <w:color w:val="1F497D"/>
          <w:sz w:val="22"/>
          <w:szCs w:val="22"/>
        </w:rPr>
        <w:t>Servicio Planificación, Digitalización e I+D+i empresarial</w:t>
      </w:r>
    </w:p>
    <w:p w14:paraId="5F3443AC" w14:textId="77777777" w:rsidR="00B0417F" w:rsidRPr="00B0417F" w:rsidRDefault="00B0417F" w:rsidP="00B0417F">
      <w:pPr>
        <w:jc w:val="center"/>
      </w:pPr>
    </w:p>
    <w:p w14:paraId="67A08B39" w14:textId="5700A275" w:rsidR="00B0417F" w:rsidRPr="00B0417F" w:rsidRDefault="00B0417F" w:rsidP="00B0417F">
      <w:pPr>
        <w:jc w:val="center"/>
        <w:rPr>
          <w:rFonts w:ascii="Arial" w:hAnsi="Arial" w:cs="Arial"/>
          <w:b/>
          <w:bCs/>
          <w:color w:val="1F497D"/>
          <w:sz w:val="22"/>
          <w:szCs w:val="22"/>
        </w:rPr>
      </w:pPr>
      <w:r w:rsidRPr="00B0417F">
        <w:rPr>
          <w:rFonts w:ascii="Arial" w:hAnsi="Arial" w:cs="Arial"/>
          <w:b/>
          <w:bCs/>
          <w:color w:val="1F497D"/>
          <w:sz w:val="22"/>
          <w:szCs w:val="22"/>
        </w:rPr>
        <w:t>DEPARTAMENTO DE INDUSTRIA Y DE TRANSICION ECOLOGICA Y DIGITAL EMPRESARIAL</w:t>
      </w:r>
    </w:p>
    <w:p w14:paraId="4E653513" w14:textId="77777777" w:rsidR="00B0417F" w:rsidRPr="00B0417F" w:rsidRDefault="00B0417F" w:rsidP="00B0417F">
      <w:pPr>
        <w:jc w:val="center"/>
        <w:rPr>
          <w:rFonts w:ascii="Arial" w:hAnsi="Arial" w:cs="Arial"/>
          <w:b/>
          <w:bCs/>
          <w:color w:val="1F497D"/>
          <w:sz w:val="22"/>
          <w:szCs w:val="22"/>
        </w:rPr>
      </w:pPr>
    </w:p>
    <w:p w14:paraId="72E9AF31" w14:textId="0E4A7257" w:rsidR="00B0417F" w:rsidRDefault="00B0417F" w:rsidP="00B0417F">
      <w:pPr>
        <w:jc w:val="center"/>
        <w:rPr>
          <w:rFonts w:ascii="Arial" w:hAnsi="Arial" w:cs="Arial"/>
          <w:b/>
          <w:bCs/>
          <w:color w:val="1F497D"/>
          <w:sz w:val="22"/>
          <w:szCs w:val="22"/>
        </w:rPr>
      </w:pPr>
      <w:r w:rsidRPr="00B0417F">
        <w:rPr>
          <w:rFonts w:ascii="Arial" w:hAnsi="Arial" w:cs="Arial"/>
          <w:b/>
          <w:bCs/>
          <w:color w:val="1F497D"/>
          <w:sz w:val="22"/>
          <w:szCs w:val="22"/>
        </w:rPr>
        <w:t>GOBIERNO DE NAVARRA</w:t>
      </w:r>
    </w:p>
    <w:p w14:paraId="59112D4D" w14:textId="6599948F" w:rsidR="0092786B" w:rsidRDefault="0092786B" w:rsidP="00B0417F">
      <w:pPr>
        <w:jc w:val="center"/>
        <w:rPr>
          <w:rFonts w:ascii="Arial" w:hAnsi="Arial" w:cs="Arial"/>
          <w:b/>
          <w:bCs/>
          <w:color w:val="1F497D"/>
          <w:sz w:val="22"/>
          <w:szCs w:val="22"/>
        </w:rPr>
      </w:pPr>
    </w:p>
    <w:p w14:paraId="4FE52650" w14:textId="075A3080" w:rsidR="0092786B" w:rsidRDefault="0092786B" w:rsidP="00B0417F">
      <w:pPr>
        <w:jc w:val="center"/>
        <w:rPr>
          <w:rFonts w:ascii="Arial" w:hAnsi="Arial" w:cs="Arial"/>
          <w:b/>
          <w:bCs/>
          <w:color w:val="1F497D"/>
          <w:sz w:val="22"/>
          <w:szCs w:val="22"/>
        </w:rPr>
      </w:pPr>
    </w:p>
    <w:p w14:paraId="2A034311" w14:textId="75CBD923" w:rsidR="0092786B" w:rsidRDefault="0092786B" w:rsidP="00B0417F">
      <w:pPr>
        <w:jc w:val="center"/>
        <w:rPr>
          <w:rFonts w:ascii="Arial" w:hAnsi="Arial" w:cs="Arial"/>
          <w:b/>
          <w:bCs/>
          <w:color w:val="1F497D"/>
          <w:sz w:val="22"/>
          <w:szCs w:val="22"/>
        </w:rPr>
      </w:pPr>
    </w:p>
    <w:p w14:paraId="2856169E" w14:textId="3D983D56" w:rsidR="0092786B" w:rsidRDefault="0092786B" w:rsidP="00B0417F">
      <w:pPr>
        <w:jc w:val="center"/>
        <w:rPr>
          <w:rFonts w:ascii="Arial" w:hAnsi="Arial" w:cs="Arial"/>
          <w:b/>
          <w:bCs/>
          <w:color w:val="1F497D"/>
          <w:sz w:val="22"/>
          <w:szCs w:val="22"/>
        </w:rPr>
      </w:pPr>
    </w:p>
    <w:p w14:paraId="1475D7EC" w14:textId="52AD2F14" w:rsidR="0092786B" w:rsidRDefault="0092786B" w:rsidP="00B0417F">
      <w:pPr>
        <w:jc w:val="center"/>
        <w:rPr>
          <w:rFonts w:ascii="Arial" w:hAnsi="Arial" w:cs="Arial"/>
          <w:b/>
          <w:bCs/>
          <w:color w:val="1F497D"/>
          <w:sz w:val="22"/>
          <w:szCs w:val="22"/>
        </w:rPr>
      </w:pPr>
    </w:p>
    <w:p w14:paraId="58F3E24A" w14:textId="54580394" w:rsidR="0092786B" w:rsidRDefault="0092786B" w:rsidP="00B0417F">
      <w:pPr>
        <w:jc w:val="center"/>
        <w:rPr>
          <w:rFonts w:ascii="Arial" w:hAnsi="Arial" w:cs="Arial"/>
          <w:b/>
          <w:bCs/>
          <w:color w:val="1F497D"/>
          <w:sz w:val="22"/>
          <w:szCs w:val="22"/>
        </w:rPr>
      </w:pPr>
    </w:p>
    <w:p w14:paraId="4F8E371B" w14:textId="77777777" w:rsidR="0092786B" w:rsidRPr="00B0417F" w:rsidRDefault="0092786B" w:rsidP="00B0417F">
      <w:pPr>
        <w:jc w:val="center"/>
        <w:rPr>
          <w:rFonts w:ascii="Arial" w:hAnsi="Arial" w:cs="Arial"/>
          <w:b/>
          <w:bCs/>
          <w:color w:val="1F497D"/>
          <w:sz w:val="22"/>
          <w:szCs w:val="22"/>
        </w:rPr>
      </w:pPr>
    </w:p>
    <w:p w14:paraId="48955E84" w14:textId="15C65484" w:rsidR="00B0417F" w:rsidRDefault="00B0417F" w:rsidP="008B5C68"/>
    <w:p w14:paraId="3E9B5B9C" w14:textId="4EC49A47" w:rsidR="00D26070" w:rsidRDefault="00C42223" w:rsidP="00D26070">
      <w:pPr>
        <w:jc w:val="right"/>
      </w:pPr>
      <w:r>
        <w:rPr>
          <w:rFonts w:ascii="Arial" w:hAnsi="Arial" w:cs="Arial"/>
          <w:b/>
          <w:bCs/>
          <w:color w:val="1F497D"/>
          <w:sz w:val="22"/>
          <w:szCs w:val="22"/>
        </w:rPr>
        <w:t>NOVIEMBRE</w:t>
      </w:r>
      <w:r w:rsidRPr="00B0417F">
        <w:rPr>
          <w:rFonts w:ascii="Arial" w:hAnsi="Arial" w:cs="Arial"/>
          <w:b/>
          <w:bCs/>
          <w:color w:val="1F497D"/>
          <w:sz w:val="22"/>
          <w:szCs w:val="22"/>
        </w:rPr>
        <w:t xml:space="preserve"> DE 2025</w:t>
      </w:r>
      <w:r w:rsidR="008B5C68">
        <w:br w:type="page"/>
      </w:r>
    </w:p>
    <w:p w14:paraId="37ABA935" w14:textId="77777777" w:rsidR="00D26070" w:rsidRDefault="00D26070" w:rsidP="00D26070">
      <w:pPr>
        <w:jc w:val="center"/>
        <w:rPr>
          <w:rFonts w:ascii="Arial" w:hAnsi="Arial" w:cs="Arial"/>
          <w:b/>
          <w:sz w:val="22"/>
          <w:szCs w:val="22"/>
        </w:rPr>
      </w:pPr>
      <w:r>
        <w:rPr>
          <w:rFonts w:ascii="Arial" w:hAnsi="Arial" w:cs="Arial"/>
          <w:b/>
          <w:sz w:val="22"/>
          <w:szCs w:val="22"/>
        </w:rPr>
        <w:lastRenderedPageBreak/>
        <w:t>CONTROL DE VERSIONES</w:t>
      </w:r>
    </w:p>
    <w:p w14:paraId="4F8716EB" w14:textId="77777777" w:rsidR="00D26070" w:rsidRDefault="00D26070" w:rsidP="00D26070">
      <w:pPr>
        <w:jc w:val="center"/>
        <w:rPr>
          <w:rFonts w:ascii="Arial" w:hAnsi="Arial" w:cs="Arial"/>
          <w:b/>
          <w:sz w:val="22"/>
          <w:szCs w:val="22"/>
        </w:rPr>
      </w:pPr>
    </w:p>
    <w:p w14:paraId="0C8705D9" w14:textId="77777777" w:rsidR="00D26070" w:rsidRDefault="00D26070" w:rsidP="00D26070"/>
    <w:p w14:paraId="32F80C75" w14:textId="77777777" w:rsidR="00D26070" w:rsidRDefault="00D26070" w:rsidP="00D26070"/>
    <w:tbl>
      <w:tblPr>
        <w:tblStyle w:val="Tablaconcuadrcula"/>
        <w:tblW w:w="0" w:type="auto"/>
        <w:tblLook w:val="04A0" w:firstRow="1" w:lastRow="0" w:firstColumn="1" w:lastColumn="0" w:noHBand="0" w:noVBand="1"/>
      </w:tblPr>
      <w:tblGrid>
        <w:gridCol w:w="952"/>
        <w:gridCol w:w="1296"/>
        <w:gridCol w:w="6812"/>
      </w:tblGrid>
      <w:tr w:rsidR="00D26070" w14:paraId="5858E690" w14:textId="77777777" w:rsidTr="002A45DB">
        <w:tc>
          <w:tcPr>
            <w:tcW w:w="952" w:type="dxa"/>
            <w:vAlign w:val="center"/>
          </w:tcPr>
          <w:p w14:paraId="7102A7F0" w14:textId="77777777" w:rsidR="00D26070" w:rsidRPr="00F87518" w:rsidRDefault="00D26070" w:rsidP="002A45DB">
            <w:pPr>
              <w:jc w:val="center"/>
              <w:rPr>
                <w:b/>
              </w:rPr>
            </w:pPr>
            <w:r w:rsidRPr="00F87518">
              <w:rPr>
                <w:b/>
              </w:rPr>
              <w:t>Nº Rev.</w:t>
            </w:r>
          </w:p>
        </w:tc>
        <w:tc>
          <w:tcPr>
            <w:tcW w:w="1296" w:type="dxa"/>
            <w:vAlign w:val="center"/>
          </w:tcPr>
          <w:p w14:paraId="0DF18E50" w14:textId="77777777" w:rsidR="00D26070" w:rsidRPr="00F87518" w:rsidRDefault="00D26070" w:rsidP="002A45DB">
            <w:pPr>
              <w:jc w:val="center"/>
              <w:rPr>
                <w:b/>
              </w:rPr>
            </w:pPr>
            <w:r w:rsidRPr="00F87518">
              <w:rPr>
                <w:b/>
              </w:rPr>
              <w:t>Fecha</w:t>
            </w:r>
          </w:p>
        </w:tc>
        <w:tc>
          <w:tcPr>
            <w:tcW w:w="6812" w:type="dxa"/>
            <w:vAlign w:val="center"/>
          </w:tcPr>
          <w:p w14:paraId="06ED4ABD" w14:textId="77777777" w:rsidR="00D26070" w:rsidRPr="00F87518" w:rsidRDefault="00D26070" w:rsidP="002A45DB">
            <w:pPr>
              <w:jc w:val="center"/>
              <w:rPr>
                <w:b/>
              </w:rPr>
            </w:pPr>
            <w:r w:rsidRPr="00F87518">
              <w:rPr>
                <w:b/>
              </w:rPr>
              <w:t>Descripción del cambio</w:t>
            </w:r>
          </w:p>
        </w:tc>
      </w:tr>
      <w:tr w:rsidR="00D26070" w14:paraId="2C8B1460" w14:textId="77777777" w:rsidTr="002A45DB">
        <w:tc>
          <w:tcPr>
            <w:tcW w:w="952" w:type="dxa"/>
            <w:vAlign w:val="center"/>
          </w:tcPr>
          <w:p w14:paraId="6591FB1A" w14:textId="384234FB" w:rsidR="00D26070" w:rsidRDefault="00D26070" w:rsidP="002A45DB">
            <w:pPr>
              <w:jc w:val="center"/>
            </w:pPr>
            <w:r>
              <w:t>1</w:t>
            </w:r>
            <w:r w:rsidR="00234699">
              <w:t>.0</w:t>
            </w:r>
          </w:p>
        </w:tc>
        <w:tc>
          <w:tcPr>
            <w:tcW w:w="1296" w:type="dxa"/>
            <w:vAlign w:val="center"/>
          </w:tcPr>
          <w:p w14:paraId="2C5AF7A7" w14:textId="77777777" w:rsidR="00D26070" w:rsidRDefault="00D26070" w:rsidP="002A45DB">
            <w:pPr>
              <w:jc w:val="center"/>
            </w:pPr>
            <w:r>
              <w:t>Noviembre</w:t>
            </w:r>
          </w:p>
          <w:p w14:paraId="38DB8807" w14:textId="77777777" w:rsidR="00D26070" w:rsidRDefault="00D26070" w:rsidP="002A45DB">
            <w:pPr>
              <w:jc w:val="center"/>
            </w:pPr>
            <w:r>
              <w:t>2025</w:t>
            </w:r>
          </w:p>
        </w:tc>
        <w:tc>
          <w:tcPr>
            <w:tcW w:w="6812" w:type="dxa"/>
            <w:vAlign w:val="center"/>
          </w:tcPr>
          <w:p w14:paraId="58FE3D86" w14:textId="77777777" w:rsidR="00D26070" w:rsidRDefault="00D26070" w:rsidP="002A45DB">
            <w:r>
              <w:t>Primera Edición del documento</w:t>
            </w:r>
          </w:p>
        </w:tc>
      </w:tr>
      <w:tr w:rsidR="00D26070" w14:paraId="09188FA8" w14:textId="77777777" w:rsidTr="002A45DB">
        <w:tc>
          <w:tcPr>
            <w:tcW w:w="952" w:type="dxa"/>
            <w:vAlign w:val="center"/>
          </w:tcPr>
          <w:p w14:paraId="6E99606B" w14:textId="77777777" w:rsidR="00D26070" w:rsidRDefault="00D26070" w:rsidP="002A45DB">
            <w:pPr>
              <w:jc w:val="center"/>
            </w:pPr>
          </w:p>
        </w:tc>
        <w:tc>
          <w:tcPr>
            <w:tcW w:w="1296" w:type="dxa"/>
            <w:vAlign w:val="center"/>
          </w:tcPr>
          <w:p w14:paraId="0D14D5E5" w14:textId="77777777" w:rsidR="00D26070" w:rsidRDefault="00D26070" w:rsidP="002A45DB">
            <w:pPr>
              <w:jc w:val="center"/>
            </w:pPr>
          </w:p>
        </w:tc>
        <w:tc>
          <w:tcPr>
            <w:tcW w:w="6812" w:type="dxa"/>
          </w:tcPr>
          <w:p w14:paraId="735E70C1" w14:textId="77777777" w:rsidR="00D26070" w:rsidRDefault="00D26070" w:rsidP="002A45DB"/>
        </w:tc>
      </w:tr>
      <w:tr w:rsidR="00D26070" w14:paraId="655AF6DF" w14:textId="77777777" w:rsidTr="002A45DB">
        <w:tc>
          <w:tcPr>
            <w:tcW w:w="952" w:type="dxa"/>
            <w:vAlign w:val="center"/>
          </w:tcPr>
          <w:p w14:paraId="0E4BD71B" w14:textId="77777777" w:rsidR="00D26070" w:rsidRDefault="00D26070" w:rsidP="002A45DB">
            <w:pPr>
              <w:jc w:val="center"/>
            </w:pPr>
          </w:p>
        </w:tc>
        <w:tc>
          <w:tcPr>
            <w:tcW w:w="1296" w:type="dxa"/>
            <w:vAlign w:val="center"/>
          </w:tcPr>
          <w:p w14:paraId="0E87EDB2" w14:textId="77777777" w:rsidR="00D26070" w:rsidRDefault="00D26070" w:rsidP="002A45DB">
            <w:pPr>
              <w:jc w:val="center"/>
            </w:pPr>
          </w:p>
        </w:tc>
        <w:tc>
          <w:tcPr>
            <w:tcW w:w="6812" w:type="dxa"/>
          </w:tcPr>
          <w:p w14:paraId="0FB672B3" w14:textId="77777777" w:rsidR="00D26070" w:rsidRDefault="00D26070" w:rsidP="002A45DB"/>
        </w:tc>
      </w:tr>
      <w:tr w:rsidR="00D26070" w14:paraId="1263D120" w14:textId="77777777" w:rsidTr="002A45DB">
        <w:tc>
          <w:tcPr>
            <w:tcW w:w="952" w:type="dxa"/>
            <w:vAlign w:val="center"/>
          </w:tcPr>
          <w:p w14:paraId="6DBDAB8A" w14:textId="77777777" w:rsidR="00D26070" w:rsidRDefault="00D26070" w:rsidP="002A45DB">
            <w:pPr>
              <w:jc w:val="center"/>
            </w:pPr>
          </w:p>
        </w:tc>
        <w:tc>
          <w:tcPr>
            <w:tcW w:w="1296" w:type="dxa"/>
            <w:vAlign w:val="center"/>
          </w:tcPr>
          <w:p w14:paraId="206AC7DE" w14:textId="77777777" w:rsidR="00D26070" w:rsidRDefault="00D26070" w:rsidP="002A45DB">
            <w:pPr>
              <w:jc w:val="center"/>
            </w:pPr>
          </w:p>
        </w:tc>
        <w:tc>
          <w:tcPr>
            <w:tcW w:w="6812" w:type="dxa"/>
          </w:tcPr>
          <w:p w14:paraId="3B825781" w14:textId="77777777" w:rsidR="00D26070" w:rsidRDefault="00D26070" w:rsidP="002A45DB"/>
        </w:tc>
      </w:tr>
      <w:tr w:rsidR="00D26070" w14:paraId="4AA6B02E" w14:textId="77777777" w:rsidTr="002A45DB">
        <w:tc>
          <w:tcPr>
            <w:tcW w:w="952" w:type="dxa"/>
            <w:vAlign w:val="center"/>
          </w:tcPr>
          <w:p w14:paraId="1A5A6343" w14:textId="77777777" w:rsidR="00D26070" w:rsidRDefault="00D26070" w:rsidP="002A45DB">
            <w:pPr>
              <w:jc w:val="center"/>
            </w:pPr>
          </w:p>
        </w:tc>
        <w:tc>
          <w:tcPr>
            <w:tcW w:w="1296" w:type="dxa"/>
            <w:vAlign w:val="center"/>
          </w:tcPr>
          <w:p w14:paraId="189EC261" w14:textId="77777777" w:rsidR="00D26070" w:rsidRDefault="00D26070" w:rsidP="002A45DB">
            <w:pPr>
              <w:jc w:val="center"/>
            </w:pPr>
          </w:p>
        </w:tc>
        <w:tc>
          <w:tcPr>
            <w:tcW w:w="6812" w:type="dxa"/>
          </w:tcPr>
          <w:p w14:paraId="1D93D031" w14:textId="77777777" w:rsidR="00D26070" w:rsidRDefault="00D26070" w:rsidP="002A45DB"/>
        </w:tc>
      </w:tr>
    </w:tbl>
    <w:p w14:paraId="77C1C061" w14:textId="77777777" w:rsidR="00D26070" w:rsidRDefault="00D26070" w:rsidP="00D26070"/>
    <w:p w14:paraId="5EFE4A1D" w14:textId="77777777" w:rsidR="00D26070" w:rsidRDefault="00D26070" w:rsidP="00D26070"/>
    <w:p w14:paraId="5C6E248F" w14:textId="77777777" w:rsidR="00D26070" w:rsidRPr="00B0417F" w:rsidRDefault="00D26070" w:rsidP="00D26070">
      <w:pPr>
        <w:jc w:val="right"/>
        <w:rPr>
          <w:rFonts w:ascii="Arial" w:hAnsi="Arial" w:cs="Arial"/>
          <w:b/>
          <w:bCs/>
          <w:color w:val="1F497D"/>
          <w:sz w:val="22"/>
          <w:szCs w:val="22"/>
        </w:rPr>
      </w:pPr>
    </w:p>
    <w:p w14:paraId="5AEAFE8F" w14:textId="77777777" w:rsidR="00234699" w:rsidRDefault="00D26070" w:rsidP="00234699">
      <w:r>
        <w:br w:type="page"/>
      </w:r>
    </w:p>
    <w:p w14:paraId="713838F6" w14:textId="5BEC0820" w:rsidR="008B5C68" w:rsidRPr="00234699" w:rsidRDefault="00234699" w:rsidP="00234699">
      <w:pPr>
        <w:rPr>
          <w:rStyle w:val="Textoennegrita"/>
        </w:rPr>
      </w:pPr>
      <w:r w:rsidRPr="00234699">
        <w:rPr>
          <w:rStyle w:val="Textoennegrita"/>
        </w:rPr>
        <w:t>INDICE GENERAL</w:t>
      </w:r>
    </w:p>
    <w:p w14:paraId="2D490139" w14:textId="77777777" w:rsidR="002237FB" w:rsidRDefault="002237FB" w:rsidP="008B5C68"/>
    <w:sdt>
      <w:sdtPr>
        <w:rPr>
          <w:b w:val="0"/>
        </w:rPr>
        <w:id w:val="-764226438"/>
        <w:docPartObj>
          <w:docPartGallery w:val="Table of Contents"/>
          <w:docPartUnique/>
        </w:docPartObj>
      </w:sdtPr>
      <w:sdtEndPr>
        <w:rPr>
          <w:bCs/>
        </w:rPr>
      </w:sdtEndPr>
      <w:sdtContent>
        <w:p w14:paraId="11C538BA" w14:textId="44ECE012" w:rsidR="00C16FA3" w:rsidRDefault="008B5C68">
          <w:pPr>
            <w:pStyle w:val="TDC1"/>
            <w:tabs>
              <w:tab w:val="right" w:leader="dot" w:pos="9344"/>
            </w:tabs>
            <w:rPr>
              <w:rFonts w:asciiTheme="minorHAnsi" w:eastAsiaTheme="minorEastAsia" w:hAnsiTheme="minorHAnsi" w:cstheme="minorBidi"/>
              <w:b w:val="0"/>
              <w:noProof/>
              <w:sz w:val="22"/>
              <w:szCs w:val="22"/>
            </w:rPr>
          </w:pPr>
          <w:r>
            <w:rPr>
              <w:b w:val="0"/>
            </w:rPr>
            <w:fldChar w:fldCharType="begin"/>
          </w:r>
          <w:r>
            <w:instrText xml:space="preserve"> TOC \o "1-3" \h \z \u </w:instrText>
          </w:r>
          <w:r>
            <w:rPr>
              <w:b w:val="0"/>
            </w:rPr>
            <w:fldChar w:fldCharType="separate"/>
          </w:r>
          <w:hyperlink w:anchor="_Toc213412388" w:history="1">
            <w:r w:rsidR="00C16FA3" w:rsidRPr="006C6030">
              <w:rPr>
                <w:rStyle w:val="Hipervnculo"/>
                <w:noProof/>
                <w:lang w:val="es-ES_tradnl"/>
              </w:rPr>
              <w:t>CONTENIDO Y OBJETO DE ESTA GUÍA</w:t>
            </w:r>
            <w:r w:rsidR="00C16FA3">
              <w:rPr>
                <w:noProof/>
                <w:webHidden/>
              </w:rPr>
              <w:tab/>
            </w:r>
            <w:r w:rsidR="00C16FA3">
              <w:rPr>
                <w:noProof/>
                <w:webHidden/>
              </w:rPr>
              <w:fldChar w:fldCharType="begin"/>
            </w:r>
            <w:r w:rsidR="00C16FA3">
              <w:rPr>
                <w:noProof/>
                <w:webHidden/>
              </w:rPr>
              <w:instrText xml:space="preserve"> PAGEREF _Toc213412388 \h </w:instrText>
            </w:r>
            <w:r w:rsidR="00C16FA3">
              <w:rPr>
                <w:noProof/>
                <w:webHidden/>
              </w:rPr>
            </w:r>
            <w:r w:rsidR="00C16FA3">
              <w:rPr>
                <w:noProof/>
                <w:webHidden/>
              </w:rPr>
              <w:fldChar w:fldCharType="separate"/>
            </w:r>
            <w:r w:rsidR="00C16FA3">
              <w:rPr>
                <w:noProof/>
                <w:webHidden/>
              </w:rPr>
              <w:t>4</w:t>
            </w:r>
            <w:r w:rsidR="00C16FA3">
              <w:rPr>
                <w:noProof/>
                <w:webHidden/>
              </w:rPr>
              <w:fldChar w:fldCharType="end"/>
            </w:r>
          </w:hyperlink>
        </w:p>
        <w:p w14:paraId="561DE726" w14:textId="7EB2FBE2" w:rsidR="00C16FA3" w:rsidRDefault="00276EE6">
          <w:pPr>
            <w:pStyle w:val="TDC1"/>
            <w:tabs>
              <w:tab w:val="right" w:leader="dot" w:pos="9344"/>
            </w:tabs>
            <w:rPr>
              <w:rFonts w:asciiTheme="minorHAnsi" w:eastAsiaTheme="minorEastAsia" w:hAnsiTheme="minorHAnsi" w:cstheme="minorBidi"/>
              <w:b w:val="0"/>
              <w:noProof/>
              <w:sz w:val="22"/>
              <w:szCs w:val="22"/>
            </w:rPr>
          </w:pPr>
          <w:hyperlink w:anchor="_Toc213412389" w:history="1">
            <w:r w:rsidR="00C16FA3" w:rsidRPr="006C6030">
              <w:rPr>
                <w:rStyle w:val="Hipervnculo"/>
                <w:noProof/>
                <w:lang w:val="es-ES_tradnl"/>
              </w:rPr>
              <w:t>INTRODUCCIÓN</w:t>
            </w:r>
            <w:r w:rsidR="00C16FA3">
              <w:rPr>
                <w:noProof/>
                <w:webHidden/>
              </w:rPr>
              <w:tab/>
            </w:r>
            <w:r w:rsidR="00C16FA3">
              <w:rPr>
                <w:noProof/>
                <w:webHidden/>
              </w:rPr>
              <w:fldChar w:fldCharType="begin"/>
            </w:r>
            <w:r w:rsidR="00C16FA3">
              <w:rPr>
                <w:noProof/>
                <w:webHidden/>
              </w:rPr>
              <w:instrText xml:space="preserve"> PAGEREF _Toc213412389 \h </w:instrText>
            </w:r>
            <w:r w:rsidR="00C16FA3">
              <w:rPr>
                <w:noProof/>
                <w:webHidden/>
              </w:rPr>
            </w:r>
            <w:r w:rsidR="00C16FA3">
              <w:rPr>
                <w:noProof/>
                <w:webHidden/>
              </w:rPr>
              <w:fldChar w:fldCharType="separate"/>
            </w:r>
            <w:r w:rsidR="00C16FA3">
              <w:rPr>
                <w:noProof/>
                <w:webHidden/>
              </w:rPr>
              <w:t>4</w:t>
            </w:r>
            <w:r w:rsidR="00C16FA3">
              <w:rPr>
                <w:noProof/>
                <w:webHidden/>
              </w:rPr>
              <w:fldChar w:fldCharType="end"/>
            </w:r>
          </w:hyperlink>
        </w:p>
        <w:p w14:paraId="543983C1" w14:textId="75CE978B" w:rsidR="00C16FA3" w:rsidRDefault="00276EE6">
          <w:pPr>
            <w:pStyle w:val="TDC1"/>
            <w:tabs>
              <w:tab w:val="right" w:leader="dot" w:pos="9344"/>
            </w:tabs>
            <w:rPr>
              <w:rFonts w:asciiTheme="minorHAnsi" w:eastAsiaTheme="minorEastAsia" w:hAnsiTheme="minorHAnsi" w:cstheme="minorBidi"/>
              <w:b w:val="0"/>
              <w:noProof/>
              <w:sz w:val="22"/>
              <w:szCs w:val="22"/>
            </w:rPr>
          </w:pPr>
          <w:hyperlink w:anchor="_Toc213412390" w:history="1">
            <w:r w:rsidR="00C16FA3" w:rsidRPr="006C6030">
              <w:rPr>
                <w:rStyle w:val="Hipervnculo"/>
                <w:noProof/>
                <w:lang w:val="es-ES_tradnl"/>
              </w:rPr>
              <w:t>ABREVIATURAS UTILIZADAS EN ESTA GUÍA</w:t>
            </w:r>
            <w:r w:rsidR="00C16FA3">
              <w:rPr>
                <w:noProof/>
                <w:webHidden/>
              </w:rPr>
              <w:tab/>
            </w:r>
            <w:r w:rsidR="00C16FA3">
              <w:rPr>
                <w:noProof/>
                <w:webHidden/>
              </w:rPr>
              <w:fldChar w:fldCharType="begin"/>
            </w:r>
            <w:r w:rsidR="00C16FA3">
              <w:rPr>
                <w:noProof/>
                <w:webHidden/>
              </w:rPr>
              <w:instrText xml:space="preserve"> PAGEREF _Toc213412390 \h </w:instrText>
            </w:r>
            <w:r w:rsidR="00C16FA3">
              <w:rPr>
                <w:noProof/>
                <w:webHidden/>
              </w:rPr>
            </w:r>
            <w:r w:rsidR="00C16FA3">
              <w:rPr>
                <w:noProof/>
                <w:webHidden/>
              </w:rPr>
              <w:fldChar w:fldCharType="separate"/>
            </w:r>
            <w:r w:rsidR="00C16FA3">
              <w:rPr>
                <w:noProof/>
                <w:webHidden/>
              </w:rPr>
              <w:t>4</w:t>
            </w:r>
            <w:r w:rsidR="00C16FA3">
              <w:rPr>
                <w:noProof/>
                <w:webHidden/>
              </w:rPr>
              <w:fldChar w:fldCharType="end"/>
            </w:r>
          </w:hyperlink>
        </w:p>
        <w:p w14:paraId="3D8072FB" w14:textId="3FAD75C3" w:rsidR="00C16FA3" w:rsidRDefault="00276EE6">
          <w:pPr>
            <w:pStyle w:val="TDC1"/>
            <w:tabs>
              <w:tab w:val="right" w:leader="dot" w:pos="9344"/>
            </w:tabs>
            <w:rPr>
              <w:rFonts w:asciiTheme="minorHAnsi" w:eastAsiaTheme="minorEastAsia" w:hAnsiTheme="minorHAnsi" w:cstheme="minorBidi"/>
              <w:b w:val="0"/>
              <w:noProof/>
              <w:sz w:val="22"/>
              <w:szCs w:val="22"/>
            </w:rPr>
          </w:pPr>
          <w:hyperlink w:anchor="_Toc213412391" w:history="1">
            <w:r w:rsidR="00C16FA3" w:rsidRPr="006C6030">
              <w:rPr>
                <w:rStyle w:val="Hipervnculo"/>
                <w:noProof/>
                <w:lang w:val="es-ES_tradnl"/>
              </w:rPr>
              <w:t>SOLICITUD DE INFORME Y DOCUMENTACIÓN A PRESENTAR</w:t>
            </w:r>
            <w:r w:rsidR="00C16FA3">
              <w:rPr>
                <w:noProof/>
                <w:webHidden/>
              </w:rPr>
              <w:tab/>
            </w:r>
            <w:r w:rsidR="00C16FA3">
              <w:rPr>
                <w:noProof/>
                <w:webHidden/>
              </w:rPr>
              <w:fldChar w:fldCharType="begin"/>
            </w:r>
            <w:r w:rsidR="00C16FA3">
              <w:rPr>
                <w:noProof/>
                <w:webHidden/>
              </w:rPr>
              <w:instrText xml:space="preserve"> PAGEREF _Toc213412391 \h </w:instrText>
            </w:r>
            <w:r w:rsidR="00C16FA3">
              <w:rPr>
                <w:noProof/>
                <w:webHidden/>
              </w:rPr>
            </w:r>
            <w:r w:rsidR="00C16FA3">
              <w:rPr>
                <w:noProof/>
                <w:webHidden/>
              </w:rPr>
              <w:fldChar w:fldCharType="separate"/>
            </w:r>
            <w:r w:rsidR="00C16FA3">
              <w:rPr>
                <w:noProof/>
                <w:webHidden/>
              </w:rPr>
              <w:t>5</w:t>
            </w:r>
            <w:r w:rsidR="00C16FA3">
              <w:rPr>
                <w:noProof/>
                <w:webHidden/>
              </w:rPr>
              <w:fldChar w:fldCharType="end"/>
            </w:r>
          </w:hyperlink>
        </w:p>
        <w:p w14:paraId="03C7E84B" w14:textId="7DB22FAC"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2" w:history="1">
            <w:r w:rsidR="00C16FA3" w:rsidRPr="006C6030">
              <w:rPr>
                <w:rStyle w:val="Hipervnculo"/>
                <w:noProof/>
              </w:rPr>
              <w:t>1.</w:t>
            </w:r>
            <w:r w:rsidR="00C16FA3">
              <w:rPr>
                <w:rFonts w:asciiTheme="minorHAnsi" w:eastAsiaTheme="minorEastAsia" w:hAnsiTheme="minorHAnsi" w:cstheme="minorBidi"/>
                <w:noProof/>
                <w:sz w:val="22"/>
                <w:szCs w:val="22"/>
              </w:rPr>
              <w:tab/>
            </w:r>
            <w:r w:rsidR="00C16FA3" w:rsidRPr="006C6030">
              <w:rPr>
                <w:rStyle w:val="Hipervnculo"/>
                <w:noProof/>
              </w:rPr>
              <w:t>Listado de documentación a presentar y ficha de tramitación del procedimiento</w:t>
            </w:r>
            <w:r w:rsidR="00C16FA3">
              <w:rPr>
                <w:noProof/>
                <w:webHidden/>
              </w:rPr>
              <w:tab/>
            </w:r>
            <w:r w:rsidR="00C16FA3">
              <w:rPr>
                <w:noProof/>
                <w:webHidden/>
              </w:rPr>
              <w:fldChar w:fldCharType="begin"/>
            </w:r>
            <w:r w:rsidR="00C16FA3">
              <w:rPr>
                <w:noProof/>
                <w:webHidden/>
              </w:rPr>
              <w:instrText xml:space="preserve"> PAGEREF _Toc213412392 \h </w:instrText>
            </w:r>
            <w:r w:rsidR="00C16FA3">
              <w:rPr>
                <w:noProof/>
                <w:webHidden/>
              </w:rPr>
            </w:r>
            <w:r w:rsidR="00C16FA3">
              <w:rPr>
                <w:noProof/>
                <w:webHidden/>
              </w:rPr>
              <w:fldChar w:fldCharType="separate"/>
            </w:r>
            <w:r w:rsidR="00C16FA3">
              <w:rPr>
                <w:noProof/>
                <w:webHidden/>
              </w:rPr>
              <w:t>5</w:t>
            </w:r>
            <w:r w:rsidR="00C16FA3">
              <w:rPr>
                <w:noProof/>
                <w:webHidden/>
              </w:rPr>
              <w:fldChar w:fldCharType="end"/>
            </w:r>
          </w:hyperlink>
        </w:p>
        <w:p w14:paraId="2727484F" w14:textId="3E7F2EA8"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3" w:history="1">
            <w:r w:rsidR="00C16FA3" w:rsidRPr="006C6030">
              <w:rPr>
                <w:rStyle w:val="Hipervnculo"/>
                <w:noProof/>
              </w:rPr>
              <w:t>2.</w:t>
            </w:r>
            <w:r w:rsidR="00C16FA3">
              <w:rPr>
                <w:rFonts w:asciiTheme="minorHAnsi" w:eastAsiaTheme="minorEastAsia" w:hAnsiTheme="minorHAnsi" w:cstheme="minorBidi"/>
                <w:noProof/>
                <w:sz w:val="22"/>
                <w:szCs w:val="22"/>
              </w:rPr>
              <w:tab/>
            </w:r>
            <w:r w:rsidR="00C16FA3" w:rsidRPr="006C6030">
              <w:rPr>
                <w:rStyle w:val="Hipervnculo"/>
                <w:noProof/>
              </w:rPr>
              <w:t>Documentación general</w:t>
            </w:r>
            <w:r w:rsidR="00C16FA3">
              <w:rPr>
                <w:noProof/>
                <w:webHidden/>
              </w:rPr>
              <w:tab/>
            </w:r>
            <w:r w:rsidR="00C16FA3">
              <w:rPr>
                <w:noProof/>
                <w:webHidden/>
              </w:rPr>
              <w:fldChar w:fldCharType="begin"/>
            </w:r>
            <w:r w:rsidR="00C16FA3">
              <w:rPr>
                <w:noProof/>
                <w:webHidden/>
              </w:rPr>
              <w:instrText xml:space="preserve"> PAGEREF _Toc213412393 \h </w:instrText>
            </w:r>
            <w:r w:rsidR="00C16FA3">
              <w:rPr>
                <w:noProof/>
                <w:webHidden/>
              </w:rPr>
            </w:r>
            <w:r w:rsidR="00C16FA3">
              <w:rPr>
                <w:noProof/>
                <w:webHidden/>
              </w:rPr>
              <w:fldChar w:fldCharType="separate"/>
            </w:r>
            <w:r w:rsidR="00C16FA3">
              <w:rPr>
                <w:noProof/>
                <w:webHidden/>
              </w:rPr>
              <w:t>5</w:t>
            </w:r>
            <w:r w:rsidR="00C16FA3">
              <w:rPr>
                <w:noProof/>
                <w:webHidden/>
              </w:rPr>
              <w:fldChar w:fldCharType="end"/>
            </w:r>
          </w:hyperlink>
        </w:p>
        <w:p w14:paraId="290DC7FB" w14:textId="0E0DA674"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4" w:history="1">
            <w:r w:rsidR="00C16FA3" w:rsidRPr="006C6030">
              <w:rPr>
                <w:rStyle w:val="Hipervnculo"/>
                <w:noProof/>
              </w:rPr>
              <w:t>3.</w:t>
            </w:r>
            <w:r w:rsidR="00C16FA3">
              <w:rPr>
                <w:rFonts w:asciiTheme="minorHAnsi" w:eastAsiaTheme="minorEastAsia" w:hAnsiTheme="minorHAnsi" w:cstheme="minorBidi"/>
                <w:noProof/>
                <w:sz w:val="22"/>
                <w:szCs w:val="22"/>
              </w:rPr>
              <w:tab/>
            </w:r>
            <w:r w:rsidR="00C16FA3" w:rsidRPr="006C6030">
              <w:rPr>
                <w:rStyle w:val="Hipervnculo"/>
                <w:noProof/>
              </w:rPr>
              <w:t>Documentación en el caso de proyectos que han recibido financiación pública</w:t>
            </w:r>
            <w:r w:rsidR="00C16FA3">
              <w:rPr>
                <w:noProof/>
                <w:webHidden/>
              </w:rPr>
              <w:tab/>
            </w:r>
            <w:r w:rsidR="00C16FA3">
              <w:rPr>
                <w:noProof/>
                <w:webHidden/>
              </w:rPr>
              <w:fldChar w:fldCharType="begin"/>
            </w:r>
            <w:r w:rsidR="00C16FA3">
              <w:rPr>
                <w:noProof/>
                <w:webHidden/>
              </w:rPr>
              <w:instrText xml:space="preserve"> PAGEREF _Toc213412394 \h </w:instrText>
            </w:r>
            <w:r w:rsidR="00C16FA3">
              <w:rPr>
                <w:noProof/>
                <w:webHidden/>
              </w:rPr>
            </w:r>
            <w:r w:rsidR="00C16FA3">
              <w:rPr>
                <w:noProof/>
                <w:webHidden/>
              </w:rPr>
              <w:fldChar w:fldCharType="separate"/>
            </w:r>
            <w:r w:rsidR="00C16FA3">
              <w:rPr>
                <w:noProof/>
                <w:webHidden/>
              </w:rPr>
              <w:t>5</w:t>
            </w:r>
            <w:r w:rsidR="00C16FA3">
              <w:rPr>
                <w:noProof/>
                <w:webHidden/>
              </w:rPr>
              <w:fldChar w:fldCharType="end"/>
            </w:r>
          </w:hyperlink>
        </w:p>
        <w:p w14:paraId="10BDB464" w14:textId="39557D7B"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5" w:history="1">
            <w:r w:rsidR="00C16FA3" w:rsidRPr="006C6030">
              <w:rPr>
                <w:rStyle w:val="Hipervnculo"/>
                <w:noProof/>
              </w:rPr>
              <w:t>4.</w:t>
            </w:r>
            <w:r w:rsidR="00C16FA3">
              <w:rPr>
                <w:rFonts w:asciiTheme="minorHAnsi" w:eastAsiaTheme="minorEastAsia" w:hAnsiTheme="minorHAnsi" w:cstheme="minorBidi"/>
                <w:noProof/>
                <w:sz w:val="22"/>
                <w:szCs w:val="22"/>
              </w:rPr>
              <w:tab/>
            </w:r>
            <w:r w:rsidR="00C16FA3" w:rsidRPr="006C6030">
              <w:rPr>
                <w:rStyle w:val="Hipervnculo"/>
                <w:noProof/>
              </w:rPr>
              <w:t>Documentación en el caso de solicitud de informe que sustituya o complemente a otro previamente solicitado respecto al mismo proyecto</w:t>
            </w:r>
            <w:r w:rsidR="00C16FA3">
              <w:rPr>
                <w:noProof/>
                <w:webHidden/>
              </w:rPr>
              <w:tab/>
            </w:r>
            <w:r w:rsidR="00C16FA3">
              <w:rPr>
                <w:noProof/>
                <w:webHidden/>
              </w:rPr>
              <w:fldChar w:fldCharType="begin"/>
            </w:r>
            <w:r w:rsidR="00C16FA3">
              <w:rPr>
                <w:noProof/>
                <w:webHidden/>
              </w:rPr>
              <w:instrText xml:space="preserve"> PAGEREF _Toc213412395 \h </w:instrText>
            </w:r>
            <w:r w:rsidR="00C16FA3">
              <w:rPr>
                <w:noProof/>
                <w:webHidden/>
              </w:rPr>
            </w:r>
            <w:r w:rsidR="00C16FA3">
              <w:rPr>
                <w:noProof/>
                <w:webHidden/>
              </w:rPr>
              <w:fldChar w:fldCharType="separate"/>
            </w:r>
            <w:r w:rsidR="00C16FA3">
              <w:rPr>
                <w:noProof/>
                <w:webHidden/>
              </w:rPr>
              <w:t>6</w:t>
            </w:r>
            <w:r w:rsidR="00C16FA3">
              <w:rPr>
                <w:noProof/>
                <w:webHidden/>
              </w:rPr>
              <w:fldChar w:fldCharType="end"/>
            </w:r>
          </w:hyperlink>
        </w:p>
        <w:p w14:paraId="58BE0963" w14:textId="47D9A5C7" w:rsidR="00C16FA3" w:rsidRDefault="00276EE6">
          <w:pPr>
            <w:pStyle w:val="TDC1"/>
            <w:tabs>
              <w:tab w:val="right" w:leader="dot" w:pos="9344"/>
            </w:tabs>
            <w:rPr>
              <w:rFonts w:asciiTheme="minorHAnsi" w:eastAsiaTheme="minorEastAsia" w:hAnsiTheme="minorHAnsi" w:cstheme="minorBidi"/>
              <w:b w:val="0"/>
              <w:noProof/>
              <w:sz w:val="22"/>
              <w:szCs w:val="22"/>
            </w:rPr>
          </w:pPr>
          <w:hyperlink w:anchor="_Toc213412396" w:history="1">
            <w:r w:rsidR="00C16FA3" w:rsidRPr="006C6030">
              <w:rPr>
                <w:rStyle w:val="Hipervnculo"/>
                <w:noProof/>
                <w:lang w:val="es-ES_tradnl"/>
              </w:rPr>
              <w:t>ORIENTACIONES PARA ELABORAR LA MEMORIA EXPLICATIVA DEL PROYECTO</w:t>
            </w:r>
            <w:r w:rsidR="00C16FA3">
              <w:rPr>
                <w:noProof/>
                <w:webHidden/>
              </w:rPr>
              <w:tab/>
            </w:r>
            <w:r w:rsidR="00C16FA3">
              <w:rPr>
                <w:noProof/>
                <w:webHidden/>
              </w:rPr>
              <w:fldChar w:fldCharType="begin"/>
            </w:r>
            <w:r w:rsidR="00C16FA3">
              <w:rPr>
                <w:noProof/>
                <w:webHidden/>
              </w:rPr>
              <w:instrText xml:space="preserve"> PAGEREF _Toc213412396 \h </w:instrText>
            </w:r>
            <w:r w:rsidR="00C16FA3">
              <w:rPr>
                <w:noProof/>
                <w:webHidden/>
              </w:rPr>
            </w:r>
            <w:r w:rsidR="00C16FA3">
              <w:rPr>
                <w:noProof/>
                <w:webHidden/>
              </w:rPr>
              <w:fldChar w:fldCharType="separate"/>
            </w:r>
            <w:r w:rsidR="00C16FA3">
              <w:rPr>
                <w:noProof/>
                <w:webHidden/>
              </w:rPr>
              <w:t>7</w:t>
            </w:r>
            <w:r w:rsidR="00C16FA3">
              <w:rPr>
                <w:noProof/>
                <w:webHidden/>
              </w:rPr>
              <w:fldChar w:fldCharType="end"/>
            </w:r>
          </w:hyperlink>
        </w:p>
        <w:p w14:paraId="0D7B097D" w14:textId="25254A56"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7" w:history="1">
            <w:r w:rsidR="00C16FA3" w:rsidRPr="006C6030">
              <w:rPr>
                <w:rStyle w:val="Hipervnculo"/>
                <w:noProof/>
              </w:rPr>
              <w:t>1.</w:t>
            </w:r>
            <w:r w:rsidR="00C16FA3">
              <w:rPr>
                <w:rFonts w:asciiTheme="minorHAnsi" w:eastAsiaTheme="minorEastAsia" w:hAnsiTheme="minorHAnsi" w:cstheme="minorBidi"/>
                <w:noProof/>
                <w:sz w:val="22"/>
                <w:szCs w:val="22"/>
              </w:rPr>
              <w:tab/>
            </w:r>
            <w:r w:rsidR="00C16FA3" w:rsidRPr="006C6030">
              <w:rPr>
                <w:rStyle w:val="Hipervnculo"/>
                <w:noProof/>
              </w:rPr>
              <w:t>Individualización por proyectos y anualización de gastos</w:t>
            </w:r>
            <w:r w:rsidR="00C16FA3">
              <w:rPr>
                <w:noProof/>
                <w:webHidden/>
              </w:rPr>
              <w:tab/>
            </w:r>
            <w:r w:rsidR="00C16FA3">
              <w:rPr>
                <w:noProof/>
                <w:webHidden/>
              </w:rPr>
              <w:fldChar w:fldCharType="begin"/>
            </w:r>
            <w:r w:rsidR="00C16FA3">
              <w:rPr>
                <w:noProof/>
                <w:webHidden/>
              </w:rPr>
              <w:instrText xml:space="preserve"> PAGEREF _Toc213412397 \h </w:instrText>
            </w:r>
            <w:r w:rsidR="00C16FA3">
              <w:rPr>
                <w:noProof/>
                <w:webHidden/>
              </w:rPr>
            </w:r>
            <w:r w:rsidR="00C16FA3">
              <w:rPr>
                <w:noProof/>
                <w:webHidden/>
              </w:rPr>
              <w:fldChar w:fldCharType="separate"/>
            </w:r>
            <w:r w:rsidR="00C16FA3">
              <w:rPr>
                <w:noProof/>
                <w:webHidden/>
              </w:rPr>
              <w:t>7</w:t>
            </w:r>
            <w:r w:rsidR="00C16FA3">
              <w:rPr>
                <w:noProof/>
                <w:webHidden/>
              </w:rPr>
              <w:fldChar w:fldCharType="end"/>
            </w:r>
          </w:hyperlink>
        </w:p>
        <w:p w14:paraId="4427B0D0" w14:textId="41C48CE9"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8" w:history="1">
            <w:r w:rsidR="00C16FA3" w:rsidRPr="006C6030">
              <w:rPr>
                <w:rStyle w:val="Hipervnculo"/>
                <w:noProof/>
              </w:rPr>
              <w:t>2.</w:t>
            </w:r>
            <w:r w:rsidR="00C16FA3">
              <w:rPr>
                <w:rFonts w:asciiTheme="minorHAnsi" w:eastAsiaTheme="minorEastAsia" w:hAnsiTheme="minorHAnsi" w:cstheme="minorBidi"/>
                <w:noProof/>
                <w:sz w:val="22"/>
                <w:szCs w:val="22"/>
              </w:rPr>
              <w:tab/>
            </w:r>
            <w:r w:rsidR="00C16FA3" w:rsidRPr="006C6030">
              <w:rPr>
                <w:rStyle w:val="Hipervnculo"/>
                <w:noProof/>
              </w:rPr>
              <w:t>Diferencia entre propuestas de proyecto y proyectos ya ejecutados</w:t>
            </w:r>
            <w:r w:rsidR="00C16FA3">
              <w:rPr>
                <w:noProof/>
                <w:webHidden/>
              </w:rPr>
              <w:tab/>
            </w:r>
            <w:r w:rsidR="00C16FA3">
              <w:rPr>
                <w:noProof/>
                <w:webHidden/>
              </w:rPr>
              <w:fldChar w:fldCharType="begin"/>
            </w:r>
            <w:r w:rsidR="00C16FA3">
              <w:rPr>
                <w:noProof/>
                <w:webHidden/>
              </w:rPr>
              <w:instrText xml:space="preserve"> PAGEREF _Toc213412398 \h </w:instrText>
            </w:r>
            <w:r w:rsidR="00C16FA3">
              <w:rPr>
                <w:noProof/>
                <w:webHidden/>
              </w:rPr>
            </w:r>
            <w:r w:rsidR="00C16FA3">
              <w:rPr>
                <w:noProof/>
                <w:webHidden/>
              </w:rPr>
              <w:fldChar w:fldCharType="separate"/>
            </w:r>
            <w:r w:rsidR="00C16FA3">
              <w:rPr>
                <w:noProof/>
                <w:webHidden/>
              </w:rPr>
              <w:t>7</w:t>
            </w:r>
            <w:r w:rsidR="00C16FA3">
              <w:rPr>
                <w:noProof/>
                <w:webHidden/>
              </w:rPr>
              <w:fldChar w:fldCharType="end"/>
            </w:r>
          </w:hyperlink>
        </w:p>
        <w:p w14:paraId="41B70270" w14:textId="62581370"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399" w:history="1">
            <w:r w:rsidR="00C16FA3" w:rsidRPr="006C6030">
              <w:rPr>
                <w:rStyle w:val="Hipervnculo"/>
                <w:noProof/>
              </w:rPr>
              <w:t>3.</w:t>
            </w:r>
            <w:r w:rsidR="00C16FA3">
              <w:rPr>
                <w:rFonts w:asciiTheme="minorHAnsi" w:eastAsiaTheme="minorEastAsia" w:hAnsiTheme="minorHAnsi" w:cstheme="minorBidi"/>
                <w:noProof/>
                <w:sz w:val="22"/>
                <w:szCs w:val="22"/>
              </w:rPr>
              <w:tab/>
            </w:r>
            <w:r w:rsidR="00C16FA3" w:rsidRPr="006C6030">
              <w:rPr>
                <w:rStyle w:val="Hipervnculo"/>
                <w:noProof/>
              </w:rPr>
              <w:t>Emisión de informes desfavorables</w:t>
            </w:r>
            <w:r w:rsidR="00C16FA3">
              <w:rPr>
                <w:noProof/>
                <w:webHidden/>
              </w:rPr>
              <w:tab/>
            </w:r>
            <w:r w:rsidR="00C16FA3">
              <w:rPr>
                <w:noProof/>
                <w:webHidden/>
              </w:rPr>
              <w:fldChar w:fldCharType="begin"/>
            </w:r>
            <w:r w:rsidR="00C16FA3">
              <w:rPr>
                <w:noProof/>
                <w:webHidden/>
              </w:rPr>
              <w:instrText xml:space="preserve"> PAGEREF _Toc213412399 \h </w:instrText>
            </w:r>
            <w:r w:rsidR="00C16FA3">
              <w:rPr>
                <w:noProof/>
                <w:webHidden/>
              </w:rPr>
            </w:r>
            <w:r w:rsidR="00C16FA3">
              <w:rPr>
                <w:noProof/>
                <w:webHidden/>
              </w:rPr>
              <w:fldChar w:fldCharType="separate"/>
            </w:r>
            <w:r w:rsidR="00C16FA3">
              <w:rPr>
                <w:noProof/>
                <w:webHidden/>
              </w:rPr>
              <w:t>7</w:t>
            </w:r>
            <w:r w:rsidR="00C16FA3">
              <w:rPr>
                <w:noProof/>
                <w:webHidden/>
              </w:rPr>
              <w:fldChar w:fldCharType="end"/>
            </w:r>
          </w:hyperlink>
        </w:p>
        <w:p w14:paraId="24E56B97" w14:textId="77E94DD8"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400" w:history="1">
            <w:r w:rsidR="00C16FA3" w:rsidRPr="006C6030">
              <w:rPr>
                <w:rStyle w:val="Hipervnculo"/>
                <w:noProof/>
              </w:rPr>
              <w:t>4.</w:t>
            </w:r>
            <w:r w:rsidR="00C16FA3">
              <w:rPr>
                <w:rFonts w:asciiTheme="minorHAnsi" w:eastAsiaTheme="minorEastAsia" w:hAnsiTheme="minorHAnsi" w:cstheme="minorBidi"/>
                <w:noProof/>
                <w:sz w:val="22"/>
                <w:szCs w:val="22"/>
              </w:rPr>
              <w:tab/>
            </w:r>
            <w:r w:rsidR="00C16FA3" w:rsidRPr="006C6030">
              <w:rPr>
                <w:rStyle w:val="Hipervnculo"/>
                <w:noProof/>
              </w:rPr>
              <w:t>Indicaciones que se deben respetar para evitar Informes no favorables</w:t>
            </w:r>
            <w:r w:rsidR="00C16FA3">
              <w:rPr>
                <w:noProof/>
                <w:webHidden/>
              </w:rPr>
              <w:tab/>
            </w:r>
            <w:r w:rsidR="00C16FA3">
              <w:rPr>
                <w:noProof/>
                <w:webHidden/>
              </w:rPr>
              <w:fldChar w:fldCharType="begin"/>
            </w:r>
            <w:r w:rsidR="00C16FA3">
              <w:rPr>
                <w:noProof/>
                <w:webHidden/>
              </w:rPr>
              <w:instrText xml:space="preserve"> PAGEREF _Toc213412400 \h </w:instrText>
            </w:r>
            <w:r w:rsidR="00C16FA3">
              <w:rPr>
                <w:noProof/>
                <w:webHidden/>
              </w:rPr>
            </w:r>
            <w:r w:rsidR="00C16FA3">
              <w:rPr>
                <w:noProof/>
                <w:webHidden/>
              </w:rPr>
              <w:fldChar w:fldCharType="separate"/>
            </w:r>
            <w:r w:rsidR="00C16FA3">
              <w:rPr>
                <w:noProof/>
                <w:webHidden/>
              </w:rPr>
              <w:t>8</w:t>
            </w:r>
            <w:r w:rsidR="00C16FA3">
              <w:rPr>
                <w:noProof/>
                <w:webHidden/>
              </w:rPr>
              <w:fldChar w:fldCharType="end"/>
            </w:r>
          </w:hyperlink>
        </w:p>
        <w:p w14:paraId="105D3EB9" w14:textId="6240078A"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401" w:history="1">
            <w:r w:rsidR="00C16FA3" w:rsidRPr="006C6030">
              <w:rPr>
                <w:rStyle w:val="Hipervnculo"/>
                <w:noProof/>
              </w:rPr>
              <w:t>5.</w:t>
            </w:r>
            <w:r w:rsidR="00C16FA3">
              <w:rPr>
                <w:rFonts w:asciiTheme="minorHAnsi" w:eastAsiaTheme="minorEastAsia" w:hAnsiTheme="minorHAnsi" w:cstheme="minorBidi"/>
                <w:noProof/>
                <w:sz w:val="22"/>
                <w:szCs w:val="22"/>
              </w:rPr>
              <w:tab/>
            </w:r>
            <w:r w:rsidR="00C16FA3" w:rsidRPr="006C6030">
              <w:rPr>
                <w:rStyle w:val="Hipervnculo"/>
                <w:noProof/>
              </w:rPr>
              <w:t>Indicaciones que se deben respetar para evitar Informes parcialmente no favorables</w:t>
            </w:r>
            <w:r w:rsidR="00C16FA3">
              <w:rPr>
                <w:noProof/>
                <w:webHidden/>
              </w:rPr>
              <w:tab/>
            </w:r>
            <w:r w:rsidR="00C16FA3">
              <w:rPr>
                <w:noProof/>
                <w:webHidden/>
              </w:rPr>
              <w:fldChar w:fldCharType="begin"/>
            </w:r>
            <w:r w:rsidR="00C16FA3">
              <w:rPr>
                <w:noProof/>
                <w:webHidden/>
              </w:rPr>
              <w:instrText xml:space="preserve"> PAGEREF _Toc213412401 \h </w:instrText>
            </w:r>
            <w:r w:rsidR="00C16FA3">
              <w:rPr>
                <w:noProof/>
                <w:webHidden/>
              </w:rPr>
            </w:r>
            <w:r w:rsidR="00C16FA3">
              <w:rPr>
                <w:noProof/>
                <w:webHidden/>
              </w:rPr>
              <w:fldChar w:fldCharType="separate"/>
            </w:r>
            <w:r w:rsidR="00C16FA3">
              <w:rPr>
                <w:noProof/>
                <w:webHidden/>
              </w:rPr>
              <w:t>10</w:t>
            </w:r>
            <w:r w:rsidR="00C16FA3">
              <w:rPr>
                <w:noProof/>
                <w:webHidden/>
              </w:rPr>
              <w:fldChar w:fldCharType="end"/>
            </w:r>
          </w:hyperlink>
        </w:p>
        <w:p w14:paraId="643C01E4" w14:textId="3292245B" w:rsidR="00C16FA3" w:rsidRDefault="00276EE6">
          <w:pPr>
            <w:pStyle w:val="TDC2"/>
            <w:tabs>
              <w:tab w:val="left" w:pos="660"/>
              <w:tab w:val="right" w:leader="dot" w:pos="9344"/>
            </w:tabs>
            <w:rPr>
              <w:rFonts w:asciiTheme="minorHAnsi" w:eastAsiaTheme="minorEastAsia" w:hAnsiTheme="minorHAnsi" w:cstheme="minorBidi"/>
              <w:noProof/>
              <w:sz w:val="22"/>
              <w:szCs w:val="22"/>
            </w:rPr>
          </w:pPr>
          <w:hyperlink w:anchor="_Toc213412402" w:history="1">
            <w:r w:rsidR="00C16FA3" w:rsidRPr="006C6030">
              <w:rPr>
                <w:rStyle w:val="Hipervnculo"/>
                <w:noProof/>
              </w:rPr>
              <w:t>6.</w:t>
            </w:r>
            <w:r w:rsidR="00C16FA3">
              <w:rPr>
                <w:rFonts w:asciiTheme="minorHAnsi" w:eastAsiaTheme="minorEastAsia" w:hAnsiTheme="minorHAnsi" w:cstheme="minorBidi"/>
                <w:noProof/>
                <w:sz w:val="22"/>
                <w:szCs w:val="22"/>
              </w:rPr>
              <w:tab/>
            </w:r>
            <w:r w:rsidR="00C16FA3" w:rsidRPr="006C6030">
              <w:rPr>
                <w:rStyle w:val="Hipervnculo"/>
                <w:noProof/>
              </w:rPr>
              <w:t>Indicaciones para la solicitud de informe que sustituya o complemente a otro previamente solicitado respecto al mismo proyecto</w:t>
            </w:r>
            <w:r w:rsidR="00C16FA3">
              <w:rPr>
                <w:noProof/>
                <w:webHidden/>
              </w:rPr>
              <w:tab/>
            </w:r>
            <w:r w:rsidR="00C16FA3">
              <w:rPr>
                <w:noProof/>
                <w:webHidden/>
              </w:rPr>
              <w:fldChar w:fldCharType="begin"/>
            </w:r>
            <w:r w:rsidR="00C16FA3">
              <w:rPr>
                <w:noProof/>
                <w:webHidden/>
              </w:rPr>
              <w:instrText xml:space="preserve"> PAGEREF _Toc213412402 \h </w:instrText>
            </w:r>
            <w:r w:rsidR="00C16FA3">
              <w:rPr>
                <w:noProof/>
                <w:webHidden/>
              </w:rPr>
            </w:r>
            <w:r w:rsidR="00C16FA3">
              <w:rPr>
                <w:noProof/>
                <w:webHidden/>
              </w:rPr>
              <w:fldChar w:fldCharType="separate"/>
            </w:r>
            <w:r w:rsidR="00C16FA3">
              <w:rPr>
                <w:noProof/>
                <w:webHidden/>
              </w:rPr>
              <w:t>11</w:t>
            </w:r>
            <w:r w:rsidR="00C16FA3">
              <w:rPr>
                <w:noProof/>
                <w:webHidden/>
              </w:rPr>
              <w:fldChar w:fldCharType="end"/>
            </w:r>
          </w:hyperlink>
        </w:p>
        <w:p w14:paraId="3097514E" w14:textId="47548D80" w:rsidR="008B5C68" w:rsidRDefault="008B5C68" w:rsidP="008B5C68">
          <w:r>
            <w:rPr>
              <w:b/>
              <w:bCs/>
            </w:rPr>
            <w:fldChar w:fldCharType="end"/>
          </w:r>
        </w:p>
      </w:sdtContent>
    </w:sdt>
    <w:p w14:paraId="3816E378" w14:textId="77777777" w:rsidR="008B5C68" w:rsidRDefault="008B5C68" w:rsidP="008B5C68">
      <w:pPr>
        <w:rPr>
          <w:rFonts w:ascii="Arial" w:hAnsi="Arial" w:cs="Arial"/>
          <w:b/>
          <w:sz w:val="22"/>
          <w:szCs w:val="22"/>
          <w:lang w:val="es-ES_tradnl"/>
        </w:rPr>
      </w:pPr>
    </w:p>
    <w:p w14:paraId="7DA2BEF6" w14:textId="5A0E14A1" w:rsidR="008F48E0" w:rsidRDefault="008F48E0">
      <w:pPr>
        <w:rPr>
          <w:rFonts w:ascii="Arial" w:hAnsi="Arial" w:cs="Arial"/>
          <w:b/>
          <w:sz w:val="22"/>
          <w:szCs w:val="22"/>
          <w:lang w:val="es-ES_tradnl"/>
        </w:rPr>
      </w:pPr>
      <w:r>
        <w:rPr>
          <w:rFonts w:ascii="Arial" w:hAnsi="Arial" w:cs="Arial"/>
          <w:b/>
          <w:sz w:val="22"/>
          <w:szCs w:val="22"/>
          <w:lang w:val="es-ES_tradnl"/>
        </w:rPr>
        <w:br w:type="page"/>
      </w:r>
    </w:p>
    <w:p w14:paraId="671F5604" w14:textId="522879AD" w:rsidR="00CE38FA" w:rsidRDefault="00234699" w:rsidP="00567721">
      <w:pPr>
        <w:pStyle w:val="Ttulo1"/>
        <w:rPr>
          <w:lang w:val="es-ES_tradnl"/>
        </w:rPr>
      </w:pPr>
      <w:bookmarkStart w:id="0" w:name="_Toc213412388"/>
      <w:r>
        <w:rPr>
          <w:lang w:val="es-ES_tradnl"/>
        </w:rPr>
        <w:t>CONTENIDO Y OBJETO DE ESTA GUÍA</w:t>
      </w:r>
      <w:bookmarkEnd w:id="0"/>
    </w:p>
    <w:p w14:paraId="43E50E38" w14:textId="77777777" w:rsidR="003C6DC6" w:rsidRPr="00E871F1" w:rsidRDefault="003C6DC6" w:rsidP="00567721">
      <w:pPr>
        <w:rPr>
          <w:lang w:val="es-ES_tradnl"/>
        </w:rPr>
      </w:pPr>
    </w:p>
    <w:p w14:paraId="4D7A5106" w14:textId="6D8EEF10" w:rsidR="00A65754" w:rsidRDefault="00A65754" w:rsidP="00A65754">
      <w:pPr>
        <w:jc w:val="both"/>
        <w:rPr>
          <w:rFonts w:ascii="Arial" w:hAnsi="Arial" w:cs="Arial"/>
          <w:sz w:val="22"/>
          <w:szCs w:val="22"/>
          <w:lang w:val="es-ES_tradnl"/>
        </w:rPr>
      </w:pPr>
      <w:r>
        <w:rPr>
          <w:rFonts w:ascii="Arial" w:hAnsi="Arial" w:cs="Arial"/>
          <w:sz w:val="22"/>
          <w:szCs w:val="22"/>
          <w:lang w:val="es-ES_tradnl"/>
        </w:rPr>
        <w:t xml:space="preserve">En esta guía se explican los criterios que han de seguirse para elaborar </w:t>
      </w:r>
      <w:r w:rsidR="003C6DC6">
        <w:rPr>
          <w:rFonts w:ascii="Arial" w:hAnsi="Arial" w:cs="Arial"/>
          <w:sz w:val="22"/>
          <w:szCs w:val="22"/>
          <w:lang w:val="es-ES_tradnl"/>
        </w:rPr>
        <w:t xml:space="preserve">correctamente </w:t>
      </w:r>
      <w:r>
        <w:rPr>
          <w:rFonts w:ascii="Arial" w:hAnsi="Arial" w:cs="Arial"/>
          <w:sz w:val="22"/>
          <w:szCs w:val="22"/>
          <w:lang w:val="es-ES_tradnl"/>
        </w:rPr>
        <w:t>la documentación que se debe presentar junto con la solicitud de informe de calificación fiscal de actividades empresariales de I+D e innovación</w:t>
      </w:r>
      <w:r w:rsidR="003C6DC6">
        <w:rPr>
          <w:rFonts w:ascii="Arial" w:hAnsi="Arial" w:cs="Arial"/>
          <w:sz w:val="22"/>
          <w:szCs w:val="22"/>
          <w:lang w:val="es-ES_tradnl"/>
        </w:rPr>
        <w:t xml:space="preserve"> de acuerdo con la LFIS</w:t>
      </w:r>
      <w:r>
        <w:rPr>
          <w:rFonts w:ascii="Arial" w:hAnsi="Arial" w:cs="Arial"/>
          <w:sz w:val="22"/>
          <w:szCs w:val="22"/>
          <w:lang w:val="es-ES_tradnl"/>
        </w:rPr>
        <w:t>.</w:t>
      </w:r>
    </w:p>
    <w:p w14:paraId="3BDFCDF7" w14:textId="016D76E8" w:rsidR="003C6DC6" w:rsidRDefault="003C6DC6" w:rsidP="00A65754">
      <w:pPr>
        <w:jc w:val="both"/>
        <w:rPr>
          <w:rFonts w:ascii="Arial" w:hAnsi="Arial" w:cs="Arial"/>
          <w:sz w:val="22"/>
          <w:szCs w:val="22"/>
          <w:lang w:val="es-ES_tradnl"/>
        </w:rPr>
      </w:pPr>
    </w:p>
    <w:p w14:paraId="692DCB6E" w14:textId="5325613E" w:rsidR="003C6DC6" w:rsidRDefault="003C6DC6" w:rsidP="003C6DC6">
      <w:pPr>
        <w:jc w:val="both"/>
        <w:rPr>
          <w:rFonts w:ascii="Arial" w:hAnsi="Arial" w:cs="Arial"/>
          <w:sz w:val="22"/>
          <w:szCs w:val="22"/>
          <w:lang w:val="es-ES_tradnl"/>
        </w:rPr>
      </w:pPr>
      <w:r>
        <w:rPr>
          <w:rFonts w:ascii="Arial" w:hAnsi="Arial" w:cs="Arial"/>
          <w:sz w:val="22"/>
          <w:szCs w:val="22"/>
          <w:lang w:val="es-ES_tradnl"/>
        </w:rPr>
        <w:t xml:space="preserve">Este documento </w:t>
      </w:r>
      <w:r w:rsidRPr="003C6DC6">
        <w:rPr>
          <w:rFonts w:ascii="Arial" w:hAnsi="Arial" w:cs="Arial"/>
          <w:sz w:val="22"/>
          <w:szCs w:val="22"/>
          <w:lang w:val="es-ES_tradnl"/>
        </w:rPr>
        <w:t xml:space="preserve">tiene carácter informativo y se ha elaborado con la intención de que sirva como ayuda </w:t>
      </w:r>
      <w:r w:rsidR="00E871F1">
        <w:rPr>
          <w:rFonts w:ascii="Arial" w:hAnsi="Arial" w:cs="Arial"/>
          <w:sz w:val="22"/>
          <w:szCs w:val="22"/>
          <w:lang w:val="es-ES_tradnl"/>
        </w:rPr>
        <w:t>para el</w:t>
      </w:r>
      <w:r>
        <w:rPr>
          <w:rFonts w:ascii="Arial" w:hAnsi="Arial" w:cs="Arial"/>
          <w:sz w:val="22"/>
          <w:szCs w:val="22"/>
          <w:lang w:val="es-ES_tradnl"/>
        </w:rPr>
        <w:t xml:space="preserve"> solicitante</w:t>
      </w:r>
      <w:r w:rsidR="00E871F1">
        <w:rPr>
          <w:rFonts w:ascii="Arial" w:hAnsi="Arial" w:cs="Arial"/>
          <w:sz w:val="22"/>
          <w:szCs w:val="22"/>
          <w:lang w:val="es-ES_tradnl"/>
        </w:rPr>
        <w:t xml:space="preserve"> de informes de calificación</w:t>
      </w:r>
      <w:r>
        <w:rPr>
          <w:rFonts w:ascii="Arial" w:hAnsi="Arial" w:cs="Arial"/>
          <w:sz w:val="22"/>
          <w:szCs w:val="22"/>
          <w:lang w:val="es-ES_tradnl"/>
        </w:rPr>
        <w:t xml:space="preserve">, </w:t>
      </w:r>
      <w:r w:rsidR="00E871F1">
        <w:rPr>
          <w:rFonts w:ascii="Arial" w:hAnsi="Arial" w:cs="Arial"/>
          <w:sz w:val="22"/>
          <w:szCs w:val="22"/>
          <w:lang w:val="es-ES_tradnl"/>
        </w:rPr>
        <w:t>contribuyendo</w:t>
      </w:r>
      <w:r w:rsidRPr="003C6DC6">
        <w:rPr>
          <w:rFonts w:ascii="Arial" w:hAnsi="Arial" w:cs="Arial"/>
          <w:sz w:val="22"/>
          <w:szCs w:val="22"/>
          <w:lang w:val="es-ES_tradnl"/>
        </w:rPr>
        <w:t xml:space="preserve"> </w:t>
      </w:r>
      <w:r w:rsidR="00E871F1">
        <w:rPr>
          <w:rFonts w:ascii="Arial" w:hAnsi="Arial" w:cs="Arial"/>
          <w:sz w:val="22"/>
          <w:szCs w:val="22"/>
          <w:lang w:val="es-ES_tradnl"/>
        </w:rPr>
        <w:t xml:space="preserve">a </w:t>
      </w:r>
      <w:r>
        <w:rPr>
          <w:rFonts w:ascii="Arial" w:hAnsi="Arial" w:cs="Arial"/>
          <w:sz w:val="22"/>
          <w:szCs w:val="22"/>
          <w:lang w:val="es-ES_tradnl"/>
        </w:rPr>
        <w:t xml:space="preserve">simplificar y mejorar la calidad de la documentación presentada y favorecer la agilidad del procedimiento de emisión de informes.  </w:t>
      </w:r>
    </w:p>
    <w:p w14:paraId="36AA59CF" w14:textId="77777777" w:rsidR="003C6DC6" w:rsidRPr="003C6DC6" w:rsidRDefault="003C6DC6" w:rsidP="003C6DC6">
      <w:pPr>
        <w:jc w:val="both"/>
        <w:rPr>
          <w:rFonts w:ascii="Arial" w:hAnsi="Arial" w:cs="Arial"/>
          <w:sz w:val="22"/>
          <w:szCs w:val="22"/>
          <w:lang w:val="es-ES_tradnl"/>
        </w:rPr>
      </w:pPr>
    </w:p>
    <w:p w14:paraId="1CE231A6" w14:textId="15817E9A" w:rsidR="003C6DC6" w:rsidRDefault="003C6DC6" w:rsidP="003C6DC6">
      <w:pPr>
        <w:jc w:val="both"/>
        <w:rPr>
          <w:rFonts w:ascii="Arial" w:hAnsi="Arial" w:cs="Arial"/>
          <w:sz w:val="22"/>
          <w:szCs w:val="22"/>
          <w:lang w:val="es-ES_tradnl"/>
        </w:rPr>
      </w:pPr>
      <w:r>
        <w:rPr>
          <w:rFonts w:ascii="Arial" w:hAnsi="Arial" w:cs="Arial"/>
          <w:sz w:val="22"/>
          <w:szCs w:val="22"/>
          <w:lang w:val="es-ES_tradnl"/>
        </w:rPr>
        <w:t>S</w:t>
      </w:r>
      <w:r w:rsidRPr="003C6DC6">
        <w:rPr>
          <w:rFonts w:ascii="Arial" w:hAnsi="Arial" w:cs="Arial"/>
          <w:sz w:val="22"/>
          <w:szCs w:val="22"/>
          <w:lang w:val="es-ES_tradnl"/>
        </w:rPr>
        <w:t xml:space="preserve">u lectura no puede sustituir la consulta de la normativa en vigor y, en su caso, de la jurisprudencia aplicable. Para ello, se recomienda consultar con profesionales cualificados. </w:t>
      </w:r>
    </w:p>
    <w:p w14:paraId="5E399466" w14:textId="77777777" w:rsidR="003C6DC6" w:rsidRPr="003C6DC6" w:rsidRDefault="003C6DC6" w:rsidP="003C6DC6">
      <w:pPr>
        <w:jc w:val="both"/>
        <w:rPr>
          <w:rFonts w:ascii="Arial" w:hAnsi="Arial" w:cs="Arial"/>
          <w:sz w:val="22"/>
          <w:szCs w:val="22"/>
          <w:lang w:val="es-ES_tradnl"/>
        </w:rPr>
      </w:pPr>
    </w:p>
    <w:p w14:paraId="5F7762A5" w14:textId="2C977C5B" w:rsidR="003C6DC6" w:rsidRDefault="003C6DC6" w:rsidP="003C6DC6">
      <w:pPr>
        <w:jc w:val="both"/>
        <w:rPr>
          <w:rFonts w:ascii="Arial" w:hAnsi="Arial" w:cs="Arial"/>
          <w:sz w:val="22"/>
          <w:szCs w:val="22"/>
          <w:lang w:val="es-ES_tradnl"/>
        </w:rPr>
      </w:pPr>
      <w:r w:rsidRPr="003C6DC6">
        <w:rPr>
          <w:rFonts w:ascii="Arial" w:hAnsi="Arial" w:cs="Arial"/>
          <w:sz w:val="22"/>
          <w:szCs w:val="22"/>
          <w:lang w:val="es-ES_tradnl"/>
        </w:rPr>
        <w:t>Este documento se actualizó en la fecha que se indica en la cabecera y algunas de las referencias o vínculos a enlaces externos podrían no estar correctamente actualizados.</w:t>
      </w:r>
    </w:p>
    <w:p w14:paraId="688341FF" w14:textId="4A0ECDA3" w:rsidR="00A65754" w:rsidRDefault="00A65754" w:rsidP="00A65754">
      <w:pPr>
        <w:jc w:val="both"/>
        <w:rPr>
          <w:rFonts w:ascii="Arial" w:hAnsi="Arial" w:cs="Arial"/>
          <w:sz w:val="22"/>
          <w:szCs w:val="22"/>
          <w:lang w:val="es-ES_tradnl"/>
        </w:rPr>
      </w:pPr>
    </w:p>
    <w:p w14:paraId="689B49A6" w14:textId="69ED2837" w:rsidR="00CE38FA" w:rsidRPr="00CA7642" w:rsidRDefault="00234699" w:rsidP="00567721">
      <w:pPr>
        <w:pStyle w:val="Ttulo1"/>
        <w:rPr>
          <w:lang w:val="es-ES_tradnl"/>
        </w:rPr>
      </w:pPr>
      <w:bookmarkStart w:id="1" w:name="_Toc213412389"/>
      <w:r>
        <w:rPr>
          <w:lang w:val="es-ES_tradnl"/>
        </w:rPr>
        <w:t>INTRODUCCIÓN</w:t>
      </w:r>
      <w:bookmarkEnd w:id="1"/>
    </w:p>
    <w:p w14:paraId="5234C4F2" w14:textId="77777777" w:rsidR="00192208" w:rsidRDefault="00192208" w:rsidP="00CE38FA">
      <w:pPr>
        <w:jc w:val="both"/>
        <w:rPr>
          <w:rFonts w:ascii="Arial" w:hAnsi="Arial" w:cs="Arial"/>
          <w:sz w:val="22"/>
          <w:szCs w:val="22"/>
          <w:lang w:val="es-ES_tradnl"/>
        </w:rPr>
      </w:pPr>
    </w:p>
    <w:p w14:paraId="095B51DF" w14:textId="0756DDAB" w:rsidR="00CE38FA" w:rsidRDefault="00CE38FA" w:rsidP="00CE38FA">
      <w:pPr>
        <w:jc w:val="both"/>
        <w:rPr>
          <w:rFonts w:ascii="Arial" w:hAnsi="Arial" w:cs="Arial"/>
          <w:sz w:val="22"/>
          <w:szCs w:val="22"/>
          <w:lang w:val="es-ES_tradnl"/>
        </w:rPr>
      </w:pPr>
      <w:r w:rsidRPr="00C248A0">
        <w:rPr>
          <w:rFonts w:ascii="Arial" w:hAnsi="Arial" w:cs="Arial"/>
          <w:sz w:val="22"/>
          <w:szCs w:val="22"/>
          <w:lang w:val="es-ES_tradnl"/>
        </w:rPr>
        <w:t xml:space="preserve">Cualquier </w:t>
      </w:r>
      <w:r w:rsidRPr="00234699">
        <w:rPr>
          <w:rFonts w:ascii="Arial" w:hAnsi="Arial" w:cs="Arial"/>
          <w:b/>
          <w:sz w:val="22"/>
          <w:szCs w:val="22"/>
          <w:lang w:val="es-ES_tradnl"/>
        </w:rPr>
        <w:t>empresa con domicilio fiscal en Navarra</w:t>
      </w:r>
      <w:r w:rsidRPr="00C248A0">
        <w:rPr>
          <w:rFonts w:ascii="Arial" w:hAnsi="Arial" w:cs="Arial"/>
          <w:sz w:val="22"/>
          <w:szCs w:val="22"/>
          <w:lang w:val="es-ES_tradnl"/>
        </w:rPr>
        <w:t xml:space="preserve"> que quiera deducir fiscalmente los gastos asociados con actividades de </w:t>
      </w:r>
      <w:r w:rsidRPr="00234699">
        <w:rPr>
          <w:rFonts w:ascii="Arial" w:hAnsi="Arial" w:cs="Arial"/>
          <w:b/>
          <w:sz w:val="22"/>
          <w:szCs w:val="22"/>
          <w:lang w:val="es-ES_tradnl"/>
        </w:rPr>
        <w:t>proyectos de I+D o innovación que ha ejecutado o se dispone a ejecutar</w:t>
      </w:r>
      <w:r>
        <w:rPr>
          <w:rFonts w:ascii="Arial" w:hAnsi="Arial" w:cs="Arial"/>
          <w:sz w:val="22"/>
          <w:szCs w:val="22"/>
          <w:lang w:val="es-ES_tradnl"/>
        </w:rPr>
        <w:t>,</w:t>
      </w:r>
      <w:r w:rsidRPr="00C248A0">
        <w:rPr>
          <w:rFonts w:ascii="Arial" w:hAnsi="Arial" w:cs="Arial"/>
          <w:sz w:val="22"/>
          <w:szCs w:val="22"/>
          <w:lang w:val="es-ES_tradnl"/>
        </w:rPr>
        <w:t xml:space="preserve"> </w:t>
      </w:r>
      <w:r w:rsidR="005B2726">
        <w:rPr>
          <w:rFonts w:ascii="Arial" w:hAnsi="Arial" w:cs="Arial"/>
          <w:sz w:val="22"/>
          <w:szCs w:val="22"/>
          <w:lang w:val="es-ES_tradnl"/>
        </w:rPr>
        <w:t>debe</w:t>
      </w:r>
      <w:r w:rsidR="005B2726" w:rsidRPr="00C248A0">
        <w:rPr>
          <w:rFonts w:ascii="Arial" w:hAnsi="Arial" w:cs="Arial"/>
          <w:sz w:val="22"/>
          <w:szCs w:val="22"/>
          <w:lang w:val="es-ES_tradnl"/>
        </w:rPr>
        <w:t xml:space="preserve"> </w:t>
      </w:r>
      <w:r w:rsidRPr="00C248A0">
        <w:rPr>
          <w:rFonts w:ascii="Arial" w:hAnsi="Arial" w:cs="Arial"/>
          <w:sz w:val="22"/>
          <w:szCs w:val="22"/>
          <w:lang w:val="es-ES_tradnl"/>
        </w:rPr>
        <w:t>solicitar el informe de calificación fiscal</w:t>
      </w:r>
      <w:r w:rsidR="004900CC">
        <w:rPr>
          <w:rFonts w:ascii="Arial" w:hAnsi="Arial" w:cs="Arial"/>
          <w:sz w:val="22"/>
          <w:szCs w:val="22"/>
          <w:lang w:val="es-ES_tradnl"/>
        </w:rPr>
        <w:t xml:space="preserve">. La solicitud de informe es un requisito </w:t>
      </w:r>
      <w:r w:rsidRPr="00C248A0">
        <w:rPr>
          <w:rFonts w:ascii="Arial" w:hAnsi="Arial" w:cs="Arial"/>
          <w:sz w:val="22"/>
          <w:szCs w:val="22"/>
          <w:lang w:val="es-ES_tradnl"/>
        </w:rPr>
        <w:t>para aplicar la deducción</w:t>
      </w:r>
      <w:r w:rsidR="004900CC">
        <w:rPr>
          <w:rFonts w:ascii="Arial" w:hAnsi="Arial" w:cs="Arial"/>
          <w:sz w:val="22"/>
          <w:szCs w:val="22"/>
          <w:lang w:val="es-ES_tradnl"/>
        </w:rPr>
        <w:t>,</w:t>
      </w:r>
      <w:r w:rsidRPr="00C248A0">
        <w:rPr>
          <w:rFonts w:ascii="Arial" w:hAnsi="Arial" w:cs="Arial"/>
          <w:sz w:val="22"/>
          <w:szCs w:val="22"/>
          <w:lang w:val="es-ES_tradnl"/>
        </w:rPr>
        <w:t xml:space="preserve"> de acuerdo con lo establecido en el artículo 61.6 de la</w:t>
      </w:r>
      <w:r>
        <w:rPr>
          <w:rFonts w:ascii="Arial" w:hAnsi="Arial" w:cs="Arial"/>
          <w:sz w:val="22"/>
          <w:szCs w:val="22"/>
          <w:lang w:val="es-ES_tradnl"/>
        </w:rPr>
        <w:t xml:space="preserve"> LFIS</w:t>
      </w:r>
      <w:r w:rsidRPr="00C248A0">
        <w:rPr>
          <w:rFonts w:ascii="Arial" w:hAnsi="Arial" w:cs="Arial"/>
          <w:sz w:val="22"/>
          <w:szCs w:val="22"/>
          <w:lang w:val="es-ES_tradnl"/>
        </w:rPr>
        <w:t xml:space="preserve">. </w:t>
      </w:r>
    </w:p>
    <w:p w14:paraId="0F607D08" w14:textId="77777777" w:rsidR="00CE38FA" w:rsidRDefault="00CE38FA" w:rsidP="00CE38FA">
      <w:pPr>
        <w:jc w:val="both"/>
        <w:rPr>
          <w:rFonts w:ascii="Arial" w:hAnsi="Arial" w:cs="Arial"/>
          <w:sz w:val="22"/>
          <w:szCs w:val="22"/>
          <w:lang w:val="es-ES_tradnl"/>
        </w:rPr>
      </w:pPr>
    </w:p>
    <w:p w14:paraId="03A9450C" w14:textId="3F3BC5F3" w:rsidR="00CE38FA" w:rsidRDefault="00CE38FA" w:rsidP="00CE38FA">
      <w:pPr>
        <w:jc w:val="both"/>
        <w:rPr>
          <w:rFonts w:ascii="Arial" w:hAnsi="Arial" w:cs="Arial"/>
          <w:sz w:val="22"/>
          <w:szCs w:val="22"/>
          <w:lang w:val="es-ES_tradnl"/>
        </w:rPr>
      </w:pPr>
      <w:r>
        <w:rPr>
          <w:rFonts w:ascii="Arial" w:hAnsi="Arial" w:cs="Arial"/>
          <w:sz w:val="22"/>
          <w:szCs w:val="22"/>
          <w:lang w:val="es-ES_tradnl"/>
        </w:rPr>
        <w:t>De acuerdo con lo indicado en el artículo 61.6 de la LFIS y el artículo 38 del DFIS, los contribuyentes que pretendan beneficiarse de la deducción presentarán ante el órgano competente en materia de innovación y tecnología una</w:t>
      </w:r>
      <w:r w:rsidR="00E94C58">
        <w:rPr>
          <w:rFonts w:ascii="Arial" w:hAnsi="Arial" w:cs="Arial"/>
          <w:sz w:val="22"/>
          <w:szCs w:val="22"/>
          <w:lang w:val="es-ES_tradnl"/>
        </w:rPr>
        <w:t xml:space="preserve"> solicitud de informe de calificación fiscal de actividades de I+D o innovación acompañada por una</w:t>
      </w:r>
      <w:r>
        <w:rPr>
          <w:rFonts w:ascii="Arial" w:hAnsi="Arial" w:cs="Arial"/>
          <w:sz w:val="22"/>
          <w:szCs w:val="22"/>
          <w:lang w:val="es-ES_tradnl"/>
        </w:rPr>
        <w:t xml:space="preserve"> memoria explicativa por cada proyecto.</w:t>
      </w:r>
    </w:p>
    <w:p w14:paraId="0FCA8620" w14:textId="77777777" w:rsidR="00CE38FA" w:rsidRDefault="00CE38FA" w:rsidP="00CE38FA">
      <w:pPr>
        <w:jc w:val="both"/>
        <w:rPr>
          <w:rFonts w:ascii="Arial" w:hAnsi="Arial" w:cs="Arial"/>
          <w:sz w:val="22"/>
          <w:szCs w:val="22"/>
          <w:lang w:val="es-ES_tradnl"/>
        </w:rPr>
      </w:pPr>
    </w:p>
    <w:p w14:paraId="678825E8" w14:textId="30FD11D5" w:rsidR="00234699" w:rsidRDefault="00CE38FA" w:rsidP="00CE38FA">
      <w:pPr>
        <w:jc w:val="both"/>
        <w:rPr>
          <w:rFonts w:ascii="Arial" w:hAnsi="Arial" w:cs="Arial"/>
          <w:sz w:val="22"/>
          <w:szCs w:val="22"/>
          <w:lang w:val="es-ES_tradnl"/>
        </w:rPr>
      </w:pPr>
      <w:r w:rsidRPr="00C248A0">
        <w:rPr>
          <w:rFonts w:ascii="Arial" w:hAnsi="Arial" w:cs="Arial"/>
          <w:sz w:val="22"/>
          <w:szCs w:val="22"/>
          <w:lang w:val="es-ES_tradnl"/>
        </w:rPr>
        <w:t xml:space="preserve">El Departamento de Industria es el </w:t>
      </w:r>
      <w:r>
        <w:rPr>
          <w:rFonts w:ascii="Arial" w:hAnsi="Arial" w:cs="Arial"/>
          <w:sz w:val="22"/>
          <w:szCs w:val="22"/>
          <w:lang w:val="es-ES_tradnl"/>
        </w:rPr>
        <w:t>órgano</w:t>
      </w:r>
      <w:r w:rsidRPr="00C248A0">
        <w:rPr>
          <w:rFonts w:ascii="Arial" w:hAnsi="Arial" w:cs="Arial"/>
          <w:sz w:val="22"/>
          <w:szCs w:val="22"/>
          <w:lang w:val="es-ES_tradnl"/>
        </w:rPr>
        <w:t xml:space="preserve"> competente del Gobierno de Navarra para la emisión del informe</w:t>
      </w:r>
      <w:r>
        <w:rPr>
          <w:rFonts w:ascii="Arial" w:hAnsi="Arial" w:cs="Arial"/>
          <w:sz w:val="22"/>
          <w:szCs w:val="22"/>
          <w:lang w:val="es-ES_tradnl"/>
        </w:rPr>
        <w:t xml:space="preserve"> de calificación fiscal de actividades empresariales de I+D e innovación</w:t>
      </w:r>
      <w:r w:rsidRPr="00C248A0">
        <w:rPr>
          <w:rFonts w:ascii="Arial" w:hAnsi="Arial" w:cs="Arial"/>
          <w:sz w:val="22"/>
          <w:szCs w:val="22"/>
          <w:lang w:val="es-ES_tradnl"/>
        </w:rPr>
        <w:t>.</w:t>
      </w:r>
    </w:p>
    <w:p w14:paraId="77A1E6C0" w14:textId="2FE47015" w:rsidR="00234699" w:rsidRDefault="00234699" w:rsidP="00CE38FA">
      <w:pPr>
        <w:jc w:val="both"/>
        <w:rPr>
          <w:rFonts w:ascii="Arial" w:hAnsi="Arial" w:cs="Arial"/>
          <w:sz w:val="22"/>
          <w:szCs w:val="22"/>
          <w:lang w:val="es-ES_tradnl"/>
        </w:rPr>
      </w:pPr>
    </w:p>
    <w:p w14:paraId="615C73B8" w14:textId="77777777" w:rsidR="00234699" w:rsidRPr="005665E6" w:rsidRDefault="00234699" w:rsidP="00234699">
      <w:pPr>
        <w:pStyle w:val="Ttulo1"/>
        <w:rPr>
          <w:lang w:val="es-ES_tradnl"/>
        </w:rPr>
      </w:pPr>
      <w:bookmarkStart w:id="2" w:name="_Toc213412390"/>
      <w:r>
        <w:rPr>
          <w:lang w:val="es-ES_tradnl"/>
        </w:rPr>
        <w:t>ABREVIATURAS UTILIZADAS EN ESTA GUÍA</w:t>
      </w:r>
      <w:bookmarkEnd w:id="2"/>
    </w:p>
    <w:p w14:paraId="32D03A34" w14:textId="77777777" w:rsidR="00234699" w:rsidRDefault="00234699" w:rsidP="00234699">
      <w:pPr>
        <w:jc w:val="both"/>
        <w:rPr>
          <w:rFonts w:ascii="Arial" w:hAnsi="Arial" w:cs="Arial"/>
          <w:b/>
          <w:sz w:val="22"/>
          <w:szCs w:val="22"/>
          <w:lang w:val="es-ES_tradnl"/>
        </w:rPr>
      </w:pPr>
    </w:p>
    <w:p w14:paraId="7955A6FE" w14:textId="77777777" w:rsidR="00234699" w:rsidRDefault="00234699" w:rsidP="00234699">
      <w:pPr>
        <w:jc w:val="both"/>
        <w:rPr>
          <w:rFonts w:ascii="Arial" w:hAnsi="Arial" w:cs="Arial"/>
          <w:sz w:val="22"/>
          <w:szCs w:val="22"/>
          <w:lang w:val="es-ES_tradnl"/>
        </w:rPr>
      </w:pPr>
      <w:r w:rsidRPr="00567721">
        <w:rPr>
          <w:rFonts w:ascii="Arial" w:hAnsi="Arial" w:cs="Arial"/>
          <w:b/>
          <w:sz w:val="22"/>
          <w:szCs w:val="22"/>
          <w:lang w:val="es-ES_tradnl"/>
        </w:rPr>
        <w:t>LFIS</w:t>
      </w:r>
      <w:r w:rsidRPr="00C248A0">
        <w:rPr>
          <w:rFonts w:ascii="Arial" w:hAnsi="Arial" w:cs="Arial"/>
          <w:sz w:val="22"/>
          <w:szCs w:val="22"/>
          <w:lang w:val="es-ES_tradnl"/>
        </w:rPr>
        <w:t xml:space="preserve"> Ley Foral 26/2016, de 28 de diciembre, del Impuesto sobre Sociedades (en adelante LFIS). </w:t>
      </w:r>
    </w:p>
    <w:p w14:paraId="65F450C3" w14:textId="77777777" w:rsidR="00234699" w:rsidRDefault="00234699" w:rsidP="00234699">
      <w:pPr>
        <w:jc w:val="both"/>
        <w:rPr>
          <w:rFonts w:ascii="Arial" w:hAnsi="Arial" w:cs="Arial"/>
          <w:sz w:val="22"/>
          <w:szCs w:val="22"/>
          <w:lang w:val="es-ES_tradnl"/>
        </w:rPr>
      </w:pPr>
    </w:p>
    <w:p w14:paraId="68CB37A8" w14:textId="77777777" w:rsidR="00234699" w:rsidRDefault="00234699" w:rsidP="00234699">
      <w:pPr>
        <w:jc w:val="both"/>
        <w:rPr>
          <w:rFonts w:ascii="Arial" w:hAnsi="Arial" w:cs="Arial"/>
          <w:sz w:val="22"/>
          <w:szCs w:val="22"/>
          <w:lang w:val="es-ES_tradnl"/>
        </w:rPr>
      </w:pPr>
      <w:r w:rsidRPr="00567721">
        <w:rPr>
          <w:rFonts w:ascii="Arial" w:hAnsi="Arial" w:cs="Arial"/>
          <w:b/>
          <w:sz w:val="22"/>
          <w:szCs w:val="22"/>
          <w:lang w:val="es-ES_tradnl"/>
        </w:rPr>
        <w:t>DFIS</w:t>
      </w:r>
      <w:r>
        <w:rPr>
          <w:rFonts w:ascii="Arial" w:hAnsi="Arial" w:cs="Arial"/>
          <w:sz w:val="22"/>
          <w:szCs w:val="22"/>
          <w:lang w:val="es-ES_tradnl"/>
        </w:rPr>
        <w:t xml:space="preserve"> </w:t>
      </w:r>
      <w:r w:rsidRPr="00E0011B">
        <w:rPr>
          <w:rFonts w:ascii="Arial" w:hAnsi="Arial" w:cs="Arial"/>
          <w:sz w:val="22"/>
          <w:szCs w:val="22"/>
          <w:lang w:val="es-ES_tradnl"/>
        </w:rPr>
        <w:t>Decreto Foral 114/2017, de 20 de diciembre</w:t>
      </w:r>
      <w:r>
        <w:rPr>
          <w:rFonts w:ascii="Arial" w:hAnsi="Arial" w:cs="Arial"/>
          <w:sz w:val="22"/>
          <w:szCs w:val="22"/>
          <w:lang w:val="es-ES_tradnl"/>
        </w:rPr>
        <w:t xml:space="preserve">, </w:t>
      </w:r>
      <w:r w:rsidRPr="00E0011B">
        <w:rPr>
          <w:rFonts w:ascii="Arial" w:hAnsi="Arial" w:cs="Arial"/>
          <w:sz w:val="22"/>
          <w:szCs w:val="22"/>
          <w:lang w:val="es-ES_tradnl"/>
        </w:rPr>
        <w:t>por el que se aprueba el reglamento del impuesto sobre sociedades</w:t>
      </w:r>
      <w:r>
        <w:rPr>
          <w:rFonts w:ascii="Arial" w:hAnsi="Arial" w:cs="Arial"/>
          <w:sz w:val="22"/>
          <w:szCs w:val="22"/>
          <w:lang w:val="es-ES_tradnl"/>
        </w:rPr>
        <w:t>.</w:t>
      </w:r>
    </w:p>
    <w:p w14:paraId="57231AAC" w14:textId="77777777" w:rsidR="00234699" w:rsidRDefault="00234699" w:rsidP="00234699">
      <w:pPr>
        <w:jc w:val="both"/>
        <w:rPr>
          <w:rFonts w:ascii="Arial" w:hAnsi="Arial" w:cs="Arial"/>
          <w:sz w:val="22"/>
          <w:szCs w:val="22"/>
          <w:lang w:val="es-ES_tradnl"/>
        </w:rPr>
      </w:pPr>
    </w:p>
    <w:p w14:paraId="78C30EE0" w14:textId="77777777" w:rsidR="00234699" w:rsidRDefault="00234699" w:rsidP="00234699">
      <w:pPr>
        <w:jc w:val="both"/>
        <w:rPr>
          <w:rFonts w:ascii="Arial" w:hAnsi="Arial" w:cs="Arial"/>
          <w:sz w:val="22"/>
          <w:szCs w:val="22"/>
          <w:lang w:val="es-ES_tradnl"/>
        </w:rPr>
      </w:pPr>
      <w:r w:rsidRPr="00567721">
        <w:rPr>
          <w:rFonts w:ascii="Arial" w:hAnsi="Arial" w:cs="Arial"/>
          <w:b/>
          <w:sz w:val="22"/>
          <w:szCs w:val="22"/>
          <w:lang w:val="es-ES_tradnl"/>
        </w:rPr>
        <w:t>OFCIDIS</w:t>
      </w:r>
      <w:r>
        <w:rPr>
          <w:rFonts w:ascii="Arial" w:hAnsi="Arial" w:cs="Arial"/>
          <w:sz w:val="22"/>
          <w:szCs w:val="22"/>
          <w:lang w:val="es-ES_tradnl"/>
        </w:rPr>
        <w:t xml:space="preserve"> Orden Foral </w:t>
      </w:r>
      <w:r w:rsidRPr="009E2E90">
        <w:rPr>
          <w:rFonts w:ascii="Arial" w:hAnsi="Arial" w:cs="Arial"/>
          <w:sz w:val="22"/>
          <w:szCs w:val="22"/>
          <w:lang w:val="es-ES_tradnl"/>
        </w:rPr>
        <w:t xml:space="preserve">72/2014, de 18 de febrero, de la Consejera de Economía, Hacienda, Industria y Empleo, </w:t>
      </w:r>
      <w:r w:rsidRPr="00A65754">
        <w:rPr>
          <w:rFonts w:ascii="Arial" w:hAnsi="Arial" w:cs="Arial"/>
          <w:sz w:val="22"/>
          <w:szCs w:val="22"/>
          <w:lang w:val="es-ES_tradnl"/>
        </w:rPr>
        <w:t>por la que se establecen determinados criterios interpretativos para la aplicación de la deducción por la realización de actividades de investigación científica e innovación tecnológica establecida en el artículo 66 de la Ley Foral 24/1996, de 30 de diciembre, del Impuesto sobre Sociedades.</w:t>
      </w:r>
    </w:p>
    <w:p w14:paraId="6E1E91C5" w14:textId="77777777" w:rsidR="00234699" w:rsidRDefault="00234699" w:rsidP="00234699">
      <w:pPr>
        <w:jc w:val="both"/>
        <w:rPr>
          <w:rFonts w:ascii="Arial" w:hAnsi="Arial" w:cs="Arial"/>
          <w:sz w:val="22"/>
          <w:szCs w:val="22"/>
          <w:lang w:val="es-ES_tradnl"/>
        </w:rPr>
      </w:pPr>
    </w:p>
    <w:p w14:paraId="25CB3013" w14:textId="77777777" w:rsidR="00234699" w:rsidRDefault="00234699" w:rsidP="00234699">
      <w:pPr>
        <w:jc w:val="both"/>
        <w:rPr>
          <w:rFonts w:ascii="Arial" w:hAnsi="Arial" w:cs="Arial"/>
          <w:sz w:val="22"/>
          <w:szCs w:val="22"/>
          <w:lang w:val="es-ES_tradnl"/>
        </w:rPr>
      </w:pPr>
      <w:r w:rsidRPr="00567721">
        <w:rPr>
          <w:rFonts w:ascii="Arial" w:hAnsi="Arial" w:cs="Arial"/>
          <w:b/>
          <w:sz w:val="22"/>
          <w:szCs w:val="22"/>
          <w:lang w:val="es-ES_tradnl"/>
        </w:rPr>
        <w:t>CDTI</w:t>
      </w:r>
      <w:r>
        <w:rPr>
          <w:rFonts w:ascii="Arial" w:hAnsi="Arial" w:cs="Arial"/>
          <w:sz w:val="22"/>
          <w:szCs w:val="22"/>
          <w:lang w:val="es-ES_tradnl"/>
        </w:rPr>
        <w:t xml:space="preserve"> Centro para el Desarrollo Tecnológico Industrial</w:t>
      </w:r>
    </w:p>
    <w:p w14:paraId="69ACA55A" w14:textId="77777777" w:rsidR="00234699" w:rsidRDefault="00234699" w:rsidP="00CE38FA">
      <w:pPr>
        <w:jc w:val="both"/>
        <w:rPr>
          <w:rFonts w:ascii="Arial" w:hAnsi="Arial" w:cs="Arial"/>
          <w:sz w:val="22"/>
          <w:szCs w:val="22"/>
          <w:lang w:val="es-ES_tradnl"/>
        </w:rPr>
      </w:pPr>
    </w:p>
    <w:p w14:paraId="27675507" w14:textId="77777777" w:rsidR="00234699" w:rsidRDefault="00234699">
      <w:pPr>
        <w:rPr>
          <w:rFonts w:ascii="Arial" w:hAnsi="Arial" w:cs="Arial"/>
          <w:sz w:val="22"/>
          <w:szCs w:val="22"/>
          <w:lang w:val="es-ES_tradnl"/>
        </w:rPr>
      </w:pPr>
      <w:r>
        <w:rPr>
          <w:rFonts w:ascii="Arial" w:hAnsi="Arial" w:cs="Arial"/>
          <w:sz w:val="22"/>
          <w:szCs w:val="22"/>
          <w:lang w:val="es-ES_tradnl"/>
        </w:rPr>
        <w:br w:type="page"/>
      </w:r>
    </w:p>
    <w:p w14:paraId="7D2F18E8" w14:textId="23DCCBC9" w:rsidR="00E94C58" w:rsidRPr="00CA7642" w:rsidRDefault="00234699" w:rsidP="00E94C58">
      <w:pPr>
        <w:pStyle w:val="Ttulo1"/>
        <w:rPr>
          <w:lang w:val="es-ES_tradnl"/>
        </w:rPr>
      </w:pPr>
      <w:bookmarkStart w:id="3" w:name="_Toc213412391"/>
      <w:r w:rsidRPr="00494E4A">
        <w:rPr>
          <w:lang w:val="es-ES_tradnl"/>
        </w:rPr>
        <w:t>S</w:t>
      </w:r>
      <w:r w:rsidRPr="005532E0">
        <w:rPr>
          <w:lang w:val="es-ES_tradnl"/>
        </w:rPr>
        <w:t xml:space="preserve">OLICITUD DE </w:t>
      </w:r>
      <w:r w:rsidRPr="004F6845">
        <w:rPr>
          <w:lang w:val="es-ES_tradnl"/>
        </w:rPr>
        <w:t>INFORME Y DOCUMENTACIÓN A PRESENTAR</w:t>
      </w:r>
      <w:bookmarkEnd w:id="3"/>
    </w:p>
    <w:p w14:paraId="66EDAECE" w14:textId="77777777" w:rsidR="00E94C58" w:rsidRPr="00C248A0" w:rsidRDefault="00E94C58" w:rsidP="00CE38FA">
      <w:pPr>
        <w:jc w:val="both"/>
        <w:rPr>
          <w:rFonts w:ascii="Arial" w:hAnsi="Arial" w:cs="Arial"/>
          <w:sz w:val="22"/>
          <w:szCs w:val="22"/>
          <w:lang w:val="es-ES_tradnl"/>
        </w:rPr>
      </w:pPr>
    </w:p>
    <w:p w14:paraId="2BF2CD3E" w14:textId="02DBF7D3" w:rsidR="00192208" w:rsidRPr="002A45DB" w:rsidRDefault="00E94C58" w:rsidP="002A45DB">
      <w:pPr>
        <w:pStyle w:val="Ttulo2"/>
      </w:pPr>
      <w:bookmarkStart w:id="4" w:name="_Toc213412392"/>
      <w:r w:rsidRPr="002A45DB">
        <w:t>Listado de d</w:t>
      </w:r>
      <w:r w:rsidR="00192208" w:rsidRPr="002A45DB">
        <w:t>ocumentación a presentar</w:t>
      </w:r>
      <w:r w:rsidRPr="002A45DB">
        <w:t xml:space="preserve"> y ficha de </w:t>
      </w:r>
      <w:r w:rsidR="002A45DB">
        <w:t>tramitación</w:t>
      </w:r>
      <w:r w:rsidRPr="002A45DB">
        <w:t xml:space="preserve"> del procedimiento</w:t>
      </w:r>
      <w:bookmarkEnd w:id="4"/>
    </w:p>
    <w:p w14:paraId="4BA04FD8" w14:textId="77777777" w:rsidR="00192208" w:rsidRDefault="00192208" w:rsidP="00CE38FA">
      <w:pPr>
        <w:jc w:val="both"/>
        <w:rPr>
          <w:rFonts w:ascii="Arial" w:hAnsi="Arial" w:cs="Arial"/>
          <w:sz w:val="22"/>
          <w:szCs w:val="22"/>
          <w:lang w:val="es-ES_tradnl"/>
        </w:rPr>
      </w:pPr>
    </w:p>
    <w:p w14:paraId="770A72C8" w14:textId="0375113B" w:rsidR="00CE38FA" w:rsidRPr="002A45DB" w:rsidRDefault="00CE38FA" w:rsidP="00CE38FA">
      <w:pPr>
        <w:jc w:val="both"/>
        <w:rPr>
          <w:rFonts w:ascii="Arial" w:hAnsi="Arial" w:cs="Arial"/>
          <w:sz w:val="22"/>
          <w:szCs w:val="22"/>
          <w:lang w:val="es-ES_tradnl"/>
        </w:rPr>
      </w:pPr>
      <w:r w:rsidRPr="002A45DB">
        <w:rPr>
          <w:rFonts w:ascii="Arial" w:hAnsi="Arial" w:cs="Arial"/>
          <w:sz w:val="22"/>
          <w:szCs w:val="22"/>
          <w:lang w:val="es-ES_tradnl"/>
        </w:rPr>
        <w:t>De acuerdo con lo indicado en el artículo 38 del DFIS, para la presentación de la solicitud y la documentación deben utilizarse los modelos disponibles en la ficha del Catálogo de Servicios</w:t>
      </w:r>
      <w:r w:rsidR="002A45DB">
        <w:rPr>
          <w:rFonts w:ascii="Arial" w:hAnsi="Arial" w:cs="Arial"/>
          <w:sz w:val="22"/>
          <w:szCs w:val="22"/>
          <w:lang w:val="es-ES_tradnl"/>
        </w:rPr>
        <w:t xml:space="preserve"> (en adelante, ficha de tramitación del procedimiento)</w:t>
      </w:r>
      <w:r w:rsidRPr="002A45DB">
        <w:rPr>
          <w:rFonts w:ascii="Arial" w:hAnsi="Arial" w:cs="Arial"/>
          <w:sz w:val="22"/>
          <w:szCs w:val="22"/>
          <w:lang w:val="es-ES_tradnl"/>
        </w:rPr>
        <w:t xml:space="preserve"> del Gobierno de Navarra:  </w:t>
      </w:r>
      <w:hyperlink r:id="rId8" w:history="1">
        <w:r w:rsidRPr="002A45DB">
          <w:rPr>
            <w:rStyle w:val="Hipervnculo"/>
            <w:rFonts w:ascii="Arial" w:hAnsi="Arial" w:cs="Arial"/>
            <w:sz w:val="22"/>
            <w:szCs w:val="22"/>
            <w:lang w:val="es-ES_tradnl"/>
          </w:rPr>
          <w:t>https://www.navarra.es/es/tramites/on/-/line/Deducciones-fiscales-para-proyectos-de-investigacion-desarrollo-e-innovacion-I-D-i</w:t>
        </w:r>
      </w:hyperlink>
      <w:r w:rsidRPr="002A45DB">
        <w:rPr>
          <w:rFonts w:ascii="Arial" w:hAnsi="Arial" w:cs="Arial"/>
          <w:sz w:val="22"/>
          <w:szCs w:val="22"/>
          <w:lang w:val="es-ES_tradnl"/>
        </w:rPr>
        <w:t xml:space="preserve"> </w:t>
      </w:r>
    </w:p>
    <w:p w14:paraId="43541E37" w14:textId="68E96633" w:rsidR="00E94C58" w:rsidRPr="002A45DB" w:rsidRDefault="00E94C58" w:rsidP="00CE38FA">
      <w:pPr>
        <w:jc w:val="both"/>
        <w:rPr>
          <w:rFonts w:ascii="Arial" w:hAnsi="Arial" w:cs="Arial"/>
          <w:sz w:val="22"/>
          <w:szCs w:val="22"/>
          <w:lang w:val="es-ES_tradnl"/>
        </w:rPr>
      </w:pPr>
    </w:p>
    <w:p w14:paraId="5D02A4F1" w14:textId="55FE9519" w:rsidR="00E94C58" w:rsidRPr="002A45DB" w:rsidRDefault="00E94C58" w:rsidP="00CE38FA">
      <w:pPr>
        <w:jc w:val="both"/>
        <w:rPr>
          <w:rFonts w:ascii="Arial" w:hAnsi="Arial" w:cs="Arial"/>
          <w:sz w:val="22"/>
          <w:szCs w:val="22"/>
          <w:lang w:val="es-ES_tradnl"/>
        </w:rPr>
      </w:pPr>
      <w:r w:rsidRPr="002A45DB">
        <w:rPr>
          <w:rFonts w:ascii="Arial" w:hAnsi="Arial" w:cs="Arial"/>
          <w:sz w:val="22"/>
          <w:szCs w:val="22"/>
          <w:lang w:val="es-ES_tradnl"/>
        </w:rPr>
        <w:t>Dicha dirección de internet contiene tanto las indicaciones necesarias como los formularios y el acceso a la sede electrónica para completar el trámite telemáticamente y para aportar documentos al expediente en caso de ser requerido.</w:t>
      </w:r>
    </w:p>
    <w:p w14:paraId="22AAB73A" w14:textId="437F016A" w:rsidR="00C559BF" w:rsidRPr="002A45DB" w:rsidRDefault="00C559BF" w:rsidP="00CE38FA">
      <w:pPr>
        <w:jc w:val="both"/>
        <w:rPr>
          <w:rFonts w:ascii="Arial" w:hAnsi="Arial" w:cs="Arial"/>
          <w:sz w:val="22"/>
          <w:szCs w:val="22"/>
          <w:lang w:val="es-ES_tradnl"/>
        </w:rPr>
      </w:pPr>
    </w:p>
    <w:p w14:paraId="7A6611C7" w14:textId="46879A5D" w:rsidR="00C559BF" w:rsidRPr="002A45DB" w:rsidRDefault="00C559BF" w:rsidP="00CE38FA">
      <w:pPr>
        <w:jc w:val="both"/>
        <w:rPr>
          <w:rFonts w:ascii="Arial" w:hAnsi="Arial" w:cs="Arial"/>
          <w:sz w:val="22"/>
          <w:szCs w:val="22"/>
          <w:lang w:val="es-ES_tradnl"/>
        </w:rPr>
      </w:pPr>
      <w:r w:rsidRPr="002A45DB">
        <w:rPr>
          <w:rFonts w:ascii="Arial" w:hAnsi="Arial" w:cs="Arial"/>
          <w:sz w:val="22"/>
          <w:szCs w:val="22"/>
          <w:lang w:val="es-ES_tradnl"/>
        </w:rPr>
        <w:t xml:space="preserve">Es importante señalar que la documentación que se presente debe sujetarse a los modelos que se facilitan a través de la ficha de del Catálogo de Servicios del Gobierno de Navarra tal y como se establece en el apartado 2 del artículo 38 del DFIS. El </w:t>
      </w:r>
      <w:r w:rsidRPr="002A45DB">
        <w:rPr>
          <w:rFonts w:ascii="Arial" w:hAnsi="Arial" w:cs="Arial"/>
          <w:b/>
          <w:sz w:val="22"/>
          <w:szCs w:val="22"/>
          <w:lang w:val="es-ES_tradnl"/>
        </w:rPr>
        <w:t>no respetar dichos modelos</w:t>
      </w:r>
      <w:r w:rsidRPr="002A45DB">
        <w:rPr>
          <w:rFonts w:ascii="Arial" w:hAnsi="Arial" w:cs="Arial"/>
          <w:sz w:val="22"/>
          <w:szCs w:val="22"/>
          <w:lang w:val="es-ES_tradnl"/>
        </w:rPr>
        <w:t xml:space="preserve"> de presentación puede motivar la emisión de un </w:t>
      </w:r>
      <w:r w:rsidRPr="002A45DB">
        <w:rPr>
          <w:rFonts w:ascii="Arial" w:hAnsi="Arial" w:cs="Arial"/>
          <w:b/>
          <w:sz w:val="22"/>
          <w:szCs w:val="22"/>
          <w:lang w:val="es-ES_tradnl"/>
        </w:rPr>
        <w:t>informe no favorable</w:t>
      </w:r>
      <w:r w:rsidRPr="002A45DB">
        <w:rPr>
          <w:rFonts w:ascii="Arial" w:hAnsi="Arial" w:cs="Arial"/>
          <w:sz w:val="22"/>
          <w:szCs w:val="22"/>
          <w:lang w:val="es-ES_tradnl"/>
        </w:rPr>
        <w:t>.</w:t>
      </w:r>
    </w:p>
    <w:p w14:paraId="703858CD" w14:textId="18CBCED4" w:rsidR="00192208" w:rsidRPr="002A45DB" w:rsidRDefault="00192208" w:rsidP="00CE38FA">
      <w:pPr>
        <w:jc w:val="both"/>
        <w:rPr>
          <w:rFonts w:ascii="Arial" w:hAnsi="Arial" w:cs="Arial"/>
          <w:sz w:val="22"/>
          <w:szCs w:val="22"/>
          <w:lang w:val="es-ES_tradnl"/>
        </w:rPr>
      </w:pPr>
    </w:p>
    <w:p w14:paraId="7862414D" w14:textId="620297A0" w:rsidR="002A45DB" w:rsidRPr="00234699" w:rsidRDefault="002A45DB" w:rsidP="00872FA3">
      <w:pPr>
        <w:pStyle w:val="Ttulo2"/>
      </w:pPr>
      <w:bookmarkStart w:id="5" w:name="_Toc213412393"/>
      <w:r w:rsidRPr="00234699">
        <w:t xml:space="preserve">Documentación </w:t>
      </w:r>
      <w:r>
        <w:t>general</w:t>
      </w:r>
      <w:bookmarkEnd w:id="5"/>
    </w:p>
    <w:p w14:paraId="6C702DFE" w14:textId="77777777" w:rsidR="002A45DB" w:rsidRPr="00F96857" w:rsidRDefault="002A45DB" w:rsidP="002A45DB">
      <w:pPr>
        <w:pStyle w:val="Prrafodelista"/>
        <w:rPr>
          <w:rFonts w:ascii="Arial" w:hAnsi="Arial" w:cs="Arial"/>
          <w:sz w:val="22"/>
          <w:szCs w:val="22"/>
          <w:lang w:val="es-ES_tradnl"/>
        </w:rPr>
      </w:pPr>
    </w:p>
    <w:p w14:paraId="26A14F67" w14:textId="4CD9BCA6" w:rsidR="002A45DB" w:rsidRDefault="00FD3E31" w:rsidP="002A45DB">
      <w:pPr>
        <w:jc w:val="both"/>
        <w:rPr>
          <w:rFonts w:ascii="Arial" w:hAnsi="Arial" w:cs="Arial"/>
          <w:sz w:val="22"/>
          <w:szCs w:val="22"/>
          <w:lang w:val="es-ES_tradnl"/>
        </w:rPr>
      </w:pPr>
      <w:r>
        <w:rPr>
          <w:rFonts w:ascii="Arial" w:hAnsi="Arial" w:cs="Arial"/>
          <w:sz w:val="22"/>
          <w:szCs w:val="22"/>
          <w:lang w:val="es-ES_tradnl"/>
        </w:rPr>
        <w:t xml:space="preserve">En general, tal y como se indica en la ficha de tramitación del procedimiento, </w:t>
      </w:r>
      <w:r w:rsidRPr="007E095D">
        <w:rPr>
          <w:rFonts w:ascii="Arial" w:hAnsi="Arial" w:cs="Arial"/>
          <w:b/>
          <w:sz w:val="22"/>
          <w:szCs w:val="22"/>
          <w:lang w:val="es-ES_tradnl"/>
        </w:rPr>
        <w:t>todas las solicitudes</w:t>
      </w:r>
      <w:r>
        <w:rPr>
          <w:rFonts w:ascii="Arial" w:hAnsi="Arial" w:cs="Arial"/>
          <w:sz w:val="22"/>
          <w:szCs w:val="22"/>
          <w:lang w:val="es-ES_tradnl"/>
        </w:rPr>
        <w:t xml:space="preserve"> irán acompañadas de una </w:t>
      </w:r>
      <w:r w:rsidRPr="007E095D">
        <w:rPr>
          <w:rFonts w:ascii="Arial" w:hAnsi="Arial" w:cs="Arial"/>
          <w:sz w:val="22"/>
          <w:szCs w:val="22"/>
          <w:u w:val="single"/>
          <w:lang w:val="es-ES_tradnl"/>
        </w:rPr>
        <w:t>memoria explicativa del proyecto</w:t>
      </w:r>
      <w:r>
        <w:rPr>
          <w:rFonts w:ascii="Arial" w:hAnsi="Arial" w:cs="Arial"/>
          <w:sz w:val="22"/>
          <w:szCs w:val="22"/>
          <w:lang w:val="es-ES_tradnl"/>
        </w:rPr>
        <w:t xml:space="preserve"> ejecutado o del proyecto que se propone a realizar la empresa </w:t>
      </w:r>
      <w:r w:rsidRPr="007E095D">
        <w:rPr>
          <w:rFonts w:ascii="Arial" w:hAnsi="Arial" w:cs="Arial"/>
          <w:sz w:val="22"/>
          <w:szCs w:val="22"/>
          <w:u w:val="single"/>
          <w:lang w:val="es-ES_tradnl"/>
        </w:rPr>
        <w:t>y de un presupuesto</w:t>
      </w:r>
      <w:r>
        <w:rPr>
          <w:rFonts w:ascii="Arial" w:hAnsi="Arial" w:cs="Arial"/>
          <w:sz w:val="22"/>
          <w:szCs w:val="22"/>
          <w:lang w:val="es-ES_tradnl"/>
        </w:rPr>
        <w:t xml:space="preserve"> (presentados según las plantillas facilitadas en la ficha de tramitación).</w:t>
      </w:r>
    </w:p>
    <w:p w14:paraId="156FEC13" w14:textId="77777777" w:rsidR="002A45DB" w:rsidRDefault="002A45DB" w:rsidP="002A45DB">
      <w:pPr>
        <w:jc w:val="both"/>
        <w:rPr>
          <w:rFonts w:ascii="Arial" w:hAnsi="Arial" w:cs="Arial"/>
          <w:sz w:val="22"/>
          <w:szCs w:val="22"/>
          <w:lang w:val="es-ES_tradnl"/>
        </w:rPr>
      </w:pPr>
    </w:p>
    <w:p w14:paraId="11D2C2E6" w14:textId="77777777" w:rsidR="002A45DB" w:rsidRPr="00234699" w:rsidRDefault="002A45DB" w:rsidP="00872FA3">
      <w:pPr>
        <w:pStyle w:val="Ttulo2"/>
      </w:pPr>
      <w:bookmarkStart w:id="6" w:name="_Toc213412394"/>
      <w:r w:rsidRPr="00234699">
        <w:t>Documentación en el caso de proyectos que han recibido financiación pública</w:t>
      </w:r>
      <w:bookmarkEnd w:id="6"/>
    </w:p>
    <w:p w14:paraId="5D8BAEC5" w14:textId="77777777" w:rsidR="002A45DB" w:rsidRPr="00F96857" w:rsidRDefault="002A45DB" w:rsidP="002A45DB">
      <w:pPr>
        <w:pStyle w:val="Prrafodelista"/>
        <w:rPr>
          <w:rFonts w:ascii="Arial" w:hAnsi="Arial" w:cs="Arial"/>
          <w:sz w:val="22"/>
          <w:szCs w:val="22"/>
          <w:lang w:val="es-ES_tradnl"/>
        </w:rPr>
      </w:pPr>
    </w:p>
    <w:p w14:paraId="52BCA4C4" w14:textId="77777777" w:rsidR="002A45DB" w:rsidRDefault="002A45DB" w:rsidP="002A45DB">
      <w:pPr>
        <w:jc w:val="both"/>
        <w:rPr>
          <w:rFonts w:ascii="Arial" w:hAnsi="Arial" w:cs="Arial"/>
          <w:sz w:val="22"/>
          <w:szCs w:val="22"/>
          <w:lang w:val="es-ES_tradnl"/>
        </w:rPr>
      </w:pPr>
      <w:r>
        <w:rPr>
          <w:rFonts w:ascii="Arial" w:hAnsi="Arial" w:cs="Arial"/>
          <w:sz w:val="22"/>
          <w:szCs w:val="22"/>
          <w:lang w:val="es-ES_tradnl"/>
        </w:rPr>
        <w:t xml:space="preserve">El hecho de que un proyecto de I+D o innovación de una </w:t>
      </w:r>
      <w:r w:rsidRPr="00234699">
        <w:rPr>
          <w:rFonts w:ascii="Arial" w:hAnsi="Arial" w:cs="Arial"/>
          <w:b/>
          <w:sz w:val="22"/>
          <w:szCs w:val="22"/>
          <w:lang w:val="es-ES_tradnl"/>
        </w:rPr>
        <w:t>empresa haya sido beneficiaria de financiación pública</w:t>
      </w:r>
      <w:r>
        <w:rPr>
          <w:rFonts w:ascii="Arial" w:hAnsi="Arial" w:cs="Arial"/>
          <w:sz w:val="22"/>
          <w:szCs w:val="22"/>
          <w:lang w:val="es-ES_tradnl"/>
        </w:rPr>
        <w:t xml:space="preserve"> no prejuzga o condiciona el sentido del informe de calificación fiscal que debe emitir el Gobierno de Navarra, que se sujetará exclusivamente a lo establecido en la LFIS</w:t>
      </w:r>
      <w:r w:rsidRPr="00723DBE">
        <w:rPr>
          <w:rFonts w:ascii="Arial" w:hAnsi="Arial" w:cs="Arial"/>
          <w:sz w:val="22"/>
          <w:szCs w:val="22"/>
          <w:lang w:val="es-ES_tradnl"/>
        </w:rPr>
        <w:t xml:space="preserve"> </w:t>
      </w:r>
      <w:r>
        <w:rPr>
          <w:rFonts w:ascii="Arial" w:hAnsi="Arial" w:cs="Arial"/>
          <w:sz w:val="22"/>
          <w:szCs w:val="22"/>
          <w:lang w:val="es-ES_tradnl"/>
        </w:rPr>
        <w:t xml:space="preserve">y su normativa de desarrollo. </w:t>
      </w:r>
    </w:p>
    <w:p w14:paraId="2A09CDF1" w14:textId="77777777" w:rsidR="002A45DB" w:rsidRDefault="002A45DB" w:rsidP="002A45DB">
      <w:pPr>
        <w:jc w:val="both"/>
        <w:rPr>
          <w:rFonts w:ascii="Arial" w:hAnsi="Arial" w:cs="Arial"/>
          <w:sz w:val="22"/>
          <w:szCs w:val="22"/>
          <w:lang w:val="es-ES_tradnl"/>
        </w:rPr>
      </w:pPr>
    </w:p>
    <w:p w14:paraId="1E94D8A4" w14:textId="738F4732" w:rsidR="00192208" w:rsidRPr="00F96857" w:rsidRDefault="00192208" w:rsidP="00234699">
      <w:pPr>
        <w:jc w:val="both"/>
        <w:rPr>
          <w:rFonts w:ascii="Arial" w:hAnsi="Arial" w:cs="Arial"/>
          <w:sz w:val="22"/>
          <w:szCs w:val="22"/>
          <w:lang w:val="es-ES_tradnl"/>
        </w:rPr>
      </w:pPr>
      <w:r>
        <w:rPr>
          <w:rFonts w:ascii="Arial" w:hAnsi="Arial" w:cs="Arial"/>
          <w:sz w:val="22"/>
          <w:szCs w:val="22"/>
          <w:lang w:val="es-ES_tradnl"/>
        </w:rPr>
        <w:t xml:space="preserve">No obstante, </w:t>
      </w:r>
      <w:r w:rsidRPr="00567721">
        <w:rPr>
          <w:rFonts w:ascii="Arial" w:hAnsi="Arial" w:cs="Arial"/>
          <w:b/>
          <w:sz w:val="22"/>
          <w:szCs w:val="22"/>
          <w:lang w:val="es-ES_tradnl"/>
        </w:rPr>
        <w:t>los informes de evaluación positivos en convocatorias de ayudas a proyectos de I+D</w:t>
      </w:r>
      <w:r w:rsidR="00387683">
        <w:rPr>
          <w:rFonts w:ascii="Arial" w:hAnsi="Arial" w:cs="Arial"/>
          <w:b/>
          <w:sz w:val="22"/>
          <w:szCs w:val="22"/>
          <w:lang w:val="es-ES_tradnl"/>
        </w:rPr>
        <w:t xml:space="preserve"> o innovación</w:t>
      </w:r>
      <w:r w:rsidR="000A46D8">
        <w:rPr>
          <w:rFonts w:ascii="Arial" w:hAnsi="Arial" w:cs="Arial"/>
          <w:b/>
          <w:sz w:val="22"/>
          <w:szCs w:val="22"/>
          <w:lang w:val="es-ES_tradnl"/>
        </w:rPr>
        <w:t xml:space="preserve"> o cualquier otro reconocimiento oficial</w:t>
      </w:r>
      <w:r w:rsidRPr="00567721">
        <w:rPr>
          <w:rFonts w:ascii="Arial" w:hAnsi="Arial" w:cs="Arial"/>
          <w:b/>
          <w:sz w:val="22"/>
          <w:szCs w:val="22"/>
          <w:lang w:val="es-ES_tradnl"/>
        </w:rPr>
        <w:t>, constituyen una evidencia favorable</w:t>
      </w:r>
      <w:r>
        <w:rPr>
          <w:rFonts w:ascii="Arial" w:hAnsi="Arial" w:cs="Arial"/>
          <w:sz w:val="22"/>
          <w:szCs w:val="22"/>
          <w:lang w:val="es-ES_tradnl"/>
        </w:rPr>
        <w:t xml:space="preserve"> que se tendrá en cuenta en la </w:t>
      </w:r>
      <w:r w:rsidR="00F27165">
        <w:rPr>
          <w:rFonts w:ascii="Arial" w:hAnsi="Arial" w:cs="Arial"/>
          <w:sz w:val="22"/>
          <w:szCs w:val="22"/>
          <w:lang w:val="es-ES_tradnl"/>
        </w:rPr>
        <w:t xml:space="preserve">evaluación del proyecto y en la </w:t>
      </w:r>
      <w:r>
        <w:rPr>
          <w:rFonts w:ascii="Arial" w:hAnsi="Arial" w:cs="Arial"/>
          <w:sz w:val="22"/>
          <w:szCs w:val="22"/>
          <w:lang w:val="es-ES_tradnl"/>
        </w:rPr>
        <w:t xml:space="preserve">elaboración del informe de calificación fiscal.   </w:t>
      </w:r>
    </w:p>
    <w:p w14:paraId="4F47C4F9" w14:textId="77777777" w:rsidR="00192208" w:rsidRPr="00192208" w:rsidRDefault="00192208" w:rsidP="00234699">
      <w:pPr>
        <w:jc w:val="both"/>
        <w:rPr>
          <w:lang w:val="es-ES_tradnl"/>
        </w:rPr>
      </w:pPr>
    </w:p>
    <w:p w14:paraId="0F5C638B" w14:textId="14407818" w:rsidR="00192208" w:rsidRPr="00556FA8" w:rsidRDefault="00192208" w:rsidP="00234699">
      <w:pPr>
        <w:jc w:val="both"/>
        <w:rPr>
          <w:rFonts w:ascii="Arial" w:hAnsi="Arial" w:cs="Arial"/>
          <w:sz w:val="22"/>
          <w:szCs w:val="22"/>
          <w:lang w:val="es-ES_tradnl"/>
        </w:rPr>
      </w:pPr>
      <w:r>
        <w:rPr>
          <w:rFonts w:ascii="Arial" w:hAnsi="Arial" w:cs="Arial"/>
          <w:sz w:val="22"/>
          <w:szCs w:val="22"/>
          <w:lang w:val="es-ES_tradnl"/>
        </w:rPr>
        <w:t xml:space="preserve">Además de la </w:t>
      </w:r>
      <w:r w:rsidR="00234699">
        <w:rPr>
          <w:rFonts w:ascii="Arial" w:hAnsi="Arial" w:cs="Arial"/>
          <w:sz w:val="22"/>
          <w:szCs w:val="22"/>
          <w:lang w:val="es-ES_tradnl"/>
        </w:rPr>
        <w:t>mem</w:t>
      </w:r>
      <w:r w:rsidR="00FD3E31">
        <w:rPr>
          <w:rFonts w:ascii="Arial" w:hAnsi="Arial" w:cs="Arial"/>
          <w:sz w:val="22"/>
          <w:szCs w:val="22"/>
          <w:lang w:val="es-ES_tradnl"/>
        </w:rPr>
        <w:t>oria explicativa y el presupuesto</w:t>
      </w:r>
      <w:r>
        <w:rPr>
          <w:rFonts w:ascii="Arial" w:hAnsi="Arial" w:cs="Arial"/>
          <w:sz w:val="22"/>
          <w:szCs w:val="22"/>
          <w:lang w:val="es-ES_tradnl"/>
        </w:rPr>
        <w:t>, si el proyecto ha recibido financiación pública de cualquier organismo público (nacional o internacional), se deberá presentar la siguiente documentación</w:t>
      </w:r>
      <w:r w:rsidR="00234699">
        <w:rPr>
          <w:rFonts w:ascii="Arial" w:hAnsi="Arial" w:cs="Arial"/>
          <w:sz w:val="22"/>
          <w:szCs w:val="22"/>
          <w:lang w:val="es-ES_tradnl"/>
        </w:rPr>
        <w:t xml:space="preserve"> (utilizar la plantilla de documentación complementaria que figura en la ficha de trámite del procedimiento)</w:t>
      </w:r>
      <w:r w:rsidRPr="00556FA8">
        <w:rPr>
          <w:rFonts w:ascii="Arial" w:hAnsi="Arial" w:cs="Arial"/>
          <w:sz w:val="22"/>
          <w:szCs w:val="22"/>
          <w:lang w:val="es-ES_tradnl"/>
        </w:rPr>
        <w:t>:</w:t>
      </w:r>
    </w:p>
    <w:p w14:paraId="6663923A" w14:textId="77777777" w:rsidR="00192208" w:rsidRDefault="00192208" w:rsidP="00234699">
      <w:pPr>
        <w:jc w:val="both"/>
        <w:rPr>
          <w:rFonts w:ascii="Arial" w:hAnsi="Arial" w:cs="Arial"/>
          <w:sz w:val="22"/>
          <w:szCs w:val="22"/>
          <w:lang w:val="es-ES_tradnl"/>
        </w:rPr>
      </w:pPr>
    </w:p>
    <w:p w14:paraId="14EDA6E5" w14:textId="77777777" w:rsidR="00192208" w:rsidRDefault="00192208" w:rsidP="00BD063F">
      <w:pPr>
        <w:pStyle w:val="Prrafodelista"/>
        <w:numPr>
          <w:ilvl w:val="0"/>
          <w:numId w:val="4"/>
        </w:numPr>
        <w:jc w:val="both"/>
        <w:rPr>
          <w:rFonts w:ascii="Arial" w:hAnsi="Arial" w:cs="Arial"/>
          <w:sz w:val="22"/>
          <w:szCs w:val="22"/>
          <w:lang w:val="es-ES_tradnl"/>
        </w:rPr>
      </w:pPr>
      <w:r w:rsidRPr="00234699">
        <w:rPr>
          <w:rFonts w:ascii="Arial" w:hAnsi="Arial" w:cs="Arial"/>
          <w:sz w:val="22"/>
          <w:szCs w:val="22"/>
          <w:u w:val="single"/>
          <w:lang w:val="es-ES_tradnl"/>
        </w:rPr>
        <w:t>Bases de la convocatoria, y resolución de concesión</w:t>
      </w:r>
      <w:r>
        <w:rPr>
          <w:rFonts w:ascii="Arial" w:hAnsi="Arial" w:cs="Arial"/>
          <w:sz w:val="22"/>
          <w:szCs w:val="22"/>
          <w:lang w:val="es-ES_tradnl"/>
        </w:rPr>
        <w:t xml:space="preserve"> emitidos por el órgano gestor.</w:t>
      </w:r>
    </w:p>
    <w:p w14:paraId="7C286146" w14:textId="77777777" w:rsidR="00192208" w:rsidRDefault="00192208" w:rsidP="00192208">
      <w:pPr>
        <w:pStyle w:val="Prrafodelista"/>
        <w:jc w:val="both"/>
        <w:rPr>
          <w:rFonts w:ascii="Arial" w:hAnsi="Arial" w:cs="Arial"/>
          <w:sz w:val="22"/>
          <w:szCs w:val="22"/>
          <w:lang w:val="es-ES_tradnl"/>
        </w:rPr>
      </w:pPr>
    </w:p>
    <w:p w14:paraId="3428C293" w14:textId="193E1BD5" w:rsidR="00192208" w:rsidRDefault="00192208" w:rsidP="00BD063F">
      <w:pPr>
        <w:pStyle w:val="Prrafodelista"/>
        <w:numPr>
          <w:ilvl w:val="0"/>
          <w:numId w:val="4"/>
        </w:numPr>
        <w:jc w:val="both"/>
        <w:rPr>
          <w:rFonts w:ascii="Arial" w:hAnsi="Arial" w:cs="Arial"/>
          <w:sz w:val="22"/>
          <w:szCs w:val="22"/>
          <w:lang w:val="es-ES_tradnl"/>
        </w:rPr>
      </w:pPr>
      <w:r>
        <w:rPr>
          <w:rFonts w:ascii="Arial" w:hAnsi="Arial" w:cs="Arial"/>
          <w:sz w:val="22"/>
          <w:szCs w:val="22"/>
          <w:lang w:val="es-ES_tradnl"/>
        </w:rPr>
        <w:t xml:space="preserve">En caso de disponer de ella, documentación que acredite la </w:t>
      </w:r>
      <w:r w:rsidR="007F0E3D" w:rsidRPr="00234699">
        <w:rPr>
          <w:rFonts w:ascii="Arial" w:hAnsi="Arial" w:cs="Arial"/>
          <w:sz w:val="22"/>
          <w:szCs w:val="22"/>
          <w:u w:val="single"/>
          <w:lang w:val="es-ES_tradnl"/>
        </w:rPr>
        <w:t>validación</w:t>
      </w:r>
      <w:r w:rsidRPr="00234699">
        <w:rPr>
          <w:rFonts w:ascii="Arial" w:hAnsi="Arial" w:cs="Arial"/>
          <w:sz w:val="22"/>
          <w:szCs w:val="22"/>
          <w:u w:val="single"/>
          <w:lang w:val="es-ES_tradnl"/>
        </w:rPr>
        <w:t xml:space="preserve"> o certificación del gasto emitida por parte del órgano gestor </w:t>
      </w:r>
      <w:r>
        <w:rPr>
          <w:rFonts w:ascii="Arial" w:hAnsi="Arial" w:cs="Arial"/>
          <w:sz w:val="22"/>
          <w:szCs w:val="22"/>
          <w:lang w:val="es-ES_tradnl"/>
        </w:rPr>
        <w:t xml:space="preserve">de la ayuda. </w:t>
      </w:r>
    </w:p>
    <w:p w14:paraId="401C12EE" w14:textId="77777777" w:rsidR="007F0E3D" w:rsidRPr="007F0E3D" w:rsidRDefault="007F0E3D" w:rsidP="007F0E3D">
      <w:pPr>
        <w:pStyle w:val="Prrafodelista"/>
        <w:rPr>
          <w:rFonts w:ascii="Arial" w:hAnsi="Arial" w:cs="Arial"/>
          <w:sz w:val="22"/>
          <w:szCs w:val="22"/>
          <w:lang w:val="es-ES_tradnl"/>
        </w:rPr>
      </w:pPr>
    </w:p>
    <w:p w14:paraId="7EBE82D5" w14:textId="43C74968" w:rsidR="007F0E3D" w:rsidRDefault="007F0E3D" w:rsidP="00BD063F">
      <w:pPr>
        <w:pStyle w:val="Prrafodelista"/>
        <w:numPr>
          <w:ilvl w:val="0"/>
          <w:numId w:val="4"/>
        </w:numPr>
        <w:jc w:val="both"/>
        <w:rPr>
          <w:rFonts w:ascii="Arial" w:hAnsi="Arial" w:cs="Arial"/>
          <w:sz w:val="22"/>
          <w:szCs w:val="22"/>
          <w:lang w:val="es-ES_tradnl"/>
        </w:rPr>
      </w:pPr>
      <w:r>
        <w:rPr>
          <w:rFonts w:ascii="Arial" w:hAnsi="Arial" w:cs="Arial"/>
          <w:sz w:val="22"/>
          <w:szCs w:val="22"/>
          <w:lang w:val="es-ES_tradnl"/>
        </w:rPr>
        <w:t xml:space="preserve">En caso de disponer de él, </w:t>
      </w:r>
      <w:r w:rsidRPr="00234699">
        <w:rPr>
          <w:rFonts w:ascii="Arial" w:hAnsi="Arial" w:cs="Arial"/>
          <w:sz w:val="22"/>
          <w:szCs w:val="22"/>
          <w:u w:val="single"/>
          <w:lang w:val="es-ES_tradnl"/>
        </w:rPr>
        <w:t>informe de calificación de las actividades del proyecto</w:t>
      </w:r>
      <w:r w:rsidRPr="007F0E3D">
        <w:rPr>
          <w:rFonts w:ascii="Arial" w:hAnsi="Arial" w:cs="Arial"/>
          <w:sz w:val="22"/>
          <w:szCs w:val="22"/>
          <w:lang w:val="es-ES_tradnl"/>
        </w:rPr>
        <w:t xml:space="preserve"> emitido por una entidad certificadora (acreditada por ENAC)</w:t>
      </w:r>
      <w:r>
        <w:rPr>
          <w:rFonts w:ascii="Arial" w:hAnsi="Arial" w:cs="Arial"/>
          <w:sz w:val="22"/>
          <w:szCs w:val="22"/>
          <w:lang w:val="es-ES_tradnl"/>
        </w:rPr>
        <w:t>.</w:t>
      </w:r>
    </w:p>
    <w:p w14:paraId="1ABD5CE4" w14:textId="77777777" w:rsidR="00192208" w:rsidRPr="00896FF3" w:rsidRDefault="00192208" w:rsidP="00192208">
      <w:pPr>
        <w:pStyle w:val="Prrafodelista"/>
        <w:rPr>
          <w:rFonts w:ascii="Arial" w:hAnsi="Arial" w:cs="Arial"/>
          <w:sz w:val="22"/>
          <w:szCs w:val="22"/>
          <w:lang w:val="es-ES_tradnl"/>
        </w:rPr>
      </w:pPr>
    </w:p>
    <w:p w14:paraId="6DA16859" w14:textId="21DEE1E1" w:rsidR="00192208" w:rsidRDefault="007F0E3D" w:rsidP="00BD063F">
      <w:pPr>
        <w:pStyle w:val="Prrafodelista"/>
        <w:numPr>
          <w:ilvl w:val="0"/>
          <w:numId w:val="4"/>
        </w:numPr>
        <w:jc w:val="both"/>
        <w:rPr>
          <w:rFonts w:ascii="Arial" w:hAnsi="Arial" w:cs="Arial"/>
          <w:sz w:val="22"/>
          <w:szCs w:val="22"/>
          <w:lang w:val="es-ES_tradnl"/>
        </w:rPr>
      </w:pPr>
      <w:r w:rsidRPr="00234699">
        <w:rPr>
          <w:rFonts w:ascii="Arial" w:hAnsi="Arial" w:cs="Arial"/>
          <w:sz w:val="22"/>
          <w:szCs w:val="22"/>
          <w:u w:val="single"/>
          <w:lang w:val="es-ES_tradnl"/>
        </w:rPr>
        <w:t>Documento explicativo de diferencias</w:t>
      </w:r>
      <w:r w:rsidRPr="007F0E3D">
        <w:rPr>
          <w:rFonts w:ascii="Arial" w:hAnsi="Arial" w:cs="Arial"/>
          <w:sz w:val="22"/>
          <w:szCs w:val="22"/>
          <w:lang w:val="es-ES_tradnl"/>
        </w:rPr>
        <w:t xml:space="preserve"> entre el presupuesto financiado por ayudas públicas de otras entidades y el presupuesto presentado a calificación</w:t>
      </w:r>
      <w:r>
        <w:rPr>
          <w:rFonts w:ascii="Arial" w:hAnsi="Arial" w:cs="Arial"/>
          <w:sz w:val="22"/>
          <w:szCs w:val="22"/>
          <w:lang w:val="es-ES_tradnl"/>
        </w:rPr>
        <w:t xml:space="preserve"> (e</w:t>
      </w:r>
      <w:r w:rsidR="00192208">
        <w:rPr>
          <w:rFonts w:ascii="Arial" w:hAnsi="Arial" w:cs="Arial"/>
          <w:sz w:val="22"/>
          <w:szCs w:val="22"/>
          <w:lang w:val="es-ES_tradnl"/>
        </w:rPr>
        <w:t xml:space="preserve">n caso de existir </w:t>
      </w:r>
      <w:r>
        <w:rPr>
          <w:rFonts w:ascii="Arial" w:hAnsi="Arial" w:cs="Arial"/>
          <w:sz w:val="22"/>
          <w:szCs w:val="22"/>
          <w:lang w:val="es-ES_tradnl"/>
        </w:rPr>
        <w:t xml:space="preserve">dichas </w:t>
      </w:r>
      <w:r w:rsidR="00192208">
        <w:rPr>
          <w:rFonts w:ascii="Arial" w:hAnsi="Arial" w:cs="Arial"/>
          <w:sz w:val="22"/>
          <w:szCs w:val="22"/>
          <w:lang w:val="es-ES_tradnl"/>
        </w:rPr>
        <w:t>diferenc</w:t>
      </w:r>
      <w:r>
        <w:rPr>
          <w:rFonts w:ascii="Arial" w:hAnsi="Arial" w:cs="Arial"/>
          <w:sz w:val="22"/>
          <w:szCs w:val="22"/>
          <w:lang w:val="es-ES_tradnl"/>
        </w:rPr>
        <w:t xml:space="preserve">ias). El </w:t>
      </w:r>
      <w:r w:rsidR="00EF1843">
        <w:rPr>
          <w:rFonts w:ascii="Arial" w:hAnsi="Arial" w:cs="Arial"/>
          <w:sz w:val="22"/>
          <w:szCs w:val="22"/>
          <w:lang w:val="es-ES_tradnl"/>
        </w:rPr>
        <w:t>documento</w:t>
      </w:r>
      <w:r w:rsidR="00192208">
        <w:rPr>
          <w:rFonts w:ascii="Arial" w:hAnsi="Arial" w:cs="Arial"/>
          <w:sz w:val="22"/>
          <w:szCs w:val="22"/>
          <w:lang w:val="es-ES_tradnl"/>
        </w:rPr>
        <w:t xml:space="preserve"> debe abordar los siguientes puntos:</w:t>
      </w:r>
    </w:p>
    <w:p w14:paraId="642D1025" w14:textId="77777777" w:rsidR="00192208" w:rsidRPr="0060451B" w:rsidRDefault="00192208" w:rsidP="00192208">
      <w:pPr>
        <w:pStyle w:val="Prrafodelista"/>
        <w:rPr>
          <w:rFonts w:ascii="Arial" w:hAnsi="Arial" w:cs="Arial"/>
          <w:sz w:val="22"/>
          <w:szCs w:val="22"/>
          <w:lang w:val="es-ES_tradnl"/>
        </w:rPr>
      </w:pPr>
    </w:p>
    <w:p w14:paraId="2FD15859" w14:textId="77777777" w:rsidR="00192208" w:rsidRPr="00F96857" w:rsidRDefault="00192208" w:rsidP="00BD063F">
      <w:pPr>
        <w:pStyle w:val="Prrafodelista"/>
        <w:numPr>
          <w:ilvl w:val="1"/>
          <w:numId w:val="4"/>
        </w:numPr>
        <w:jc w:val="both"/>
        <w:rPr>
          <w:rFonts w:ascii="Arial" w:hAnsi="Arial" w:cs="Arial"/>
          <w:sz w:val="22"/>
          <w:szCs w:val="22"/>
          <w:lang w:val="es-ES_tradnl"/>
        </w:rPr>
      </w:pPr>
      <w:r w:rsidRPr="0060451B">
        <w:rPr>
          <w:rFonts w:ascii="Arial" w:hAnsi="Arial" w:cs="Arial"/>
          <w:sz w:val="22"/>
          <w:szCs w:val="22"/>
          <w:lang w:val="es-ES_tradnl"/>
        </w:rPr>
        <w:t xml:space="preserve">Identificar </w:t>
      </w:r>
      <w:r>
        <w:rPr>
          <w:rFonts w:ascii="Arial" w:hAnsi="Arial" w:cs="Arial"/>
          <w:sz w:val="22"/>
          <w:szCs w:val="22"/>
          <w:lang w:val="es-ES_tradnl"/>
        </w:rPr>
        <w:t>aquellas actividades y gastos adicionales que no se consideraron en el proyecto financiado por el organismo concedente de la ayuda y que se quieren añadir como parte del proyecto para ampliar o mejorar su alcance. Se justificará el motivo de su inclusión y</w:t>
      </w:r>
      <w:r w:rsidRPr="00F96857">
        <w:rPr>
          <w:rFonts w:ascii="Arial" w:hAnsi="Arial" w:cs="Arial"/>
          <w:sz w:val="22"/>
          <w:szCs w:val="22"/>
          <w:lang w:val="es-ES_tradnl"/>
        </w:rPr>
        <w:t xml:space="preserve"> </w:t>
      </w:r>
      <w:r>
        <w:rPr>
          <w:rFonts w:ascii="Arial" w:hAnsi="Arial" w:cs="Arial"/>
          <w:sz w:val="22"/>
          <w:szCs w:val="22"/>
          <w:lang w:val="es-ES_tradnl"/>
        </w:rPr>
        <w:t xml:space="preserve">su </w:t>
      </w:r>
      <w:r w:rsidRPr="00F96857">
        <w:rPr>
          <w:rFonts w:ascii="Arial" w:hAnsi="Arial" w:cs="Arial"/>
          <w:sz w:val="22"/>
          <w:szCs w:val="22"/>
          <w:lang w:val="es-ES_tradnl"/>
        </w:rPr>
        <w:t>conexión</w:t>
      </w:r>
      <w:r>
        <w:rPr>
          <w:rFonts w:ascii="Arial" w:hAnsi="Arial" w:cs="Arial"/>
          <w:sz w:val="22"/>
          <w:szCs w:val="22"/>
          <w:lang w:val="es-ES_tradnl"/>
        </w:rPr>
        <w:t xml:space="preserve"> con el proyecto</w:t>
      </w:r>
      <w:r w:rsidRPr="00F96857">
        <w:rPr>
          <w:rFonts w:ascii="Arial" w:hAnsi="Arial" w:cs="Arial"/>
          <w:sz w:val="22"/>
          <w:szCs w:val="22"/>
          <w:lang w:val="es-ES_tradnl"/>
        </w:rPr>
        <w:t>.</w:t>
      </w:r>
    </w:p>
    <w:p w14:paraId="0D37204F" w14:textId="77777777" w:rsidR="00192208" w:rsidRDefault="00192208" w:rsidP="00192208">
      <w:pPr>
        <w:pStyle w:val="Prrafodelista"/>
        <w:ind w:left="1440"/>
        <w:jc w:val="both"/>
        <w:rPr>
          <w:rFonts w:ascii="Arial" w:hAnsi="Arial" w:cs="Arial"/>
          <w:sz w:val="22"/>
          <w:szCs w:val="22"/>
          <w:lang w:val="es-ES_tradnl"/>
        </w:rPr>
      </w:pPr>
    </w:p>
    <w:p w14:paraId="16DF1F3D" w14:textId="77777777" w:rsidR="00192208" w:rsidRDefault="00192208" w:rsidP="00BD063F">
      <w:pPr>
        <w:pStyle w:val="Prrafodelista"/>
        <w:numPr>
          <w:ilvl w:val="1"/>
          <w:numId w:val="4"/>
        </w:numPr>
        <w:jc w:val="both"/>
        <w:rPr>
          <w:rFonts w:ascii="Arial" w:hAnsi="Arial" w:cs="Arial"/>
          <w:sz w:val="22"/>
          <w:szCs w:val="22"/>
          <w:lang w:val="es-ES_tradnl"/>
        </w:rPr>
      </w:pPr>
      <w:r w:rsidRPr="0060451B">
        <w:rPr>
          <w:rFonts w:ascii="Arial" w:hAnsi="Arial" w:cs="Arial"/>
          <w:sz w:val="22"/>
          <w:szCs w:val="22"/>
          <w:lang w:val="es-ES_tradnl"/>
        </w:rPr>
        <w:t xml:space="preserve">Identificar </w:t>
      </w:r>
      <w:r>
        <w:rPr>
          <w:rFonts w:ascii="Arial" w:hAnsi="Arial" w:cs="Arial"/>
          <w:sz w:val="22"/>
          <w:szCs w:val="22"/>
          <w:lang w:val="es-ES_tradnl"/>
        </w:rPr>
        <w:t>aquellos</w:t>
      </w:r>
      <w:r w:rsidRPr="0060451B">
        <w:rPr>
          <w:rFonts w:ascii="Arial" w:hAnsi="Arial" w:cs="Arial"/>
          <w:sz w:val="22"/>
          <w:szCs w:val="22"/>
          <w:lang w:val="es-ES_tradnl"/>
        </w:rPr>
        <w:t xml:space="preserve"> gastos </w:t>
      </w:r>
      <w:r>
        <w:rPr>
          <w:rFonts w:ascii="Arial" w:hAnsi="Arial" w:cs="Arial"/>
          <w:sz w:val="22"/>
          <w:szCs w:val="22"/>
          <w:lang w:val="es-ES_tradnl"/>
        </w:rPr>
        <w:t>no financiados</w:t>
      </w:r>
      <w:r w:rsidRPr="0060451B">
        <w:rPr>
          <w:rFonts w:ascii="Arial" w:hAnsi="Arial" w:cs="Arial"/>
          <w:sz w:val="22"/>
          <w:szCs w:val="22"/>
          <w:lang w:val="es-ES_tradnl"/>
        </w:rPr>
        <w:t xml:space="preserve"> por </w:t>
      </w:r>
      <w:r>
        <w:rPr>
          <w:rFonts w:ascii="Arial" w:hAnsi="Arial" w:cs="Arial"/>
          <w:sz w:val="22"/>
          <w:szCs w:val="22"/>
          <w:lang w:val="es-ES_tradnl"/>
        </w:rPr>
        <w:t>el organismo concedente de la ayuda</w:t>
      </w:r>
      <w:r w:rsidRPr="0060451B">
        <w:rPr>
          <w:rFonts w:ascii="Arial" w:hAnsi="Arial" w:cs="Arial"/>
          <w:sz w:val="22"/>
          <w:szCs w:val="22"/>
          <w:lang w:val="es-ES_tradnl"/>
        </w:rPr>
        <w:t xml:space="preserve"> que, </w:t>
      </w:r>
      <w:r>
        <w:rPr>
          <w:rFonts w:ascii="Arial" w:hAnsi="Arial" w:cs="Arial"/>
          <w:sz w:val="22"/>
          <w:szCs w:val="22"/>
          <w:lang w:val="es-ES_tradnl"/>
        </w:rPr>
        <w:t>a</w:t>
      </w:r>
      <w:r w:rsidRPr="0060451B">
        <w:rPr>
          <w:rFonts w:ascii="Arial" w:hAnsi="Arial" w:cs="Arial"/>
          <w:sz w:val="22"/>
          <w:szCs w:val="22"/>
          <w:lang w:val="es-ES_tradnl"/>
        </w:rPr>
        <w:t xml:space="preserve"> criterio del solicitante, son fiscalmente deducibles de acuerdo con </w:t>
      </w:r>
      <w:r>
        <w:rPr>
          <w:rFonts w:ascii="Arial" w:hAnsi="Arial" w:cs="Arial"/>
          <w:sz w:val="22"/>
          <w:szCs w:val="22"/>
          <w:lang w:val="es-ES_tradnl"/>
        </w:rPr>
        <w:t>el</w:t>
      </w:r>
      <w:r w:rsidRPr="0060451B">
        <w:rPr>
          <w:rFonts w:ascii="Arial" w:hAnsi="Arial" w:cs="Arial"/>
          <w:sz w:val="22"/>
          <w:szCs w:val="22"/>
          <w:lang w:val="es-ES_tradnl"/>
        </w:rPr>
        <w:t xml:space="preserve"> artículo 61 </w:t>
      </w:r>
      <w:r>
        <w:rPr>
          <w:rFonts w:ascii="Arial" w:hAnsi="Arial" w:cs="Arial"/>
          <w:sz w:val="22"/>
          <w:szCs w:val="22"/>
          <w:lang w:val="es-ES_tradnl"/>
        </w:rPr>
        <w:t>de la LFIS y su reglamento de aplicación. Se justificará el motivo.</w:t>
      </w:r>
    </w:p>
    <w:p w14:paraId="08BE24E8" w14:textId="77777777" w:rsidR="00192208" w:rsidRDefault="00192208" w:rsidP="00192208">
      <w:pPr>
        <w:pStyle w:val="Prrafodelista"/>
        <w:ind w:left="1440"/>
        <w:jc w:val="both"/>
        <w:rPr>
          <w:rFonts w:ascii="Arial" w:hAnsi="Arial" w:cs="Arial"/>
          <w:sz w:val="22"/>
          <w:szCs w:val="22"/>
          <w:lang w:val="es-ES_tradnl"/>
        </w:rPr>
      </w:pPr>
    </w:p>
    <w:p w14:paraId="019A7F2C" w14:textId="77777777" w:rsidR="00192208" w:rsidRDefault="00192208" w:rsidP="00BD063F">
      <w:pPr>
        <w:pStyle w:val="Prrafodelista"/>
        <w:numPr>
          <w:ilvl w:val="1"/>
          <w:numId w:val="4"/>
        </w:numPr>
        <w:jc w:val="both"/>
        <w:rPr>
          <w:rFonts w:ascii="Arial" w:hAnsi="Arial" w:cs="Arial"/>
          <w:sz w:val="22"/>
          <w:szCs w:val="22"/>
          <w:lang w:val="es-ES_tradnl"/>
        </w:rPr>
      </w:pPr>
      <w:r w:rsidRPr="001F6035">
        <w:rPr>
          <w:rFonts w:ascii="Arial" w:hAnsi="Arial" w:cs="Arial"/>
          <w:sz w:val="22"/>
          <w:szCs w:val="22"/>
          <w:lang w:val="es-ES_tradnl"/>
        </w:rPr>
        <w:t xml:space="preserve">Identificar aquellos gastos que, habiendo recibido financiación por el organismo concedente de la ayuda no son fiscalmente deducibles de acuerdo con el artículo 61 de la LFIS y su reglamento de aplicación. </w:t>
      </w:r>
    </w:p>
    <w:p w14:paraId="2139FEB0" w14:textId="5F09B0BE" w:rsidR="00192208" w:rsidRDefault="00192208" w:rsidP="00CE38FA">
      <w:pPr>
        <w:jc w:val="both"/>
        <w:rPr>
          <w:rFonts w:ascii="Arial" w:hAnsi="Arial" w:cs="Arial"/>
          <w:sz w:val="22"/>
          <w:szCs w:val="22"/>
          <w:lang w:val="es-ES_tradnl"/>
        </w:rPr>
      </w:pPr>
    </w:p>
    <w:p w14:paraId="06C419A3" w14:textId="7C3DBD08" w:rsidR="00E94C58" w:rsidRDefault="00E94C58" w:rsidP="002A45DB">
      <w:pPr>
        <w:pStyle w:val="Ttulo2"/>
      </w:pPr>
      <w:bookmarkStart w:id="7" w:name="_Toc213412395"/>
      <w:r>
        <w:t>Documentación en el caso de s</w:t>
      </w:r>
      <w:r w:rsidRPr="001F6035">
        <w:t>olicitud de</w:t>
      </w:r>
      <w:r>
        <w:t xml:space="preserve"> informe que</w:t>
      </w:r>
      <w:r w:rsidRPr="001F6035">
        <w:t xml:space="preserve"> </w:t>
      </w:r>
      <w:r>
        <w:t>sustituya o complemente a otro</w:t>
      </w:r>
      <w:r w:rsidRPr="001F6035">
        <w:t xml:space="preserve"> </w:t>
      </w:r>
      <w:r>
        <w:t xml:space="preserve">previamente </w:t>
      </w:r>
      <w:r w:rsidR="00820499">
        <w:t>solicitado</w:t>
      </w:r>
      <w:r>
        <w:t xml:space="preserve"> respecto al mismo proyecto</w:t>
      </w:r>
      <w:bookmarkEnd w:id="7"/>
    </w:p>
    <w:p w14:paraId="2C184308" w14:textId="77777777" w:rsidR="00E94C58" w:rsidRDefault="00E94C58" w:rsidP="00E94C58">
      <w:pPr>
        <w:jc w:val="both"/>
        <w:rPr>
          <w:rFonts w:ascii="Arial" w:hAnsi="Arial" w:cs="Arial"/>
          <w:sz w:val="22"/>
          <w:szCs w:val="22"/>
          <w:lang w:val="es-ES_tradnl"/>
        </w:rPr>
      </w:pPr>
    </w:p>
    <w:p w14:paraId="39D041F4" w14:textId="2233B700" w:rsidR="00E94C58" w:rsidRDefault="00E94C58" w:rsidP="00E94C58">
      <w:pPr>
        <w:jc w:val="both"/>
        <w:rPr>
          <w:rFonts w:ascii="Arial" w:hAnsi="Arial" w:cs="Arial"/>
          <w:sz w:val="22"/>
          <w:szCs w:val="22"/>
          <w:lang w:val="es-ES_tradnl"/>
        </w:rPr>
      </w:pPr>
      <w:r>
        <w:rPr>
          <w:rFonts w:ascii="Arial" w:hAnsi="Arial" w:cs="Arial"/>
          <w:sz w:val="22"/>
          <w:szCs w:val="22"/>
          <w:lang w:val="es-ES_tradnl"/>
        </w:rPr>
        <w:t>U</w:t>
      </w:r>
      <w:r w:rsidRPr="00556FA8">
        <w:rPr>
          <w:rFonts w:ascii="Arial" w:hAnsi="Arial" w:cs="Arial"/>
          <w:sz w:val="22"/>
          <w:szCs w:val="22"/>
          <w:lang w:val="es-ES_tradnl"/>
        </w:rPr>
        <w:t xml:space="preserve">na </w:t>
      </w:r>
      <w:r w:rsidRPr="00234699">
        <w:rPr>
          <w:rFonts w:ascii="Arial" w:hAnsi="Arial" w:cs="Arial"/>
          <w:b/>
          <w:sz w:val="22"/>
          <w:szCs w:val="22"/>
          <w:lang w:val="es-ES_tradnl"/>
        </w:rPr>
        <w:t>empresa que solicitó el informe de calificación fiscal</w:t>
      </w:r>
      <w:r>
        <w:rPr>
          <w:rFonts w:ascii="Arial" w:hAnsi="Arial" w:cs="Arial"/>
          <w:sz w:val="22"/>
          <w:szCs w:val="22"/>
          <w:lang w:val="es-ES_tradnl"/>
        </w:rPr>
        <w:t xml:space="preserve"> de </w:t>
      </w:r>
      <w:r w:rsidRPr="00C248A0">
        <w:rPr>
          <w:rFonts w:ascii="Arial" w:hAnsi="Arial" w:cs="Arial"/>
          <w:sz w:val="22"/>
          <w:szCs w:val="22"/>
          <w:lang w:val="es-ES_tradnl"/>
        </w:rPr>
        <w:t>actividades de proyectos de I+D o innovación</w:t>
      </w:r>
      <w:r>
        <w:rPr>
          <w:rFonts w:ascii="Arial" w:hAnsi="Arial" w:cs="Arial"/>
          <w:sz w:val="22"/>
          <w:szCs w:val="22"/>
          <w:lang w:val="es-ES_tradnl"/>
        </w:rPr>
        <w:t xml:space="preserve"> </w:t>
      </w:r>
      <w:r w:rsidRPr="00234699">
        <w:rPr>
          <w:rFonts w:ascii="Arial" w:hAnsi="Arial" w:cs="Arial"/>
          <w:b/>
          <w:sz w:val="22"/>
          <w:szCs w:val="22"/>
          <w:lang w:val="es-ES_tradnl"/>
        </w:rPr>
        <w:t>puede solicitar que se emita un nuevo informe referido al mismo proyecto</w:t>
      </w:r>
      <w:r>
        <w:rPr>
          <w:rFonts w:ascii="Arial" w:hAnsi="Arial" w:cs="Arial"/>
          <w:sz w:val="22"/>
          <w:szCs w:val="22"/>
          <w:lang w:val="es-ES_tradnl"/>
        </w:rPr>
        <w:t xml:space="preserve"> que </w:t>
      </w:r>
      <w:r w:rsidRPr="00234699">
        <w:rPr>
          <w:rFonts w:ascii="Arial" w:hAnsi="Arial" w:cs="Arial"/>
          <w:b/>
          <w:sz w:val="22"/>
          <w:szCs w:val="22"/>
          <w:lang w:val="es-ES_tradnl"/>
        </w:rPr>
        <w:t>sustituya o complemente</w:t>
      </w:r>
      <w:r>
        <w:rPr>
          <w:rFonts w:ascii="Arial" w:hAnsi="Arial" w:cs="Arial"/>
          <w:sz w:val="22"/>
          <w:szCs w:val="22"/>
          <w:lang w:val="es-ES_tradnl"/>
        </w:rPr>
        <w:t xml:space="preserve"> a otro anteriormente emitido.</w:t>
      </w:r>
    </w:p>
    <w:p w14:paraId="2B3591E5" w14:textId="77777777" w:rsidR="00E94C58" w:rsidRDefault="00E94C58" w:rsidP="00E94C58">
      <w:pPr>
        <w:jc w:val="both"/>
        <w:rPr>
          <w:rFonts w:ascii="Arial" w:hAnsi="Arial" w:cs="Arial"/>
          <w:sz w:val="22"/>
          <w:szCs w:val="22"/>
          <w:lang w:val="es-ES_tradnl"/>
        </w:rPr>
      </w:pPr>
    </w:p>
    <w:p w14:paraId="73ECCC63" w14:textId="6A8B4B3B" w:rsidR="00234699" w:rsidRDefault="007E095D" w:rsidP="00234699">
      <w:pPr>
        <w:jc w:val="both"/>
        <w:rPr>
          <w:rFonts w:ascii="Arial" w:hAnsi="Arial" w:cs="Arial"/>
          <w:sz w:val="22"/>
          <w:szCs w:val="22"/>
          <w:lang w:val="es-ES_tradnl"/>
        </w:rPr>
      </w:pPr>
      <w:r>
        <w:rPr>
          <w:rFonts w:ascii="Arial" w:hAnsi="Arial" w:cs="Arial"/>
          <w:sz w:val="22"/>
          <w:szCs w:val="22"/>
          <w:lang w:val="es-ES_tradnl"/>
        </w:rPr>
        <w:t>S</w:t>
      </w:r>
      <w:r w:rsidR="00234699">
        <w:rPr>
          <w:rFonts w:ascii="Arial" w:hAnsi="Arial" w:cs="Arial"/>
          <w:sz w:val="22"/>
          <w:szCs w:val="22"/>
          <w:lang w:val="es-ES_tradnl"/>
        </w:rPr>
        <w:t xml:space="preserve">e deberá presentar la siguiente documentación (utilizar la plantilla de documentación complementaria que figura en la ficha de </w:t>
      </w:r>
      <w:r>
        <w:rPr>
          <w:rFonts w:ascii="Arial" w:hAnsi="Arial" w:cs="Arial"/>
          <w:sz w:val="22"/>
          <w:szCs w:val="22"/>
          <w:lang w:val="es-ES_tradnl"/>
        </w:rPr>
        <w:t>tramitación</w:t>
      </w:r>
      <w:r w:rsidR="00234699">
        <w:rPr>
          <w:rFonts w:ascii="Arial" w:hAnsi="Arial" w:cs="Arial"/>
          <w:sz w:val="22"/>
          <w:szCs w:val="22"/>
          <w:lang w:val="es-ES_tradnl"/>
        </w:rPr>
        <w:t xml:space="preserve"> del procedimiento)</w:t>
      </w:r>
      <w:r w:rsidR="00234699" w:rsidRPr="00556FA8">
        <w:rPr>
          <w:rFonts w:ascii="Arial" w:hAnsi="Arial" w:cs="Arial"/>
          <w:sz w:val="22"/>
          <w:szCs w:val="22"/>
          <w:lang w:val="es-ES_tradnl"/>
        </w:rPr>
        <w:t>:</w:t>
      </w:r>
    </w:p>
    <w:p w14:paraId="23FEF8F6" w14:textId="77777777" w:rsidR="00E94C58" w:rsidRDefault="00E94C58" w:rsidP="00E94C58">
      <w:pPr>
        <w:jc w:val="both"/>
        <w:rPr>
          <w:rFonts w:ascii="Arial" w:hAnsi="Arial" w:cs="Arial"/>
          <w:sz w:val="22"/>
          <w:szCs w:val="22"/>
          <w:lang w:val="es-ES_tradnl"/>
        </w:rPr>
      </w:pPr>
    </w:p>
    <w:p w14:paraId="39DF5F9C" w14:textId="333DA032" w:rsidR="00234699" w:rsidRDefault="00234699" w:rsidP="00BD063F">
      <w:pPr>
        <w:pStyle w:val="Prrafodelista"/>
        <w:numPr>
          <w:ilvl w:val="0"/>
          <w:numId w:val="10"/>
        </w:numPr>
        <w:jc w:val="both"/>
        <w:rPr>
          <w:rFonts w:ascii="Arial" w:hAnsi="Arial" w:cs="Arial"/>
          <w:sz w:val="22"/>
          <w:szCs w:val="22"/>
          <w:lang w:val="es-ES_tradnl"/>
        </w:rPr>
      </w:pPr>
      <w:r>
        <w:rPr>
          <w:rFonts w:ascii="Arial" w:hAnsi="Arial" w:cs="Arial"/>
          <w:sz w:val="22"/>
          <w:szCs w:val="22"/>
          <w:lang w:val="es-ES_tradnl"/>
        </w:rPr>
        <w:t xml:space="preserve">En la documentación </w:t>
      </w:r>
      <w:r w:rsidRPr="007E095D">
        <w:rPr>
          <w:rFonts w:ascii="Arial" w:hAnsi="Arial" w:cs="Arial"/>
          <w:sz w:val="22"/>
          <w:szCs w:val="22"/>
          <w:u w:val="single"/>
          <w:lang w:val="es-ES_tradnl"/>
        </w:rPr>
        <w:t>deberá indicarse el número de expediente en el que se tramitó el informe inicial</w:t>
      </w:r>
      <w:r>
        <w:rPr>
          <w:rFonts w:ascii="Arial" w:hAnsi="Arial" w:cs="Arial"/>
          <w:sz w:val="22"/>
          <w:szCs w:val="22"/>
          <w:lang w:val="es-ES_tradnl"/>
        </w:rPr>
        <w:t xml:space="preserve"> que se quiere sustituir</w:t>
      </w:r>
      <w:r w:rsidR="007E095D">
        <w:rPr>
          <w:rFonts w:ascii="Arial" w:hAnsi="Arial" w:cs="Arial"/>
          <w:sz w:val="22"/>
          <w:szCs w:val="22"/>
          <w:lang w:val="es-ES_tradnl"/>
        </w:rPr>
        <w:t xml:space="preserve"> o complementar</w:t>
      </w:r>
      <w:r>
        <w:rPr>
          <w:rFonts w:ascii="Arial" w:hAnsi="Arial" w:cs="Arial"/>
          <w:sz w:val="22"/>
          <w:szCs w:val="22"/>
          <w:lang w:val="es-ES_tradnl"/>
        </w:rPr>
        <w:t xml:space="preserve">. </w:t>
      </w:r>
    </w:p>
    <w:p w14:paraId="29AD29DE" w14:textId="77777777" w:rsidR="00234699" w:rsidRPr="00234699" w:rsidRDefault="00234699" w:rsidP="00234699">
      <w:pPr>
        <w:jc w:val="both"/>
        <w:rPr>
          <w:rFonts w:ascii="Arial" w:hAnsi="Arial" w:cs="Arial"/>
          <w:sz w:val="22"/>
          <w:szCs w:val="22"/>
          <w:lang w:val="es-ES_tradnl"/>
        </w:rPr>
      </w:pPr>
    </w:p>
    <w:p w14:paraId="07A1A819" w14:textId="48526D40" w:rsidR="00E94C58" w:rsidRDefault="00234699" w:rsidP="00BD063F">
      <w:pPr>
        <w:pStyle w:val="Prrafodelista"/>
        <w:numPr>
          <w:ilvl w:val="0"/>
          <w:numId w:val="10"/>
        </w:numPr>
        <w:jc w:val="both"/>
        <w:rPr>
          <w:rFonts w:ascii="Arial" w:hAnsi="Arial" w:cs="Arial"/>
          <w:sz w:val="22"/>
          <w:szCs w:val="22"/>
          <w:lang w:val="es-ES_tradnl"/>
        </w:rPr>
      </w:pPr>
      <w:bookmarkStart w:id="8" w:name="_Toc213250269"/>
      <w:r>
        <w:rPr>
          <w:rStyle w:val="Ttulodellibro"/>
          <w:b w:val="0"/>
        </w:rPr>
        <w:t>Documento de</w:t>
      </w:r>
      <w:r w:rsidR="007E095D">
        <w:rPr>
          <w:rStyle w:val="Ttulodellibro"/>
          <w:b w:val="0"/>
        </w:rPr>
        <w:t xml:space="preserve"> </w:t>
      </w:r>
      <w:r w:rsidR="007E095D" w:rsidRPr="007E095D">
        <w:rPr>
          <w:rStyle w:val="Ttulodellibro"/>
          <w:b w:val="0"/>
          <w:u w:val="single"/>
        </w:rPr>
        <w:t>justificación la solicitud y resumen de</w:t>
      </w:r>
      <w:r w:rsidR="007E095D">
        <w:rPr>
          <w:rStyle w:val="Ttulodellibro"/>
          <w:b w:val="0"/>
          <w:u w:val="single"/>
        </w:rPr>
        <w:t xml:space="preserve"> los cambios solicitado</w:t>
      </w:r>
      <w:r w:rsidR="007E095D">
        <w:rPr>
          <w:rStyle w:val="Ttulodellibro"/>
          <w:b w:val="0"/>
        </w:rPr>
        <w:t xml:space="preserve">. que </w:t>
      </w:r>
      <w:bookmarkEnd w:id="8"/>
      <w:r w:rsidR="007E095D" w:rsidRPr="007E095D">
        <w:rPr>
          <w:rStyle w:val="Ttulodellibro"/>
          <w:b w:val="0"/>
        </w:rPr>
        <w:t xml:space="preserve">explicará </w:t>
      </w:r>
      <w:r w:rsidR="00E94C58" w:rsidRPr="007E095D">
        <w:rPr>
          <w:rFonts w:ascii="Arial" w:hAnsi="Arial" w:cs="Arial"/>
          <w:sz w:val="22"/>
          <w:szCs w:val="22"/>
          <w:lang w:val="es-ES_tradnl"/>
        </w:rPr>
        <w:t xml:space="preserve">los motivos </w:t>
      </w:r>
      <w:r w:rsidR="007E095D" w:rsidRPr="007E095D">
        <w:rPr>
          <w:rFonts w:ascii="Arial" w:hAnsi="Arial" w:cs="Arial"/>
          <w:sz w:val="22"/>
          <w:szCs w:val="22"/>
          <w:lang w:val="es-ES_tradnl"/>
        </w:rPr>
        <w:t xml:space="preserve">por los </w:t>
      </w:r>
      <w:r w:rsidR="00E94C58" w:rsidRPr="007E095D">
        <w:rPr>
          <w:rFonts w:ascii="Arial" w:hAnsi="Arial" w:cs="Arial"/>
          <w:sz w:val="22"/>
          <w:szCs w:val="22"/>
          <w:lang w:val="es-ES_tradnl"/>
        </w:rPr>
        <w:t>que</w:t>
      </w:r>
      <w:r w:rsidR="007E095D" w:rsidRPr="007E095D">
        <w:rPr>
          <w:rFonts w:ascii="Arial" w:hAnsi="Arial" w:cs="Arial"/>
          <w:sz w:val="22"/>
          <w:szCs w:val="22"/>
          <w:lang w:val="es-ES_tradnl"/>
        </w:rPr>
        <w:t>,</w:t>
      </w:r>
      <w:r w:rsidR="00E94C58" w:rsidRPr="007E095D">
        <w:rPr>
          <w:rFonts w:ascii="Arial" w:hAnsi="Arial" w:cs="Arial"/>
          <w:sz w:val="22"/>
          <w:szCs w:val="22"/>
          <w:lang w:val="es-ES_tradnl"/>
        </w:rPr>
        <w:t xml:space="preserve"> a juicio del solicitante</w:t>
      </w:r>
      <w:r w:rsidR="007E095D" w:rsidRPr="007E095D">
        <w:rPr>
          <w:rFonts w:ascii="Arial" w:hAnsi="Arial" w:cs="Arial"/>
          <w:sz w:val="22"/>
          <w:szCs w:val="22"/>
          <w:lang w:val="es-ES_tradnl"/>
        </w:rPr>
        <w:t>,</w:t>
      </w:r>
      <w:r w:rsidR="00E94C58" w:rsidRPr="007E095D">
        <w:rPr>
          <w:rFonts w:ascii="Arial" w:hAnsi="Arial" w:cs="Arial"/>
          <w:sz w:val="22"/>
          <w:szCs w:val="22"/>
          <w:lang w:val="es-ES_tradnl"/>
        </w:rPr>
        <w:t xml:space="preserve"> </w:t>
      </w:r>
      <w:r w:rsidR="007E095D" w:rsidRPr="007E095D">
        <w:rPr>
          <w:rFonts w:ascii="Arial" w:hAnsi="Arial" w:cs="Arial"/>
          <w:sz w:val="22"/>
          <w:szCs w:val="22"/>
          <w:lang w:val="es-ES_tradnl"/>
        </w:rPr>
        <w:t>es</w:t>
      </w:r>
      <w:r w:rsidR="00E94C58" w:rsidRPr="007E095D">
        <w:rPr>
          <w:rFonts w:ascii="Arial" w:hAnsi="Arial" w:cs="Arial"/>
          <w:sz w:val="22"/>
          <w:szCs w:val="22"/>
          <w:lang w:val="es-ES_tradnl"/>
        </w:rPr>
        <w:t xml:space="preserve"> necesaria la emisión de un nuevo informe y un resumen de los principales cambios y de su impacto en los gastos presupuestados</w:t>
      </w:r>
      <w:r w:rsidR="00E94C58" w:rsidRPr="00BC469F">
        <w:rPr>
          <w:rFonts w:ascii="Arial" w:hAnsi="Arial" w:cs="Arial"/>
          <w:sz w:val="22"/>
          <w:szCs w:val="22"/>
          <w:lang w:val="es-ES_tradnl"/>
        </w:rPr>
        <w:t>.</w:t>
      </w:r>
    </w:p>
    <w:p w14:paraId="5FBA796F" w14:textId="77777777" w:rsidR="00E94C58" w:rsidRPr="00BC469F" w:rsidRDefault="00E94C58" w:rsidP="00E94C58">
      <w:pPr>
        <w:pStyle w:val="Prrafodelista"/>
        <w:jc w:val="both"/>
        <w:rPr>
          <w:rFonts w:ascii="Arial" w:hAnsi="Arial" w:cs="Arial"/>
          <w:sz w:val="22"/>
          <w:szCs w:val="22"/>
          <w:lang w:val="es-ES_tradnl"/>
        </w:rPr>
      </w:pPr>
    </w:p>
    <w:p w14:paraId="714B25CA" w14:textId="4FF5DF8C" w:rsidR="00E94C58" w:rsidRPr="00F96857" w:rsidRDefault="00234699" w:rsidP="00BD063F">
      <w:pPr>
        <w:pStyle w:val="Prrafodelista"/>
        <w:numPr>
          <w:ilvl w:val="0"/>
          <w:numId w:val="10"/>
        </w:numPr>
        <w:jc w:val="both"/>
        <w:rPr>
          <w:rFonts w:ascii="Arial" w:hAnsi="Arial" w:cs="Arial"/>
          <w:sz w:val="22"/>
          <w:szCs w:val="22"/>
          <w:lang w:val="es-ES_tradnl"/>
        </w:rPr>
      </w:pPr>
      <w:r w:rsidRPr="00FF60B5">
        <w:rPr>
          <w:rFonts w:ascii="Arial" w:hAnsi="Arial" w:cs="Arial"/>
          <w:sz w:val="22"/>
          <w:szCs w:val="22"/>
          <w:u w:val="single"/>
          <w:lang w:val="es-ES_tradnl"/>
        </w:rPr>
        <w:t>Memoria explicativa basada en el documento inicial con cambios resaltados</w:t>
      </w:r>
      <w:r w:rsidRPr="00234699">
        <w:rPr>
          <w:rFonts w:ascii="Arial" w:hAnsi="Arial" w:cs="Arial"/>
          <w:sz w:val="22"/>
          <w:szCs w:val="22"/>
          <w:lang w:val="es-ES_tradnl"/>
        </w:rPr>
        <w:t>.</w:t>
      </w:r>
      <w:r>
        <w:rPr>
          <w:rFonts w:ascii="Arial" w:hAnsi="Arial" w:cs="Arial"/>
          <w:sz w:val="22"/>
          <w:szCs w:val="22"/>
          <w:lang w:val="es-ES_tradnl"/>
        </w:rPr>
        <w:t xml:space="preserve"> </w:t>
      </w:r>
      <w:r w:rsidR="00E94C58">
        <w:rPr>
          <w:rFonts w:ascii="Arial" w:hAnsi="Arial" w:cs="Arial"/>
          <w:sz w:val="22"/>
          <w:szCs w:val="22"/>
          <w:lang w:val="es-ES_tradnl"/>
        </w:rPr>
        <w:t>Se debe presentar una nueva m</w:t>
      </w:r>
      <w:r w:rsidR="00E94C58" w:rsidRPr="00F96857">
        <w:rPr>
          <w:rFonts w:ascii="Arial" w:hAnsi="Arial" w:cs="Arial"/>
          <w:sz w:val="22"/>
          <w:szCs w:val="22"/>
          <w:lang w:val="es-ES_tradnl"/>
        </w:rPr>
        <w:t xml:space="preserve">emoria </w:t>
      </w:r>
      <w:r>
        <w:rPr>
          <w:rFonts w:ascii="Arial" w:hAnsi="Arial" w:cs="Arial"/>
          <w:sz w:val="22"/>
          <w:szCs w:val="22"/>
          <w:lang w:val="es-ES_tradnl"/>
        </w:rPr>
        <w:t>explicativa</w:t>
      </w:r>
      <w:r w:rsidR="00E94C58" w:rsidRPr="00240BFA">
        <w:rPr>
          <w:rFonts w:ascii="Arial" w:hAnsi="Arial" w:cs="Arial"/>
          <w:sz w:val="22"/>
          <w:szCs w:val="22"/>
          <w:lang w:val="es-ES_tradnl"/>
        </w:rPr>
        <w:t xml:space="preserve"> basada en el </w:t>
      </w:r>
      <w:r w:rsidR="00E94C58">
        <w:rPr>
          <w:rFonts w:ascii="Arial" w:hAnsi="Arial" w:cs="Arial"/>
          <w:sz w:val="22"/>
          <w:szCs w:val="22"/>
          <w:lang w:val="es-ES_tradnl"/>
        </w:rPr>
        <w:t>documento presentado inicialmente y que describa los cambios y los explique detallando cómo afectan al alcance, los objetivos específicos y las actividades, así como a los gastos presupuestados</w:t>
      </w:r>
      <w:r w:rsidR="00BA4355">
        <w:rPr>
          <w:rFonts w:ascii="Arial" w:hAnsi="Arial" w:cs="Arial"/>
          <w:sz w:val="22"/>
          <w:szCs w:val="22"/>
          <w:lang w:val="es-ES_tradnl"/>
        </w:rPr>
        <w:t>.</w:t>
      </w:r>
      <w:r w:rsidR="00872FA3" w:rsidRPr="00BA4355">
        <w:rPr>
          <w:rFonts w:ascii="Arial" w:hAnsi="Arial" w:cs="Arial"/>
          <w:sz w:val="22"/>
          <w:szCs w:val="22"/>
          <w:lang w:val="es-ES_tradnl"/>
        </w:rPr>
        <w:t xml:space="preserve"> </w:t>
      </w:r>
      <w:r w:rsidR="00BA4355" w:rsidRPr="00BA4355">
        <w:rPr>
          <w:rFonts w:ascii="Arial" w:hAnsi="Arial" w:cs="Arial"/>
          <w:sz w:val="22"/>
          <w:szCs w:val="22"/>
          <w:lang w:val="es-ES_tradnl"/>
        </w:rPr>
        <w:t>La memoria debe presentarse</w:t>
      </w:r>
      <w:r w:rsidR="00872FA3">
        <w:rPr>
          <w:rFonts w:ascii="Arial" w:hAnsi="Arial" w:cs="Arial"/>
          <w:sz w:val="22"/>
          <w:szCs w:val="22"/>
          <w:lang w:val="es-ES_tradnl"/>
        </w:rPr>
        <w:t>, en todo caso,</w:t>
      </w:r>
      <w:r w:rsidR="00BA4355" w:rsidRPr="00BA4355">
        <w:rPr>
          <w:rFonts w:ascii="Arial" w:hAnsi="Arial" w:cs="Arial"/>
          <w:sz w:val="22"/>
          <w:szCs w:val="22"/>
          <w:lang w:val="es-ES_tradnl"/>
        </w:rPr>
        <w:t xml:space="preserve"> conforme a la plantilla general de memoria explicativa que se encuentra en la ficha de trámite de solicitud de informe de calificación fiscal.</w:t>
      </w:r>
    </w:p>
    <w:p w14:paraId="6AF5A559" w14:textId="08942B74" w:rsidR="00E94C58" w:rsidRPr="00872FA3" w:rsidRDefault="00E94C58" w:rsidP="00BD063F">
      <w:pPr>
        <w:pStyle w:val="Prrafodelista"/>
        <w:numPr>
          <w:ilvl w:val="0"/>
          <w:numId w:val="10"/>
        </w:numPr>
        <w:jc w:val="both"/>
        <w:rPr>
          <w:rFonts w:ascii="Arial" w:hAnsi="Arial" w:cs="Arial"/>
          <w:sz w:val="22"/>
          <w:szCs w:val="22"/>
          <w:lang w:val="es-ES_tradnl"/>
        </w:rPr>
      </w:pPr>
      <w:r w:rsidRPr="00872FA3">
        <w:rPr>
          <w:rFonts w:ascii="Arial" w:hAnsi="Arial" w:cs="Arial"/>
          <w:sz w:val="22"/>
          <w:szCs w:val="22"/>
          <w:lang w:val="es-ES_tradnl"/>
        </w:rPr>
        <w:t xml:space="preserve">Se debe presentar un </w:t>
      </w:r>
      <w:r w:rsidRPr="00872FA3">
        <w:rPr>
          <w:rFonts w:ascii="Arial" w:hAnsi="Arial" w:cs="Arial"/>
          <w:sz w:val="22"/>
          <w:szCs w:val="22"/>
          <w:u w:val="single"/>
          <w:lang w:val="es-ES_tradnl"/>
        </w:rPr>
        <w:t>nuevo presupuesto</w:t>
      </w:r>
      <w:r w:rsidRPr="00872FA3">
        <w:rPr>
          <w:rFonts w:ascii="Arial" w:hAnsi="Arial" w:cs="Arial"/>
          <w:sz w:val="22"/>
          <w:szCs w:val="22"/>
          <w:lang w:val="es-ES_tradnl"/>
        </w:rPr>
        <w:t xml:space="preserve"> que contenga las actividades y gastos asociados al proyecto de acuerdo con las modificaciones</w:t>
      </w:r>
      <w:r w:rsidR="00BA4355" w:rsidRPr="00872FA3">
        <w:rPr>
          <w:rFonts w:ascii="Arial" w:hAnsi="Arial" w:cs="Arial"/>
          <w:sz w:val="22"/>
          <w:szCs w:val="22"/>
          <w:lang w:val="es-ES_tradnl"/>
        </w:rPr>
        <w:t xml:space="preserve"> (se usará la plantilla de hoja de cálculo que figura en la ficha de tramitación)</w:t>
      </w:r>
      <w:r w:rsidRPr="00872FA3">
        <w:rPr>
          <w:rFonts w:ascii="Arial" w:hAnsi="Arial" w:cs="Arial"/>
          <w:sz w:val="22"/>
          <w:szCs w:val="22"/>
          <w:lang w:val="es-ES_tradnl"/>
        </w:rPr>
        <w:t>.</w:t>
      </w:r>
      <w:r w:rsidR="00FF60B5" w:rsidRPr="00872FA3">
        <w:rPr>
          <w:rFonts w:ascii="Arial" w:hAnsi="Arial" w:cs="Arial"/>
          <w:sz w:val="22"/>
          <w:szCs w:val="22"/>
          <w:lang w:val="es-ES_tradnl"/>
        </w:rPr>
        <w:t xml:space="preserve"> Este documento se basará en el inicial y contemplará todos los gastos del presupuesto. </w:t>
      </w:r>
    </w:p>
    <w:p w14:paraId="11CE4F01" w14:textId="77777777" w:rsidR="00E94C58" w:rsidRPr="00C248A0" w:rsidRDefault="00E94C58" w:rsidP="00CE38FA">
      <w:pPr>
        <w:jc w:val="both"/>
        <w:rPr>
          <w:rFonts w:ascii="Arial" w:hAnsi="Arial" w:cs="Arial"/>
          <w:sz w:val="22"/>
          <w:szCs w:val="22"/>
          <w:lang w:val="es-ES_tradnl"/>
        </w:rPr>
      </w:pPr>
    </w:p>
    <w:p w14:paraId="34F3C72C" w14:textId="2EAD04F1" w:rsidR="00CE38FA" w:rsidRDefault="00CE38FA" w:rsidP="00A65754">
      <w:pPr>
        <w:jc w:val="both"/>
        <w:rPr>
          <w:rFonts w:ascii="Arial" w:hAnsi="Arial" w:cs="Arial"/>
          <w:sz w:val="22"/>
          <w:szCs w:val="22"/>
          <w:lang w:val="es-ES_tradnl"/>
        </w:rPr>
      </w:pPr>
    </w:p>
    <w:p w14:paraId="3EA3658C" w14:textId="77777777" w:rsidR="00872FA3" w:rsidRDefault="00872FA3" w:rsidP="00A65754">
      <w:pPr>
        <w:jc w:val="both"/>
        <w:rPr>
          <w:rFonts w:ascii="Arial" w:hAnsi="Arial" w:cs="Arial"/>
          <w:sz w:val="22"/>
          <w:szCs w:val="22"/>
          <w:lang w:val="es-ES_tradnl"/>
        </w:rPr>
      </w:pPr>
    </w:p>
    <w:p w14:paraId="7C249D40" w14:textId="29FB08D7" w:rsidR="00240BFA" w:rsidRDefault="00BD063F" w:rsidP="00567721">
      <w:pPr>
        <w:pStyle w:val="Ttulo1"/>
        <w:rPr>
          <w:lang w:val="es-ES_tradnl"/>
        </w:rPr>
      </w:pPr>
      <w:bookmarkStart w:id="9" w:name="_Toc213412396"/>
      <w:r>
        <w:rPr>
          <w:lang w:val="es-ES_tradnl"/>
        </w:rPr>
        <w:t>ORIENTACIONES PARA ELABORAR LA MEMORIA EXPLICATIVA DEL PROYECTO</w:t>
      </w:r>
      <w:bookmarkEnd w:id="9"/>
    </w:p>
    <w:p w14:paraId="1E537AFB" w14:textId="27D47370" w:rsidR="00AE6D88" w:rsidRPr="00737D5D" w:rsidRDefault="00AE6D88" w:rsidP="00BD063F">
      <w:pPr>
        <w:pStyle w:val="Ttulo2"/>
        <w:numPr>
          <w:ilvl w:val="0"/>
          <w:numId w:val="15"/>
        </w:numPr>
      </w:pPr>
      <w:bookmarkStart w:id="10" w:name="_Toc213412397"/>
      <w:r>
        <w:t>Individualización por proyectos y anualización de gastos</w:t>
      </w:r>
      <w:bookmarkEnd w:id="10"/>
    </w:p>
    <w:p w14:paraId="03A1B41F" w14:textId="77777777" w:rsidR="00AE6D88" w:rsidRDefault="00AE6D88" w:rsidP="00AE6D88">
      <w:pPr>
        <w:jc w:val="both"/>
        <w:rPr>
          <w:rFonts w:ascii="Arial" w:hAnsi="Arial" w:cs="Arial"/>
          <w:sz w:val="22"/>
          <w:szCs w:val="22"/>
          <w:lang w:val="es-ES_tradnl"/>
        </w:rPr>
      </w:pPr>
    </w:p>
    <w:p w14:paraId="2D29704C" w14:textId="7816CEE0" w:rsidR="00AE6D88" w:rsidRDefault="00AE6D88" w:rsidP="00AE6D88">
      <w:pPr>
        <w:jc w:val="both"/>
        <w:rPr>
          <w:rFonts w:ascii="Arial" w:hAnsi="Arial" w:cs="Arial"/>
          <w:sz w:val="22"/>
          <w:szCs w:val="22"/>
          <w:lang w:val="es-ES_tradnl"/>
        </w:rPr>
      </w:pPr>
      <w:r>
        <w:rPr>
          <w:rFonts w:ascii="Arial" w:hAnsi="Arial" w:cs="Arial"/>
          <w:sz w:val="22"/>
          <w:szCs w:val="22"/>
          <w:lang w:val="es-ES_tradnl"/>
        </w:rPr>
        <w:t>La LFIS</w:t>
      </w:r>
      <w:r w:rsidR="00A65754">
        <w:rPr>
          <w:rFonts w:ascii="Arial" w:hAnsi="Arial" w:cs="Arial"/>
          <w:sz w:val="22"/>
          <w:szCs w:val="22"/>
          <w:lang w:val="es-ES_tradnl"/>
        </w:rPr>
        <w:t xml:space="preserve"> indica</w:t>
      </w:r>
      <w:r>
        <w:rPr>
          <w:rFonts w:ascii="Arial" w:hAnsi="Arial" w:cs="Arial"/>
          <w:sz w:val="22"/>
          <w:szCs w:val="22"/>
          <w:lang w:val="es-ES_tradnl"/>
        </w:rPr>
        <w:t xml:space="preserve"> </w:t>
      </w:r>
      <w:r w:rsidR="00A65754">
        <w:rPr>
          <w:rFonts w:ascii="Arial" w:hAnsi="Arial" w:cs="Arial"/>
          <w:sz w:val="22"/>
          <w:szCs w:val="22"/>
          <w:lang w:val="es-ES_tradnl"/>
        </w:rPr>
        <w:t xml:space="preserve">en su artículo 61.6 </w:t>
      </w:r>
      <w:r>
        <w:rPr>
          <w:rFonts w:ascii="Arial" w:hAnsi="Arial" w:cs="Arial"/>
          <w:sz w:val="22"/>
          <w:szCs w:val="22"/>
          <w:lang w:val="es-ES_tradnl"/>
        </w:rPr>
        <w:t xml:space="preserve">que la memoria explicativa debe individualizarse por proyectos, es decir </w:t>
      </w:r>
      <w:r w:rsidRPr="00E14E3B">
        <w:rPr>
          <w:rFonts w:ascii="Arial" w:hAnsi="Arial" w:cs="Arial"/>
          <w:b/>
          <w:sz w:val="22"/>
          <w:szCs w:val="22"/>
          <w:lang w:val="es-ES_tradnl"/>
        </w:rPr>
        <w:t xml:space="preserve">debe </w:t>
      </w:r>
      <w:r w:rsidR="00E14E3B" w:rsidRPr="00E14E3B">
        <w:rPr>
          <w:rFonts w:ascii="Arial" w:hAnsi="Arial" w:cs="Arial"/>
          <w:b/>
          <w:sz w:val="22"/>
          <w:szCs w:val="22"/>
          <w:lang w:val="es-ES_tradnl"/>
        </w:rPr>
        <w:t>existir</w:t>
      </w:r>
      <w:r w:rsidRPr="00E14E3B">
        <w:rPr>
          <w:rFonts w:ascii="Arial" w:hAnsi="Arial" w:cs="Arial"/>
          <w:b/>
          <w:sz w:val="22"/>
          <w:szCs w:val="22"/>
          <w:lang w:val="es-ES_tradnl"/>
        </w:rPr>
        <w:t xml:space="preserve"> una</w:t>
      </w:r>
      <w:r w:rsidR="00E14E3B" w:rsidRPr="00E14E3B">
        <w:rPr>
          <w:rFonts w:ascii="Arial" w:hAnsi="Arial" w:cs="Arial"/>
          <w:b/>
          <w:sz w:val="22"/>
          <w:szCs w:val="22"/>
          <w:lang w:val="es-ES_tradnl"/>
        </w:rPr>
        <w:t xml:space="preserve"> memoria</w:t>
      </w:r>
      <w:r w:rsidRPr="00E14E3B">
        <w:rPr>
          <w:rFonts w:ascii="Arial" w:hAnsi="Arial" w:cs="Arial"/>
          <w:b/>
          <w:sz w:val="22"/>
          <w:szCs w:val="22"/>
          <w:lang w:val="es-ES_tradnl"/>
        </w:rPr>
        <w:t xml:space="preserve"> para cada proyecto</w:t>
      </w:r>
      <w:r>
        <w:rPr>
          <w:rFonts w:ascii="Arial" w:hAnsi="Arial" w:cs="Arial"/>
          <w:sz w:val="22"/>
          <w:szCs w:val="22"/>
          <w:lang w:val="es-ES_tradnl"/>
        </w:rPr>
        <w:t>.</w:t>
      </w:r>
      <w:r w:rsidR="00E14E3B">
        <w:rPr>
          <w:rFonts w:ascii="Arial" w:hAnsi="Arial" w:cs="Arial"/>
          <w:sz w:val="22"/>
          <w:szCs w:val="22"/>
          <w:lang w:val="es-ES_tradnl"/>
        </w:rPr>
        <w:t xml:space="preserve"> No pueden realizarse imputaciones inespecíficas de actividades de I+D+i.</w:t>
      </w:r>
    </w:p>
    <w:p w14:paraId="29C5DE64" w14:textId="77777777" w:rsidR="00AE6D88" w:rsidRDefault="00AE6D88" w:rsidP="00AE6D88">
      <w:pPr>
        <w:jc w:val="both"/>
        <w:rPr>
          <w:rFonts w:ascii="Arial" w:hAnsi="Arial" w:cs="Arial"/>
          <w:sz w:val="22"/>
          <w:szCs w:val="22"/>
          <w:lang w:val="es-ES_tradnl"/>
        </w:rPr>
      </w:pPr>
    </w:p>
    <w:p w14:paraId="26F16072" w14:textId="5F607D8C" w:rsidR="00AE6D88" w:rsidRDefault="00AE6D88" w:rsidP="00AE6D88">
      <w:pPr>
        <w:jc w:val="both"/>
        <w:rPr>
          <w:rFonts w:ascii="Arial" w:hAnsi="Arial" w:cs="Arial"/>
          <w:sz w:val="22"/>
          <w:szCs w:val="22"/>
          <w:lang w:val="es-ES_tradnl"/>
        </w:rPr>
      </w:pPr>
      <w:r>
        <w:rPr>
          <w:rFonts w:ascii="Arial" w:hAnsi="Arial" w:cs="Arial"/>
          <w:sz w:val="22"/>
          <w:szCs w:val="22"/>
          <w:lang w:val="es-ES_tradnl"/>
        </w:rPr>
        <w:t>El DFIS en su artículo 38 y el apartado Tercero de la OFCIDIS, establecen la necesidad de identificar en la memoria explicativa cada uno de los gastos</w:t>
      </w:r>
      <w:r w:rsidR="00A65754">
        <w:rPr>
          <w:rFonts w:ascii="Arial" w:hAnsi="Arial" w:cs="Arial"/>
          <w:sz w:val="22"/>
          <w:szCs w:val="22"/>
          <w:lang w:val="es-ES_tradnl"/>
        </w:rPr>
        <w:t xml:space="preserve"> de forma que se permita discriminar si su naturaleza se corresponde con la del tipo de gastos que son susceptibles de deducción fiscal</w:t>
      </w:r>
      <w:r>
        <w:rPr>
          <w:rFonts w:ascii="Arial" w:hAnsi="Arial" w:cs="Arial"/>
          <w:sz w:val="22"/>
          <w:szCs w:val="22"/>
          <w:lang w:val="es-ES_tradnl"/>
        </w:rPr>
        <w:t xml:space="preserve">. </w:t>
      </w:r>
    </w:p>
    <w:p w14:paraId="13BD5501" w14:textId="6A43CA81" w:rsidR="00E14E3B" w:rsidRDefault="00E14E3B" w:rsidP="00AE6D88">
      <w:pPr>
        <w:jc w:val="both"/>
        <w:rPr>
          <w:rFonts w:ascii="Arial" w:hAnsi="Arial" w:cs="Arial"/>
          <w:sz w:val="22"/>
          <w:szCs w:val="22"/>
          <w:lang w:val="es-ES_tradnl"/>
        </w:rPr>
      </w:pPr>
    </w:p>
    <w:p w14:paraId="45BC9D11" w14:textId="18FA4C39" w:rsidR="00E14E3B" w:rsidRDefault="00E14E3B" w:rsidP="00AE6D88">
      <w:pPr>
        <w:jc w:val="both"/>
        <w:rPr>
          <w:rFonts w:ascii="Arial" w:hAnsi="Arial" w:cs="Arial"/>
          <w:sz w:val="22"/>
          <w:szCs w:val="22"/>
          <w:lang w:val="es-ES_tradnl"/>
        </w:rPr>
      </w:pPr>
      <w:r>
        <w:rPr>
          <w:rFonts w:ascii="Arial" w:hAnsi="Arial" w:cs="Arial"/>
          <w:sz w:val="22"/>
          <w:szCs w:val="22"/>
          <w:lang w:val="es-ES_tradnl"/>
        </w:rPr>
        <w:t xml:space="preserve">En consecuencia, se </w:t>
      </w:r>
      <w:r w:rsidRPr="00E14E3B">
        <w:rPr>
          <w:rFonts w:ascii="Arial" w:hAnsi="Arial" w:cs="Arial"/>
          <w:b/>
          <w:sz w:val="22"/>
          <w:szCs w:val="22"/>
          <w:lang w:val="es-ES_tradnl"/>
        </w:rPr>
        <w:t xml:space="preserve">deben identificar los gastos que se corresponden </w:t>
      </w:r>
      <w:r>
        <w:rPr>
          <w:rFonts w:ascii="Arial" w:hAnsi="Arial" w:cs="Arial"/>
          <w:b/>
          <w:sz w:val="22"/>
          <w:szCs w:val="22"/>
          <w:lang w:val="es-ES_tradnl"/>
        </w:rPr>
        <w:t>a</w:t>
      </w:r>
      <w:r w:rsidRPr="00E14E3B">
        <w:rPr>
          <w:rFonts w:ascii="Arial" w:hAnsi="Arial" w:cs="Arial"/>
          <w:b/>
          <w:sz w:val="22"/>
          <w:szCs w:val="22"/>
          <w:lang w:val="es-ES_tradnl"/>
        </w:rPr>
        <w:t xml:space="preserve"> cada proyecto</w:t>
      </w:r>
      <w:r>
        <w:rPr>
          <w:rFonts w:ascii="Arial" w:hAnsi="Arial" w:cs="Arial"/>
          <w:sz w:val="22"/>
          <w:szCs w:val="22"/>
          <w:lang w:val="es-ES_tradnl"/>
        </w:rPr>
        <w:t>. Dichos gastos se imputarán a cada ejercicio fiscal según el momento en que se generen, a efectos del cálculo de la deducción correspondiente a cada período.</w:t>
      </w:r>
    </w:p>
    <w:p w14:paraId="150DBF25" w14:textId="77777777" w:rsidR="00AE6D88" w:rsidRDefault="00AE6D88" w:rsidP="00AE6D88">
      <w:pPr>
        <w:jc w:val="both"/>
        <w:rPr>
          <w:rFonts w:ascii="Arial" w:hAnsi="Arial" w:cs="Arial"/>
          <w:sz w:val="22"/>
          <w:szCs w:val="22"/>
          <w:lang w:val="es-ES_tradnl"/>
        </w:rPr>
      </w:pPr>
    </w:p>
    <w:p w14:paraId="4B6ABE17" w14:textId="77777777" w:rsidR="00AE6D88" w:rsidRPr="00C248A0" w:rsidRDefault="00AE6D88" w:rsidP="00AE6D88">
      <w:pPr>
        <w:jc w:val="both"/>
        <w:rPr>
          <w:rFonts w:ascii="Arial" w:hAnsi="Arial" w:cs="Arial"/>
          <w:sz w:val="22"/>
          <w:szCs w:val="22"/>
          <w:lang w:val="es-ES_tradnl"/>
        </w:rPr>
      </w:pPr>
      <w:r>
        <w:rPr>
          <w:rFonts w:ascii="Arial" w:hAnsi="Arial" w:cs="Arial"/>
          <w:sz w:val="22"/>
          <w:szCs w:val="22"/>
          <w:lang w:val="es-ES_tradnl"/>
        </w:rPr>
        <w:t xml:space="preserve">Es decir, tanto en el caso de proyectos ejecutados como en el caso de proyectos que la empresa se dispone a ejecutar, </w:t>
      </w:r>
      <w:r w:rsidRPr="00E14E3B">
        <w:rPr>
          <w:rFonts w:ascii="Arial" w:hAnsi="Arial" w:cs="Arial"/>
          <w:b/>
          <w:sz w:val="22"/>
          <w:szCs w:val="22"/>
          <w:lang w:val="es-ES_tradnl"/>
        </w:rPr>
        <w:t>es necesario evidenciar la conexión del gasto con el proyecto</w:t>
      </w:r>
      <w:r>
        <w:rPr>
          <w:rFonts w:ascii="Arial" w:hAnsi="Arial" w:cs="Arial"/>
          <w:sz w:val="22"/>
          <w:szCs w:val="22"/>
          <w:lang w:val="es-ES_tradnl"/>
        </w:rPr>
        <w:t>. En un caso, se deberán describir y presupuestar los gastos de forma prospectiva y en el otro se describirán y cuantificarán los gastos de forma retrospectiva</w:t>
      </w:r>
      <w:r w:rsidRPr="009E2E90">
        <w:rPr>
          <w:rFonts w:ascii="Arial" w:hAnsi="Arial" w:cs="Arial"/>
          <w:sz w:val="22"/>
          <w:szCs w:val="22"/>
          <w:lang w:val="es-ES_tradnl"/>
        </w:rPr>
        <w:t>.</w:t>
      </w:r>
    </w:p>
    <w:p w14:paraId="14D349AB" w14:textId="77777777" w:rsidR="00AE6D88" w:rsidRDefault="00AE6D88" w:rsidP="00567721"/>
    <w:p w14:paraId="149564F0" w14:textId="5EE82F37" w:rsidR="0074283D" w:rsidRPr="00737D5D" w:rsidRDefault="0074283D" w:rsidP="002A45DB">
      <w:pPr>
        <w:pStyle w:val="Ttulo2"/>
      </w:pPr>
      <w:bookmarkStart w:id="11" w:name="_Toc213412398"/>
      <w:r w:rsidRPr="00737D5D">
        <w:t>Diferencia entre propuesta</w:t>
      </w:r>
      <w:r w:rsidR="00615EAD">
        <w:t>s</w:t>
      </w:r>
      <w:r w:rsidRPr="00737D5D">
        <w:t xml:space="preserve"> </w:t>
      </w:r>
      <w:r>
        <w:t>de proyecto y</w:t>
      </w:r>
      <w:r w:rsidRPr="00737D5D">
        <w:t xml:space="preserve"> </w:t>
      </w:r>
      <w:r w:rsidR="00615EAD">
        <w:t xml:space="preserve">proyectos </w:t>
      </w:r>
      <w:r w:rsidR="00CE38FA">
        <w:t xml:space="preserve">ya </w:t>
      </w:r>
      <w:r w:rsidR="00615EAD">
        <w:t>ejecutados</w:t>
      </w:r>
      <w:bookmarkEnd w:id="11"/>
    </w:p>
    <w:p w14:paraId="4D67311C" w14:textId="46397E94" w:rsidR="0074283D" w:rsidRDefault="0074283D" w:rsidP="00D9532C">
      <w:pPr>
        <w:jc w:val="both"/>
        <w:rPr>
          <w:rFonts w:ascii="Arial" w:hAnsi="Arial" w:cs="Arial"/>
          <w:sz w:val="22"/>
          <w:szCs w:val="22"/>
          <w:lang w:val="es-ES_tradnl"/>
        </w:rPr>
      </w:pPr>
    </w:p>
    <w:p w14:paraId="26B9D027" w14:textId="3519E8FD" w:rsidR="0074283D" w:rsidRDefault="0074283D" w:rsidP="00D9532C">
      <w:pPr>
        <w:jc w:val="both"/>
        <w:rPr>
          <w:rFonts w:ascii="Arial" w:hAnsi="Arial" w:cs="Arial"/>
          <w:sz w:val="22"/>
          <w:szCs w:val="22"/>
          <w:lang w:val="es-ES_tradnl"/>
        </w:rPr>
      </w:pPr>
      <w:r>
        <w:rPr>
          <w:rFonts w:ascii="Arial" w:hAnsi="Arial" w:cs="Arial"/>
          <w:sz w:val="22"/>
          <w:szCs w:val="22"/>
          <w:lang w:val="es-ES_tradnl"/>
        </w:rPr>
        <w:t>La LFIS se refiere en su artículo 61.6 a la</w:t>
      </w:r>
      <w:r w:rsidR="00615EAD">
        <w:rPr>
          <w:rFonts w:ascii="Arial" w:hAnsi="Arial" w:cs="Arial"/>
          <w:sz w:val="22"/>
          <w:szCs w:val="22"/>
          <w:lang w:val="es-ES_tradnl"/>
        </w:rPr>
        <w:t xml:space="preserve"> </w:t>
      </w:r>
      <w:r w:rsidR="00EB1973">
        <w:rPr>
          <w:rFonts w:ascii="Arial" w:hAnsi="Arial" w:cs="Arial"/>
          <w:sz w:val="22"/>
          <w:szCs w:val="22"/>
          <w:lang w:val="es-ES_tradnl"/>
        </w:rPr>
        <w:t>obligación</w:t>
      </w:r>
      <w:r w:rsidR="00615EAD">
        <w:rPr>
          <w:rFonts w:ascii="Arial" w:hAnsi="Arial" w:cs="Arial"/>
          <w:sz w:val="22"/>
          <w:szCs w:val="22"/>
          <w:lang w:val="es-ES_tradnl"/>
        </w:rPr>
        <w:t xml:space="preserve"> de elaborar </w:t>
      </w:r>
      <w:r>
        <w:rPr>
          <w:rFonts w:ascii="Arial" w:hAnsi="Arial" w:cs="Arial"/>
          <w:sz w:val="22"/>
          <w:szCs w:val="22"/>
          <w:lang w:val="es-ES_tradnl"/>
        </w:rPr>
        <w:t xml:space="preserve">una </w:t>
      </w:r>
      <w:r w:rsidRPr="00E14E3B">
        <w:rPr>
          <w:rFonts w:ascii="Arial" w:hAnsi="Arial" w:cs="Arial"/>
          <w:b/>
          <w:sz w:val="22"/>
          <w:szCs w:val="22"/>
          <w:lang w:val="es-ES_tradnl"/>
        </w:rPr>
        <w:t>memoria explicativa</w:t>
      </w:r>
      <w:r w:rsidR="00615EAD">
        <w:rPr>
          <w:rFonts w:ascii="Arial" w:hAnsi="Arial" w:cs="Arial"/>
          <w:sz w:val="22"/>
          <w:szCs w:val="22"/>
          <w:lang w:val="es-ES_tradnl"/>
        </w:rPr>
        <w:t xml:space="preserve"> </w:t>
      </w:r>
      <w:r w:rsidR="00EB1973">
        <w:rPr>
          <w:rFonts w:ascii="Arial" w:hAnsi="Arial" w:cs="Arial"/>
          <w:sz w:val="22"/>
          <w:szCs w:val="22"/>
          <w:lang w:val="es-ES_tradnl"/>
        </w:rPr>
        <w:t xml:space="preserve">de cada proyecto </w:t>
      </w:r>
      <w:r w:rsidR="00615EAD">
        <w:rPr>
          <w:rFonts w:ascii="Arial" w:hAnsi="Arial" w:cs="Arial"/>
          <w:sz w:val="22"/>
          <w:szCs w:val="22"/>
          <w:lang w:val="es-ES_tradnl"/>
        </w:rPr>
        <w:t>que se presentará junto con la solicitud de informe de calificación fiscal</w:t>
      </w:r>
      <w:r>
        <w:rPr>
          <w:rFonts w:ascii="Arial" w:hAnsi="Arial" w:cs="Arial"/>
          <w:sz w:val="22"/>
          <w:szCs w:val="22"/>
          <w:lang w:val="es-ES_tradnl"/>
        </w:rPr>
        <w:t>.</w:t>
      </w:r>
    </w:p>
    <w:p w14:paraId="7F213C6D" w14:textId="77777777" w:rsidR="00C455EC" w:rsidRPr="00556FA8" w:rsidRDefault="00C455EC" w:rsidP="00D9532C">
      <w:pPr>
        <w:jc w:val="both"/>
        <w:rPr>
          <w:rFonts w:ascii="Arial" w:hAnsi="Arial" w:cs="Arial"/>
          <w:sz w:val="22"/>
          <w:szCs w:val="22"/>
          <w:lang w:val="es-ES_tradnl"/>
        </w:rPr>
      </w:pPr>
    </w:p>
    <w:p w14:paraId="3DA1A1F2" w14:textId="6D6E388E" w:rsidR="00C814E5" w:rsidRPr="00556FA8" w:rsidRDefault="00C814E5" w:rsidP="00C814E5">
      <w:pPr>
        <w:jc w:val="both"/>
        <w:rPr>
          <w:rFonts w:ascii="Arial" w:hAnsi="Arial" w:cs="Arial"/>
          <w:sz w:val="22"/>
          <w:szCs w:val="22"/>
          <w:lang w:val="es-ES_tradnl"/>
        </w:rPr>
      </w:pPr>
      <w:r>
        <w:rPr>
          <w:rFonts w:ascii="Arial" w:hAnsi="Arial" w:cs="Arial"/>
          <w:sz w:val="22"/>
          <w:szCs w:val="22"/>
          <w:lang w:val="es-ES_tradnl"/>
        </w:rPr>
        <w:t>Dependiendo del momento en que se solicite el informe</w:t>
      </w:r>
      <w:r w:rsidR="00D97A3D">
        <w:rPr>
          <w:rFonts w:ascii="Arial" w:hAnsi="Arial" w:cs="Arial"/>
          <w:sz w:val="22"/>
          <w:szCs w:val="22"/>
          <w:lang w:val="es-ES_tradnl"/>
        </w:rPr>
        <w:t xml:space="preserve"> de calificación</w:t>
      </w:r>
      <w:r w:rsidR="00C248A0">
        <w:rPr>
          <w:rFonts w:ascii="Arial" w:hAnsi="Arial" w:cs="Arial"/>
          <w:sz w:val="22"/>
          <w:szCs w:val="22"/>
          <w:lang w:val="es-ES_tradnl"/>
        </w:rPr>
        <w:t xml:space="preserve"> fiscal, la </w:t>
      </w:r>
      <w:r w:rsidR="009E2E90">
        <w:rPr>
          <w:rFonts w:ascii="Arial" w:hAnsi="Arial" w:cs="Arial"/>
          <w:sz w:val="22"/>
          <w:szCs w:val="22"/>
          <w:lang w:val="es-ES_tradnl"/>
        </w:rPr>
        <w:t>memoria explicativa</w:t>
      </w:r>
      <w:r w:rsidR="00C248A0">
        <w:rPr>
          <w:rFonts w:ascii="Arial" w:hAnsi="Arial" w:cs="Arial"/>
          <w:sz w:val="22"/>
          <w:szCs w:val="22"/>
          <w:lang w:val="es-ES_tradnl"/>
        </w:rPr>
        <w:t xml:space="preserve"> </w:t>
      </w:r>
      <w:r w:rsidR="005279C5">
        <w:rPr>
          <w:rFonts w:ascii="Arial" w:hAnsi="Arial" w:cs="Arial"/>
          <w:sz w:val="22"/>
          <w:szCs w:val="22"/>
          <w:lang w:val="es-ES_tradnl"/>
        </w:rPr>
        <w:t>adoptará</w:t>
      </w:r>
      <w:r>
        <w:rPr>
          <w:rFonts w:ascii="Arial" w:hAnsi="Arial" w:cs="Arial"/>
          <w:sz w:val="22"/>
          <w:szCs w:val="22"/>
          <w:lang w:val="es-ES_tradnl"/>
        </w:rPr>
        <w:t xml:space="preserve"> </w:t>
      </w:r>
      <w:r w:rsidR="00D97A3D">
        <w:rPr>
          <w:rFonts w:ascii="Arial" w:hAnsi="Arial" w:cs="Arial"/>
          <w:sz w:val="22"/>
          <w:szCs w:val="22"/>
          <w:lang w:val="es-ES_tradnl"/>
        </w:rPr>
        <w:t>alguna de las</w:t>
      </w:r>
      <w:r>
        <w:rPr>
          <w:rFonts w:ascii="Arial" w:hAnsi="Arial" w:cs="Arial"/>
          <w:sz w:val="22"/>
          <w:szCs w:val="22"/>
          <w:lang w:val="es-ES_tradnl"/>
        </w:rPr>
        <w:t xml:space="preserve"> forma</w:t>
      </w:r>
      <w:r w:rsidR="00D97A3D">
        <w:rPr>
          <w:rFonts w:ascii="Arial" w:hAnsi="Arial" w:cs="Arial"/>
          <w:sz w:val="22"/>
          <w:szCs w:val="22"/>
          <w:lang w:val="es-ES_tradnl"/>
        </w:rPr>
        <w:t>s</w:t>
      </w:r>
      <w:r>
        <w:rPr>
          <w:rFonts w:ascii="Arial" w:hAnsi="Arial" w:cs="Arial"/>
          <w:sz w:val="22"/>
          <w:szCs w:val="22"/>
          <w:lang w:val="es-ES_tradnl"/>
        </w:rPr>
        <w:t xml:space="preserve"> siguiente</w:t>
      </w:r>
      <w:r w:rsidR="00D97A3D">
        <w:rPr>
          <w:rFonts w:ascii="Arial" w:hAnsi="Arial" w:cs="Arial"/>
          <w:sz w:val="22"/>
          <w:szCs w:val="22"/>
          <w:lang w:val="es-ES_tradnl"/>
        </w:rPr>
        <w:t>s</w:t>
      </w:r>
      <w:r w:rsidRPr="00556FA8">
        <w:rPr>
          <w:rFonts w:ascii="Arial" w:hAnsi="Arial" w:cs="Arial"/>
          <w:sz w:val="22"/>
          <w:szCs w:val="22"/>
          <w:lang w:val="es-ES_tradnl"/>
        </w:rPr>
        <w:t>:</w:t>
      </w:r>
    </w:p>
    <w:p w14:paraId="7CCEA191" w14:textId="77777777" w:rsidR="00C814E5" w:rsidRPr="00894265" w:rsidRDefault="00C814E5" w:rsidP="00C814E5">
      <w:pPr>
        <w:jc w:val="both"/>
        <w:rPr>
          <w:rFonts w:ascii="Arial" w:hAnsi="Arial" w:cs="Arial"/>
          <w:sz w:val="22"/>
          <w:szCs w:val="22"/>
          <w:lang w:val="es-ES_tradnl"/>
        </w:rPr>
      </w:pPr>
    </w:p>
    <w:p w14:paraId="4555A02C" w14:textId="1E194405" w:rsidR="002B6D84" w:rsidRPr="00894265" w:rsidRDefault="00C814E5" w:rsidP="00BD063F">
      <w:pPr>
        <w:pStyle w:val="Prrafodelista"/>
        <w:numPr>
          <w:ilvl w:val="0"/>
          <w:numId w:val="1"/>
        </w:numPr>
        <w:jc w:val="both"/>
        <w:rPr>
          <w:rFonts w:ascii="Arial" w:hAnsi="Arial" w:cs="Arial"/>
          <w:sz w:val="22"/>
          <w:szCs w:val="22"/>
          <w:lang w:val="es-ES_tradnl"/>
        </w:rPr>
      </w:pPr>
      <w:r w:rsidRPr="00894265">
        <w:rPr>
          <w:rFonts w:ascii="Arial" w:hAnsi="Arial" w:cs="Arial"/>
          <w:sz w:val="22"/>
          <w:szCs w:val="22"/>
          <w:lang w:val="es-ES_tradnl"/>
        </w:rPr>
        <w:t xml:space="preserve">Memoria de proyecto: si la empresa ha ejecutado total o parcialmente actividades </w:t>
      </w:r>
      <w:r w:rsidR="002B6D84" w:rsidRPr="00894265">
        <w:rPr>
          <w:rFonts w:ascii="Arial" w:hAnsi="Arial" w:cs="Arial"/>
          <w:sz w:val="22"/>
          <w:szCs w:val="22"/>
          <w:lang w:val="es-ES_tradnl"/>
        </w:rPr>
        <w:t xml:space="preserve">de I+D o innovación que forman parte de un proyecto de I+D o innovación. </w:t>
      </w:r>
    </w:p>
    <w:p w14:paraId="00EE9832" w14:textId="77777777" w:rsidR="002B6D84" w:rsidRPr="00894265" w:rsidRDefault="002B6D84" w:rsidP="002B6D84">
      <w:pPr>
        <w:pStyle w:val="Prrafodelista"/>
        <w:jc w:val="both"/>
        <w:rPr>
          <w:rFonts w:ascii="Arial" w:hAnsi="Arial" w:cs="Arial"/>
          <w:sz w:val="22"/>
          <w:szCs w:val="22"/>
          <w:lang w:val="es-ES_tradnl"/>
        </w:rPr>
      </w:pPr>
    </w:p>
    <w:p w14:paraId="54FE9AD2" w14:textId="2363B86C" w:rsidR="002B6D84" w:rsidRDefault="00C455EC" w:rsidP="00BD063F">
      <w:pPr>
        <w:pStyle w:val="Prrafodelista"/>
        <w:numPr>
          <w:ilvl w:val="0"/>
          <w:numId w:val="1"/>
        </w:numPr>
        <w:jc w:val="both"/>
        <w:rPr>
          <w:rFonts w:ascii="Arial" w:hAnsi="Arial" w:cs="Arial"/>
          <w:sz w:val="22"/>
          <w:szCs w:val="22"/>
          <w:lang w:val="es-ES_tradnl"/>
        </w:rPr>
      </w:pPr>
      <w:r w:rsidRPr="00894265">
        <w:rPr>
          <w:rFonts w:ascii="Arial" w:hAnsi="Arial" w:cs="Arial"/>
          <w:sz w:val="22"/>
          <w:szCs w:val="22"/>
          <w:lang w:val="es-ES_tradnl"/>
        </w:rPr>
        <w:t>P</w:t>
      </w:r>
      <w:r w:rsidR="002B6D84" w:rsidRPr="00894265">
        <w:rPr>
          <w:rFonts w:ascii="Arial" w:hAnsi="Arial" w:cs="Arial"/>
          <w:sz w:val="22"/>
          <w:szCs w:val="22"/>
          <w:lang w:val="es-ES_tradnl"/>
        </w:rPr>
        <w:t>ropuesta de proyecto</w:t>
      </w:r>
      <w:r w:rsidRPr="00894265">
        <w:rPr>
          <w:rFonts w:ascii="Arial" w:hAnsi="Arial" w:cs="Arial"/>
          <w:sz w:val="22"/>
          <w:szCs w:val="22"/>
          <w:lang w:val="es-ES_tradnl"/>
        </w:rPr>
        <w:t>:</w:t>
      </w:r>
      <w:r w:rsidR="002B6D84" w:rsidRPr="00894265">
        <w:rPr>
          <w:rFonts w:ascii="Arial" w:hAnsi="Arial" w:cs="Arial"/>
          <w:sz w:val="22"/>
          <w:szCs w:val="22"/>
          <w:lang w:val="es-ES_tradnl"/>
        </w:rPr>
        <w:t xml:space="preserve"> si la empresa prevé ejecutar actividades de I+D o innovación que forman parte de un proyecto de I+D o innovación. </w:t>
      </w:r>
    </w:p>
    <w:p w14:paraId="663B5382" w14:textId="77777777" w:rsidR="009E2E90" w:rsidRPr="00567721" w:rsidRDefault="009E2E90" w:rsidP="00567721">
      <w:pPr>
        <w:pStyle w:val="Prrafodelista"/>
        <w:rPr>
          <w:rFonts w:ascii="Arial" w:hAnsi="Arial" w:cs="Arial"/>
          <w:sz w:val="22"/>
          <w:szCs w:val="22"/>
          <w:lang w:val="es-ES_tradnl"/>
        </w:rPr>
      </w:pPr>
    </w:p>
    <w:p w14:paraId="34253AB7" w14:textId="2A8E8F24" w:rsidR="00240BFA" w:rsidRDefault="00240BFA" w:rsidP="00240BFA">
      <w:pPr>
        <w:jc w:val="both"/>
        <w:rPr>
          <w:rFonts w:ascii="Arial" w:hAnsi="Arial" w:cs="Arial"/>
          <w:sz w:val="22"/>
          <w:szCs w:val="22"/>
          <w:lang w:val="es-ES_tradnl"/>
        </w:rPr>
      </w:pPr>
      <w:r>
        <w:rPr>
          <w:rFonts w:ascii="Arial" w:hAnsi="Arial" w:cs="Arial"/>
          <w:sz w:val="22"/>
          <w:szCs w:val="22"/>
          <w:lang w:val="es-ES_tradnl"/>
        </w:rPr>
        <w:t xml:space="preserve">Es importante señalar esta diferencia de enfoque en ambos casos. Las </w:t>
      </w:r>
      <w:r w:rsidRPr="00E14E3B">
        <w:rPr>
          <w:rFonts w:ascii="Arial" w:hAnsi="Arial" w:cs="Arial"/>
          <w:b/>
          <w:sz w:val="22"/>
          <w:szCs w:val="22"/>
          <w:lang w:val="es-ES_tradnl"/>
        </w:rPr>
        <w:t>propuestas de proyecto</w:t>
      </w:r>
      <w:r>
        <w:rPr>
          <w:rFonts w:ascii="Arial" w:hAnsi="Arial" w:cs="Arial"/>
          <w:sz w:val="22"/>
          <w:szCs w:val="22"/>
          <w:lang w:val="es-ES_tradnl"/>
        </w:rPr>
        <w:t xml:space="preserve"> se referirán a previsiones de actividades, calendarios de ejecución y estimaciones de gasto que habrán de ser congruentes con el alcance y objeto del proyecto. En esos casos, es importante realizar una buena previsión de forma que las desviaciones en la ejecución del proyecto sean mínimas. </w:t>
      </w:r>
    </w:p>
    <w:p w14:paraId="3A162FD2" w14:textId="0AD9C6E5" w:rsidR="00240BFA" w:rsidRDefault="00240BFA" w:rsidP="00240BFA">
      <w:pPr>
        <w:jc w:val="both"/>
        <w:rPr>
          <w:rFonts w:ascii="Arial" w:hAnsi="Arial" w:cs="Arial"/>
          <w:sz w:val="22"/>
          <w:szCs w:val="22"/>
          <w:lang w:val="es-ES_tradnl"/>
        </w:rPr>
      </w:pPr>
    </w:p>
    <w:p w14:paraId="43A6DB9B" w14:textId="73E4F613" w:rsidR="009E2E90" w:rsidRPr="00567721" w:rsidRDefault="00240BFA" w:rsidP="00567721">
      <w:pPr>
        <w:jc w:val="both"/>
        <w:rPr>
          <w:rFonts w:ascii="Arial" w:hAnsi="Arial" w:cs="Arial"/>
          <w:sz w:val="22"/>
          <w:szCs w:val="22"/>
          <w:lang w:val="es-ES_tradnl"/>
        </w:rPr>
      </w:pPr>
      <w:r>
        <w:rPr>
          <w:rFonts w:ascii="Arial" w:hAnsi="Arial" w:cs="Arial"/>
          <w:sz w:val="22"/>
          <w:szCs w:val="22"/>
          <w:lang w:val="es-ES_tradnl"/>
        </w:rPr>
        <w:t xml:space="preserve">Las </w:t>
      </w:r>
      <w:r w:rsidRPr="00E14E3B">
        <w:rPr>
          <w:rFonts w:ascii="Arial" w:hAnsi="Arial" w:cs="Arial"/>
          <w:b/>
          <w:sz w:val="22"/>
          <w:szCs w:val="22"/>
          <w:lang w:val="es-ES_tradnl"/>
        </w:rPr>
        <w:t>memorias de proyecto</w:t>
      </w:r>
      <w:r>
        <w:rPr>
          <w:rFonts w:ascii="Arial" w:hAnsi="Arial" w:cs="Arial"/>
          <w:sz w:val="22"/>
          <w:szCs w:val="22"/>
          <w:lang w:val="es-ES_tradnl"/>
        </w:rPr>
        <w:t xml:space="preserve"> se referirán a actividades cuyas fechas de ejecución y gastos asociados son bien conocidos. En estos casos, es importante realizar una buena descripción del contenido real de las actividades asociadas al proyecto de forma que se evidencie su conexión con el proyecto y su extensión, así como de la proporcionalidad de los gastos asociados. La descripción de los gastos, su naturaleza y su importe deberá ser también exacto. </w:t>
      </w:r>
    </w:p>
    <w:p w14:paraId="46863FC8" w14:textId="77777777" w:rsidR="002B6D84" w:rsidRPr="00556FA8" w:rsidRDefault="002B6D84" w:rsidP="002B6D84">
      <w:pPr>
        <w:pStyle w:val="Prrafodelista"/>
        <w:jc w:val="both"/>
        <w:rPr>
          <w:rFonts w:ascii="Arial" w:hAnsi="Arial" w:cs="Arial"/>
          <w:sz w:val="22"/>
          <w:szCs w:val="22"/>
          <w:lang w:val="es-ES_tradnl"/>
        </w:rPr>
      </w:pPr>
    </w:p>
    <w:p w14:paraId="66EB6FC7" w14:textId="50C139EA" w:rsidR="001F6035" w:rsidRDefault="00BD063F" w:rsidP="00BD063F">
      <w:pPr>
        <w:pStyle w:val="Ttulo2"/>
      </w:pPr>
      <w:bookmarkStart w:id="12" w:name="_Toc213412399"/>
      <w:r>
        <w:t>Emisión de informes desfavorables</w:t>
      </w:r>
      <w:bookmarkEnd w:id="12"/>
      <w:r>
        <w:t xml:space="preserve"> </w:t>
      </w:r>
    </w:p>
    <w:p w14:paraId="1754AF22" w14:textId="77777777" w:rsidR="00BD2CC8" w:rsidRPr="00BD2CC8" w:rsidRDefault="00BD2CC8" w:rsidP="00BD2CC8">
      <w:pPr>
        <w:rPr>
          <w:lang w:val="es-ES_tradnl"/>
        </w:rPr>
      </w:pPr>
    </w:p>
    <w:p w14:paraId="43F273A1" w14:textId="14E69AE6" w:rsidR="00BD2CC8" w:rsidRDefault="00BD2CC8" w:rsidP="00BD2CC8">
      <w:pPr>
        <w:jc w:val="both"/>
        <w:rPr>
          <w:rFonts w:ascii="Arial" w:hAnsi="Arial" w:cs="Arial"/>
          <w:sz w:val="22"/>
          <w:szCs w:val="22"/>
          <w:lang w:val="es-ES_tradnl"/>
        </w:rPr>
      </w:pPr>
      <w:r w:rsidRPr="00BD2CC8">
        <w:rPr>
          <w:rFonts w:ascii="Arial" w:hAnsi="Arial" w:cs="Arial"/>
          <w:sz w:val="22"/>
          <w:szCs w:val="22"/>
          <w:lang w:val="es-ES_tradnl"/>
        </w:rPr>
        <w:t>La</w:t>
      </w:r>
      <w:r w:rsidR="006F43F3">
        <w:rPr>
          <w:rFonts w:ascii="Arial" w:hAnsi="Arial" w:cs="Arial"/>
          <w:sz w:val="22"/>
          <w:szCs w:val="22"/>
          <w:lang w:val="es-ES_tradnl"/>
        </w:rPr>
        <w:t xml:space="preserve"> OFCIDIS</w:t>
      </w:r>
      <w:r w:rsidRPr="00BD2CC8">
        <w:rPr>
          <w:rFonts w:ascii="Arial" w:hAnsi="Arial" w:cs="Arial"/>
          <w:sz w:val="22"/>
          <w:szCs w:val="22"/>
          <w:lang w:val="es-ES_tradnl"/>
        </w:rPr>
        <w:t xml:space="preserve">, </w:t>
      </w:r>
      <w:r>
        <w:rPr>
          <w:rFonts w:ascii="Arial" w:hAnsi="Arial" w:cs="Arial"/>
          <w:sz w:val="22"/>
          <w:szCs w:val="22"/>
          <w:lang w:val="es-ES_tradnl"/>
        </w:rPr>
        <w:t xml:space="preserve">establece </w:t>
      </w:r>
      <w:r w:rsidR="00CE38FA">
        <w:rPr>
          <w:rFonts w:ascii="Arial" w:hAnsi="Arial" w:cs="Arial"/>
          <w:sz w:val="22"/>
          <w:szCs w:val="22"/>
          <w:lang w:val="es-ES_tradnl"/>
        </w:rPr>
        <w:t xml:space="preserve">en su apartado Tercero </w:t>
      </w:r>
      <w:r>
        <w:rPr>
          <w:rFonts w:ascii="Arial" w:hAnsi="Arial" w:cs="Arial"/>
          <w:sz w:val="22"/>
          <w:szCs w:val="22"/>
          <w:lang w:val="es-ES_tradnl"/>
        </w:rPr>
        <w:t xml:space="preserve">la exigencia de concretar </w:t>
      </w:r>
      <w:r w:rsidRPr="00BD2CC8">
        <w:rPr>
          <w:rFonts w:ascii="Arial" w:hAnsi="Arial" w:cs="Arial"/>
          <w:sz w:val="22"/>
          <w:szCs w:val="22"/>
          <w:lang w:val="es-ES_tradnl"/>
        </w:rPr>
        <w:t xml:space="preserve">los conceptos </w:t>
      </w:r>
      <w:r>
        <w:rPr>
          <w:rFonts w:ascii="Arial" w:hAnsi="Arial" w:cs="Arial"/>
          <w:sz w:val="22"/>
          <w:szCs w:val="22"/>
          <w:lang w:val="es-ES_tradnl"/>
        </w:rPr>
        <w:t>e</w:t>
      </w:r>
      <w:r w:rsidRPr="00BD2CC8">
        <w:rPr>
          <w:rFonts w:ascii="Arial" w:hAnsi="Arial" w:cs="Arial"/>
          <w:sz w:val="22"/>
          <w:szCs w:val="22"/>
          <w:lang w:val="es-ES_tradnl"/>
        </w:rPr>
        <w:t xml:space="preserve"> importes</w:t>
      </w:r>
      <w:r>
        <w:rPr>
          <w:rFonts w:ascii="Arial" w:hAnsi="Arial" w:cs="Arial"/>
          <w:sz w:val="22"/>
          <w:szCs w:val="22"/>
          <w:lang w:val="es-ES_tradnl"/>
        </w:rPr>
        <w:t xml:space="preserve"> de los gastos </w:t>
      </w:r>
      <w:r w:rsidRPr="00BD2CC8">
        <w:rPr>
          <w:rFonts w:ascii="Arial" w:hAnsi="Arial" w:cs="Arial"/>
          <w:sz w:val="22"/>
          <w:szCs w:val="22"/>
          <w:lang w:val="es-ES_tradnl"/>
        </w:rPr>
        <w:t xml:space="preserve">por cualquier método racional, </w:t>
      </w:r>
      <w:r>
        <w:rPr>
          <w:rFonts w:ascii="Arial" w:hAnsi="Arial" w:cs="Arial"/>
          <w:sz w:val="22"/>
          <w:szCs w:val="22"/>
          <w:lang w:val="es-ES_tradnl"/>
        </w:rPr>
        <w:t>de una manera</w:t>
      </w:r>
      <w:r w:rsidRPr="00BD2CC8">
        <w:rPr>
          <w:rFonts w:ascii="Arial" w:hAnsi="Arial" w:cs="Arial"/>
          <w:sz w:val="22"/>
          <w:szCs w:val="22"/>
          <w:lang w:val="es-ES_tradnl"/>
        </w:rPr>
        <w:t xml:space="preserve"> que haga posible la posterior justificación y prueba de la relación directa de cada gasto con </w:t>
      </w:r>
      <w:r w:rsidR="009941DD">
        <w:rPr>
          <w:rFonts w:ascii="Arial" w:hAnsi="Arial" w:cs="Arial"/>
          <w:sz w:val="22"/>
          <w:szCs w:val="22"/>
          <w:lang w:val="es-ES_tradnl"/>
        </w:rPr>
        <w:t>el</w:t>
      </w:r>
      <w:r w:rsidR="009941DD" w:rsidRPr="00BD2CC8">
        <w:rPr>
          <w:rFonts w:ascii="Arial" w:hAnsi="Arial" w:cs="Arial"/>
          <w:sz w:val="22"/>
          <w:szCs w:val="22"/>
          <w:lang w:val="es-ES_tradnl"/>
        </w:rPr>
        <w:t xml:space="preserve"> </w:t>
      </w:r>
      <w:r w:rsidRPr="00BD2CC8">
        <w:rPr>
          <w:rFonts w:ascii="Arial" w:hAnsi="Arial" w:cs="Arial"/>
          <w:sz w:val="22"/>
          <w:szCs w:val="22"/>
          <w:lang w:val="es-ES_tradnl"/>
        </w:rPr>
        <w:t>proyecto</w:t>
      </w:r>
      <w:r w:rsidR="009941DD">
        <w:rPr>
          <w:rFonts w:ascii="Arial" w:hAnsi="Arial" w:cs="Arial"/>
          <w:sz w:val="22"/>
          <w:szCs w:val="22"/>
          <w:lang w:val="es-ES_tradnl"/>
        </w:rPr>
        <w:t xml:space="preserve"> de I+D o innovación</w:t>
      </w:r>
      <w:r w:rsidRPr="00BD2CC8">
        <w:rPr>
          <w:rFonts w:ascii="Arial" w:hAnsi="Arial" w:cs="Arial"/>
          <w:sz w:val="22"/>
          <w:szCs w:val="22"/>
          <w:lang w:val="es-ES_tradnl"/>
        </w:rPr>
        <w:t xml:space="preserve"> y de su importe.</w:t>
      </w:r>
    </w:p>
    <w:p w14:paraId="3F46A765" w14:textId="77777777" w:rsidR="00BD2CC8" w:rsidRPr="00BD2CC8" w:rsidRDefault="00BD2CC8" w:rsidP="00BD2CC8">
      <w:pPr>
        <w:jc w:val="both"/>
        <w:rPr>
          <w:rFonts w:ascii="Arial" w:hAnsi="Arial" w:cs="Arial"/>
          <w:sz w:val="22"/>
          <w:szCs w:val="22"/>
          <w:lang w:val="es-ES_tradnl"/>
        </w:rPr>
      </w:pPr>
    </w:p>
    <w:p w14:paraId="617D6CDA" w14:textId="119011BD" w:rsidR="00596AFA" w:rsidRDefault="001F6035" w:rsidP="00D9532C">
      <w:pPr>
        <w:jc w:val="both"/>
        <w:rPr>
          <w:rFonts w:ascii="Arial" w:hAnsi="Arial" w:cs="Arial"/>
          <w:sz w:val="22"/>
          <w:szCs w:val="22"/>
          <w:lang w:val="es-ES_tradnl"/>
        </w:rPr>
      </w:pPr>
      <w:r>
        <w:rPr>
          <w:rFonts w:ascii="Arial" w:hAnsi="Arial" w:cs="Arial"/>
          <w:sz w:val="22"/>
          <w:szCs w:val="22"/>
          <w:lang w:val="es-ES_tradnl"/>
        </w:rPr>
        <w:t>La</w:t>
      </w:r>
      <w:r w:rsidR="006A441C">
        <w:rPr>
          <w:rFonts w:ascii="Arial" w:hAnsi="Arial" w:cs="Arial"/>
          <w:sz w:val="22"/>
          <w:szCs w:val="22"/>
          <w:lang w:val="es-ES_tradnl"/>
        </w:rPr>
        <w:t xml:space="preserve"> documentación deberá incluir toda la información </w:t>
      </w:r>
      <w:r w:rsidR="00015E4B">
        <w:rPr>
          <w:rFonts w:ascii="Arial" w:hAnsi="Arial" w:cs="Arial"/>
          <w:sz w:val="22"/>
          <w:szCs w:val="22"/>
          <w:lang w:val="es-ES_tradnl"/>
        </w:rPr>
        <w:t>que permita la evaluación de la naturaleza de las actividades (Investigación, Desarrollo Experimental o innovación) y que acredite la conexión de los gastos con dichas actividades y, en su caso, su efectiva ejecución</w:t>
      </w:r>
      <w:r w:rsidR="00894265">
        <w:rPr>
          <w:rFonts w:ascii="Arial" w:hAnsi="Arial" w:cs="Arial"/>
          <w:sz w:val="22"/>
          <w:szCs w:val="22"/>
          <w:lang w:val="es-ES_tradnl"/>
        </w:rPr>
        <w:t xml:space="preserve">. </w:t>
      </w:r>
    </w:p>
    <w:p w14:paraId="4219B439" w14:textId="38A5909A" w:rsidR="0084425F" w:rsidRDefault="0084425F" w:rsidP="00D9532C">
      <w:pPr>
        <w:jc w:val="both"/>
        <w:rPr>
          <w:rFonts w:ascii="Arial" w:hAnsi="Arial" w:cs="Arial"/>
          <w:sz w:val="22"/>
          <w:szCs w:val="22"/>
          <w:lang w:val="es-ES_tradnl"/>
        </w:rPr>
      </w:pPr>
    </w:p>
    <w:p w14:paraId="46EFCD3A" w14:textId="77777777" w:rsidR="00ED4FEB" w:rsidRDefault="00ED4FEB" w:rsidP="00ED4FEB">
      <w:pPr>
        <w:jc w:val="both"/>
        <w:rPr>
          <w:rFonts w:ascii="Arial" w:hAnsi="Arial" w:cs="Arial"/>
          <w:sz w:val="22"/>
          <w:szCs w:val="22"/>
          <w:lang w:val="es-ES_tradnl"/>
        </w:rPr>
      </w:pPr>
      <w:r>
        <w:rPr>
          <w:rFonts w:ascii="Arial" w:hAnsi="Arial" w:cs="Arial"/>
          <w:sz w:val="22"/>
          <w:szCs w:val="22"/>
          <w:lang w:val="es-ES_tradnl"/>
        </w:rPr>
        <w:t xml:space="preserve">El </w:t>
      </w:r>
      <w:r w:rsidRPr="00820499">
        <w:rPr>
          <w:rFonts w:ascii="Arial" w:hAnsi="Arial" w:cs="Arial"/>
          <w:b/>
          <w:sz w:val="22"/>
          <w:szCs w:val="22"/>
          <w:lang w:val="es-ES_tradnl"/>
        </w:rPr>
        <w:t>no cumplir con las indicaciones y criterios establecidos en la OFCIDIS</w:t>
      </w:r>
      <w:r>
        <w:rPr>
          <w:rFonts w:ascii="Arial" w:hAnsi="Arial" w:cs="Arial"/>
          <w:sz w:val="22"/>
          <w:szCs w:val="22"/>
          <w:lang w:val="es-ES_tradnl"/>
        </w:rPr>
        <w:t xml:space="preserve"> puede conducir a la emisión de un informe de </w:t>
      </w:r>
      <w:r w:rsidRPr="00894265">
        <w:rPr>
          <w:rFonts w:ascii="Arial" w:hAnsi="Arial" w:cs="Arial"/>
          <w:sz w:val="22"/>
          <w:szCs w:val="22"/>
          <w:lang w:val="es-ES_tradnl"/>
        </w:rPr>
        <w:t xml:space="preserve">calificación de actividades de I+D o innovación </w:t>
      </w:r>
      <w:r w:rsidRPr="00894265">
        <w:rPr>
          <w:rFonts w:ascii="Arial" w:hAnsi="Arial" w:cs="Arial"/>
          <w:b/>
          <w:sz w:val="22"/>
          <w:szCs w:val="22"/>
          <w:lang w:val="es-ES_tradnl"/>
        </w:rPr>
        <w:t>no favorable</w:t>
      </w:r>
      <w:r>
        <w:rPr>
          <w:rFonts w:ascii="Arial" w:hAnsi="Arial" w:cs="Arial"/>
          <w:b/>
          <w:sz w:val="22"/>
          <w:szCs w:val="22"/>
          <w:lang w:val="es-ES_tradnl"/>
        </w:rPr>
        <w:t xml:space="preserve"> </w:t>
      </w:r>
      <w:r w:rsidRPr="00567721">
        <w:rPr>
          <w:rFonts w:ascii="Arial" w:hAnsi="Arial" w:cs="Arial"/>
          <w:sz w:val="22"/>
          <w:szCs w:val="22"/>
          <w:lang w:val="es-ES_tradnl"/>
        </w:rPr>
        <w:t>o bien a la emisión de un informe</w:t>
      </w:r>
      <w:r>
        <w:rPr>
          <w:rFonts w:ascii="Arial" w:hAnsi="Arial" w:cs="Arial"/>
          <w:b/>
          <w:sz w:val="22"/>
          <w:szCs w:val="22"/>
          <w:lang w:val="es-ES_tradnl"/>
        </w:rPr>
        <w:t xml:space="preserve"> parcialmente no favorable</w:t>
      </w:r>
      <w:r w:rsidRPr="00567721">
        <w:rPr>
          <w:rFonts w:ascii="Arial" w:hAnsi="Arial" w:cs="Arial"/>
          <w:sz w:val="22"/>
          <w:szCs w:val="22"/>
          <w:lang w:val="es-ES_tradnl"/>
        </w:rPr>
        <w:t xml:space="preserve">. </w:t>
      </w:r>
    </w:p>
    <w:p w14:paraId="3C209B7A" w14:textId="77777777" w:rsidR="00ED4FEB" w:rsidRDefault="00ED4FEB" w:rsidP="00ED4FEB">
      <w:pPr>
        <w:jc w:val="both"/>
        <w:rPr>
          <w:rFonts w:ascii="Arial" w:hAnsi="Arial" w:cs="Arial"/>
          <w:sz w:val="22"/>
          <w:szCs w:val="22"/>
          <w:lang w:val="es-ES_tradnl"/>
        </w:rPr>
      </w:pPr>
    </w:p>
    <w:p w14:paraId="69972556" w14:textId="77777777" w:rsidR="008C4C56" w:rsidRDefault="00ED4FEB" w:rsidP="00ED4FEB">
      <w:pPr>
        <w:jc w:val="both"/>
        <w:rPr>
          <w:rFonts w:ascii="Arial" w:hAnsi="Arial" w:cs="Arial"/>
          <w:sz w:val="22"/>
          <w:szCs w:val="22"/>
          <w:lang w:val="es-ES_tradnl"/>
        </w:rPr>
      </w:pPr>
      <w:r>
        <w:rPr>
          <w:rFonts w:ascii="Arial" w:hAnsi="Arial" w:cs="Arial"/>
          <w:sz w:val="22"/>
          <w:szCs w:val="22"/>
          <w:lang w:val="es-ES_tradnl"/>
        </w:rPr>
        <w:t xml:space="preserve">Es importante tener en cuenta que, aunque </w:t>
      </w:r>
      <w:r w:rsidRPr="00820499">
        <w:rPr>
          <w:rFonts w:ascii="Arial" w:hAnsi="Arial" w:cs="Arial"/>
          <w:b/>
          <w:sz w:val="22"/>
          <w:szCs w:val="22"/>
          <w:lang w:val="es-ES_tradnl"/>
        </w:rPr>
        <w:t>existe la posibilidad de volver a presentar la solicitud</w:t>
      </w:r>
      <w:r>
        <w:rPr>
          <w:rFonts w:ascii="Arial" w:hAnsi="Arial" w:cs="Arial"/>
          <w:sz w:val="22"/>
          <w:szCs w:val="22"/>
          <w:lang w:val="es-ES_tradnl"/>
        </w:rPr>
        <w:t xml:space="preserve"> con nueva documentación, </w:t>
      </w:r>
      <w:r w:rsidR="008C4C56">
        <w:rPr>
          <w:rFonts w:ascii="Arial" w:hAnsi="Arial" w:cs="Arial"/>
          <w:sz w:val="22"/>
          <w:szCs w:val="22"/>
          <w:lang w:val="es-ES_tradnl"/>
        </w:rPr>
        <w:t>esa</w:t>
      </w:r>
      <w:r>
        <w:rPr>
          <w:rFonts w:ascii="Arial" w:hAnsi="Arial" w:cs="Arial"/>
          <w:sz w:val="22"/>
          <w:szCs w:val="22"/>
          <w:lang w:val="es-ES_tradnl"/>
        </w:rPr>
        <w:t xml:space="preserve"> </w:t>
      </w:r>
      <w:r w:rsidRPr="00820499">
        <w:rPr>
          <w:rFonts w:ascii="Arial" w:hAnsi="Arial" w:cs="Arial"/>
          <w:b/>
          <w:sz w:val="22"/>
          <w:szCs w:val="22"/>
          <w:lang w:val="es-ES_tradnl"/>
        </w:rPr>
        <w:t xml:space="preserve">nueva solicitud no </w:t>
      </w:r>
      <w:r w:rsidR="008C4C56" w:rsidRPr="00820499">
        <w:rPr>
          <w:rFonts w:ascii="Arial" w:hAnsi="Arial" w:cs="Arial"/>
          <w:b/>
          <w:sz w:val="22"/>
          <w:szCs w:val="22"/>
          <w:lang w:val="es-ES_tradnl"/>
        </w:rPr>
        <w:t>mantendrá</w:t>
      </w:r>
      <w:r w:rsidRPr="00820499">
        <w:rPr>
          <w:rFonts w:ascii="Arial" w:hAnsi="Arial" w:cs="Arial"/>
          <w:b/>
          <w:sz w:val="22"/>
          <w:szCs w:val="22"/>
          <w:lang w:val="es-ES_tradnl"/>
        </w:rPr>
        <w:t xml:space="preserve"> la fecha de presentación</w:t>
      </w:r>
      <w:r>
        <w:rPr>
          <w:rFonts w:ascii="Arial" w:hAnsi="Arial" w:cs="Arial"/>
          <w:sz w:val="22"/>
          <w:szCs w:val="22"/>
          <w:lang w:val="es-ES_tradnl"/>
        </w:rPr>
        <w:t xml:space="preserve"> de la solicitud para la que se emitió el informe desfavorable, sino que </w:t>
      </w:r>
      <w:r w:rsidR="008C4C56">
        <w:rPr>
          <w:rFonts w:ascii="Arial" w:hAnsi="Arial" w:cs="Arial"/>
          <w:sz w:val="22"/>
          <w:szCs w:val="22"/>
          <w:lang w:val="es-ES_tradnl"/>
        </w:rPr>
        <w:t>será</w:t>
      </w:r>
      <w:r>
        <w:rPr>
          <w:rFonts w:ascii="Arial" w:hAnsi="Arial" w:cs="Arial"/>
          <w:sz w:val="22"/>
          <w:szCs w:val="22"/>
          <w:lang w:val="es-ES_tradnl"/>
        </w:rPr>
        <w:t xml:space="preserve"> independiente de aquélla y recibirá una nueva fecha de presentación. </w:t>
      </w:r>
    </w:p>
    <w:p w14:paraId="2C5173E0" w14:textId="77777777" w:rsidR="008C4C56" w:rsidRDefault="008C4C56" w:rsidP="00ED4FEB">
      <w:pPr>
        <w:jc w:val="both"/>
        <w:rPr>
          <w:rFonts w:ascii="Arial" w:hAnsi="Arial" w:cs="Arial"/>
          <w:sz w:val="22"/>
          <w:szCs w:val="22"/>
          <w:lang w:val="es-ES_tradnl"/>
        </w:rPr>
      </w:pPr>
    </w:p>
    <w:p w14:paraId="7426CF07" w14:textId="15093EFF" w:rsidR="00ED4FEB" w:rsidRDefault="00ED4FEB" w:rsidP="00ED4FEB">
      <w:pPr>
        <w:jc w:val="both"/>
        <w:rPr>
          <w:rFonts w:ascii="Arial" w:hAnsi="Arial" w:cs="Arial"/>
          <w:sz w:val="22"/>
          <w:szCs w:val="22"/>
          <w:lang w:val="es-ES_tradnl"/>
        </w:rPr>
      </w:pPr>
      <w:r>
        <w:rPr>
          <w:rFonts w:ascii="Arial" w:hAnsi="Arial" w:cs="Arial"/>
          <w:sz w:val="22"/>
          <w:szCs w:val="22"/>
          <w:lang w:val="es-ES_tradnl"/>
        </w:rPr>
        <w:t xml:space="preserve">Esa circunstancia </w:t>
      </w:r>
      <w:r w:rsidRPr="00820499">
        <w:rPr>
          <w:rFonts w:ascii="Arial" w:hAnsi="Arial" w:cs="Arial"/>
          <w:b/>
          <w:sz w:val="22"/>
          <w:szCs w:val="22"/>
          <w:lang w:val="es-ES_tradnl"/>
        </w:rPr>
        <w:t>puede llevar aparejada la pérdida del derecho a la deducción</w:t>
      </w:r>
      <w:r>
        <w:rPr>
          <w:rFonts w:ascii="Arial" w:hAnsi="Arial" w:cs="Arial"/>
          <w:sz w:val="22"/>
          <w:szCs w:val="22"/>
          <w:lang w:val="es-ES_tradnl"/>
        </w:rPr>
        <w:t xml:space="preserve"> en períodos fiscales vencidos</w:t>
      </w:r>
      <w:r w:rsidR="008C4C56">
        <w:rPr>
          <w:rFonts w:ascii="Arial" w:hAnsi="Arial" w:cs="Arial"/>
          <w:sz w:val="22"/>
          <w:szCs w:val="22"/>
          <w:lang w:val="es-ES_tradnl"/>
        </w:rPr>
        <w:t xml:space="preserve"> que se hubieran podido deducir de haber sido favorable el informe de la solicitud original</w:t>
      </w:r>
      <w:r>
        <w:rPr>
          <w:rFonts w:ascii="Arial" w:hAnsi="Arial" w:cs="Arial"/>
          <w:sz w:val="22"/>
          <w:szCs w:val="22"/>
          <w:lang w:val="es-ES_tradnl"/>
        </w:rPr>
        <w:t xml:space="preserve">, de acuerdo con lo establecido en el artículo 61 de la LFIS. </w:t>
      </w:r>
    </w:p>
    <w:p w14:paraId="1EC27ECD" w14:textId="75E7D803" w:rsidR="008C4C56" w:rsidRDefault="008C4C56" w:rsidP="00ED4FEB">
      <w:pPr>
        <w:jc w:val="both"/>
        <w:rPr>
          <w:rFonts w:ascii="Arial" w:hAnsi="Arial" w:cs="Arial"/>
          <w:sz w:val="22"/>
          <w:szCs w:val="22"/>
          <w:lang w:val="es-ES_tradnl"/>
        </w:rPr>
      </w:pPr>
    </w:p>
    <w:p w14:paraId="5A56F315" w14:textId="1B6ED411" w:rsidR="008C4C56" w:rsidRDefault="008C4C56" w:rsidP="00ED4FEB">
      <w:pPr>
        <w:jc w:val="both"/>
        <w:rPr>
          <w:rFonts w:ascii="Arial" w:hAnsi="Arial" w:cs="Arial"/>
          <w:b/>
          <w:sz w:val="22"/>
          <w:szCs w:val="22"/>
          <w:lang w:val="es-ES_tradnl"/>
        </w:rPr>
      </w:pPr>
      <w:r>
        <w:rPr>
          <w:rFonts w:ascii="Arial" w:hAnsi="Arial" w:cs="Arial"/>
          <w:sz w:val="22"/>
          <w:szCs w:val="22"/>
          <w:lang w:val="es-ES_tradnl"/>
        </w:rPr>
        <w:t>Por todo lo indicado, es muy importante asegurarse de que las solicitudes y la documentación que las acompañe respete las indicaciones que se dan en este apartado de esta guía.</w:t>
      </w:r>
    </w:p>
    <w:p w14:paraId="0FE1484A" w14:textId="77777777" w:rsidR="00ED4FEB" w:rsidRDefault="00ED4FEB" w:rsidP="00ED4FEB">
      <w:pPr>
        <w:jc w:val="both"/>
        <w:rPr>
          <w:rFonts w:ascii="Arial" w:hAnsi="Arial" w:cs="Arial"/>
          <w:sz w:val="22"/>
          <w:szCs w:val="22"/>
          <w:lang w:val="es-ES_tradnl"/>
        </w:rPr>
      </w:pPr>
    </w:p>
    <w:p w14:paraId="2C3A5E6C" w14:textId="77777777" w:rsidR="00ED4FEB" w:rsidRPr="00ED4FEB" w:rsidRDefault="00ED4FEB" w:rsidP="00A61749">
      <w:pPr>
        <w:pStyle w:val="Ttulo2"/>
      </w:pPr>
      <w:bookmarkStart w:id="13" w:name="_Toc213412400"/>
      <w:r w:rsidRPr="00ED4FEB">
        <w:t>Indicaciones que se deben respetar para evitar Informes no favorables</w:t>
      </w:r>
      <w:bookmarkEnd w:id="13"/>
    </w:p>
    <w:p w14:paraId="564522EF" w14:textId="77777777" w:rsidR="00ED4FEB" w:rsidRDefault="00ED4FEB" w:rsidP="00ED4FEB">
      <w:pPr>
        <w:jc w:val="both"/>
        <w:rPr>
          <w:rFonts w:ascii="Arial" w:hAnsi="Arial" w:cs="Arial"/>
          <w:sz w:val="22"/>
          <w:szCs w:val="22"/>
          <w:lang w:val="es-ES_tradnl"/>
        </w:rPr>
      </w:pPr>
    </w:p>
    <w:p w14:paraId="355A1287" w14:textId="2068E70D" w:rsidR="00ED4FEB" w:rsidRDefault="00E871F1" w:rsidP="00ED4FEB">
      <w:pPr>
        <w:jc w:val="both"/>
        <w:rPr>
          <w:rFonts w:ascii="Arial" w:hAnsi="Arial" w:cs="Arial"/>
          <w:b/>
          <w:sz w:val="22"/>
          <w:szCs w:val="22"/>
          <w:lang w:val="es-ES_tradnl"/>
        </w:rPr>
      </w:pPr>
      <w:r>
        <w:rPr>
          <w:rFonts w:ascii="Arial" w:hAnsi="Arial" w:cs="Arial"/>
          <w:sz w:val="22"/>
          <w:szCs w:val="22"/>
          <w:lang w:val="es-ES_tradnl"/>
        </w:rPr>
        <w:t>Como se indicó más arriba, e</w:t>
      </w:r>
      <w:r w:rsidR="00ED4FEB">
        <w:rPr>
          <w:rFonts w:ascii="Arial" w:hAnsi="Arial" w:cs="Arial"/>
          <w:sz w:val="22"/>
          <w:szCs w:val="22"/>
          <w:lang w:val="es-ES_tradnl"/>
        </w:rPr>
        <w:t xml:space="preserve">l no cumplir con las indicaciones y criterios establecidos en la OFCIDIS </w:t>
      </w:r>
      <w:r w:rsidR="00ED4FEB" w:rsidRPr="00820499">
        <w:rPr>
          <w:rFonts w:ascii="Arial" w:hAnsi="Arial" w:cs="Arial"/>
          <w:b/>
          <w:sz w:val="22"/>
          <w:szCs w:val="22"/>
          <w:lang w:val="es-ES_tradnl"/>
        </w:rPr>
        <w:t>puede conducir a</w:t>
      </w:r>
      <w:r w:rsidR="00ED4FEB">
        <w:rPr>
          <w:rFonts w:ascii="Arial" w:hAnsi="Arial" w:cs="Arial"/>
          <w:sz w:val="22"/>
          <w:szCs w:val="22"/>
          <w:lang w:val="es-ES_tradnl"/>
        </w:rPr>
        <w:t xml:space="preserve"> la emisión de un </w:t>
      </w:r>
      <w:r w:rsidR="00ED4FEB" w:rsidRPr="00820499">
        <w:rPr>
          <w:rFonts w:ascii="Arial" w:hAnsi="Arial" w:cs="Arial"/>
          <w:b/>
          <w:sz w:val="22"/>
          <w:szCs w:val="22"/>
          <w:lang w:val="es-ES_tradnl"/>
        </w:rPr>
        <w:t>informe</w:t>
      </w:r>
      <w:r w:rsidR="00ED4FEB">
        <w:rPr>
          <w:rFonts w:ascii="Arial" w:hAnsi="Arial" w:cs="Arial"/>
          <w:sz w:val="22"/>
          <w:szCs w:val="22"/>
          <w:lang w:val="es-ES_tradnl"/>
        </w:rPr>
        <w:t xml:space="preserve"> </w:t>
      </w:r>
      <w:r w:rsidR="00ED4FEB" w:rsidRPr="00894265">
        <w:rPr>
          <w:rFonts w:ascii="Arial" w:hAnsi="Arial" w:cs="Arial"/>
          <w:b/>
          <w:sz w:val="22"/>
          <w:szCs w:val="22"/>
          <w:lang w:val="es-ES_tradnl"/>
        </w:rPr>
        <w:t>no favorable</w:t>
      </w:r>
      <w:r w:rsidR="00ED4FEB">
        <w:rPr>
          <w:rFonts w:ascii="Arial" w:hAnsi="Arial" w:cs="Arial"/>
          <w:b/>
          <w:sz w:val="22"/>
          <w:szCs w:val="22"/>
          <w:lang w:val="es-ES_tradnl"/>
        </w:rPr>
        <w:t>.</w:t>
      </w:r>
    </w:p>
    <w:p w14:paraId="5B858781" w14:textId="77777777" w:rsidR="00ED4FEB" w:rsidRDefault="00ED4FEB" w:rsidP="00ED4FEB">
      <w:pPr>
        <w:jc w:val="both"/>
        <w:rPr>
          <w:rFonts w:ascii="Arial" w:hAnsi="Arial" w:cs="Arial"/>
          <w:sz w:val="22"/>
          <w:szCs w:val="22"/>
          <w:lang w:val="es-ES_tradnl"/>
        </w:rPr>
      </w:pPr>
    </w:p>
    <w:p w14:paraId="2BCB1C6F" w14:textId="25371080" w:rsidR="00D9532C" w:rsidRPr="00556FA8" w:rsidRDefault="0084425F" w:rsidP="00D9532C">
      <w:pPr>
        <w:jc w:val="both"/>
        <w:rPr>
          <w:rFonts w:ascii="Arial" w:hAnsi="Arial" w:cs="Arial"/>
          <w:sz w:val="22"/>
          <w:szCs w:val="22"/>
          <w:lang w:val="es-ES_tradnl"/>
        </w:rPr>
      </w:pPr>
      <w:r>
        <w:rPr>
          <w:rFonts w:ascii="Arial" w:hAnsi="Arial" w:cs="Arial"/>
          <w:sz w:val="22"/>
          <w:szCs w:val="22"/>
          <w:lang w:val="es-ES_tradnl"/>
        </w:rPr>
        <w:t>A continuación, se van a exponer algunas indicaciones que deben respetarse para evitarlo</w:t>
      </w:r>
      <w:r w:rsidR="00D9532C" w:rsidRPr="00556FA8">
        <w:rPr>
          <w:rFonts w:ascii="Arial" w:hAnsi="Arial" w:cs="Arial"/>
          <w:sz w:val="22"/>
          <w:szCs w:val="22"/>
          <w:lang w:val="es-ES_tradnl"/>
        </w:rPr>
        <w:t>:</w:t>
      </w:r>
    </w:p>
    <w:p w14:paraId="2A0E9BF4" w14:textId="77777777" w:rsidR="00D9532C" w:rsidRPr="00556FA8" w:rsidRDefault="00D9532C" w:rsidP="00D9532C">
      <w:pPr>
        <w:jc w:val="both"/>
        <w:rPr>
          <w:rFonts w:ascii="Arial" w:hAnsi="Arial" w:cs="Arial"/>
          <w:sz w:val="22"/>
          <w:szCs w:val="22"/>
          <w:lang w:val="es-ES_tradnl"/>
        </w:rPr>
      </w:pPr>
    </w:p>
    <w:p w14:paraId="0D819A03" w14:textId="041E089F" w:rsidR="00A7221C" w:rsidRPr="00556FA8" w:rsidRDefault="00A7221C" w:rsidP="00BD063F">
      <w:pPr>
        <w:pStyle w:val="Prrafodelista"/>
        <w:numPr>
          <w:ilvl w:val="0"/>
          <w:numId w:val="2"/>
        </w:numPr>
        <w:jc w:val="both"/>
        <w:rPr>
          <w:rFonts w:ascii="Arial" w:hAnsi="Arial" w:cs="Arial"/>
          <w:sz w:val="22"/>
          <w:szCs w:val="22"/>
          <w:lang w:val="es-ES_tradnl"/>
        </w:rPr>
      </w:pPr>
      <w:r>
        <w:rPr>
          <w:rFonts w:ascii="Arial" w:hAnsi="Arial" w:cs="Arial"/>
          <w:sz w:val="22"/>
          <w:szCs w:val="22"/>
          <w:lang w:val="es-ES_tradnl"/>
        </w:rPr>
        <w:t xml:space="preserve">La propuesta o memoria </w:t>
      </w:r>
      <w:r w:rsidR="009A07C3" w:rsidRPr="00587CBF">
        <w:rPr>
          <w:rFonts w:ascii="Arial" w:hAnsi="Arial" w:cs="Arial"/>
          <w:sz w:val="22"/>
          <w:szCs w:val="22"/>
          <w:lang w:val="es-ES_tradnl"/>
        </w:rPr>
        <w:t>debe reflejar</w:t>
      </w:r>
      <w:r w:rsidR="00C455EC" w:rsidRPr="00587CBF">
        <w:rPr>
          <w:rFonts w:ascii="Arial" w:hAnsi="Arial" w:cs="Arial"/>
          <w:sz w:val="22"/>
          <w:szCs w:val="22"/>
          <w:lang w:val="es-ES_tradnl"/>
        </w:rPr>
        <w:t xml:space="preserve"> el alcance, los objetivos</w:t>
      </w:r>
      <w:r w:rsidR="006E02F9">
        <w:rPr>
          <w:rFonts w:ascii="Arial" w:hAnsi="Arial" w:cs="Arial"/>
          <w:sz w:val="22"/>
          <w:szCs w:val="22"/>
          <w:lang w:val="es-ES_tradnl"/>
        </w:rPr>
        <w:t xml:space="preserve"> específicos </w:t>
      </w:r>
      <w:r w:rsidR="00C455EC" w:rsidRPr="00587CBF">
        <w:rPr>
          <w:rFonts w:ascii="Arial" w:hAnsi="Arial" w:cs="Arial"/>
          <w:sz w:val="22"/>
          <w:szCs w:val="22"/>
          <w:lang w:val="es-ES_tradnl"/>
        </w:rPr>
        <w:t>y</w:t>
      </w:r>
      <w:r w:rsidR="009A07C3" w:rsidRPr="00587CBF">
        <w:rPr>
          <w:rFonts w:ascii="Arial" w:hAnsi="Arial" w:cs="Arial"/>
          <w:sz w:val="22"/>
          <w:szCs w:val="22"/>
          <w:lang w:val="es-ES_tradnl"/>
        </w:rPr>
        <w:t xml:space="preserve"> las actividades del proyecto con detalle suficiente para delimitar su contenido y valorar los recursos necesarios para llevarlas a cabo</w:t>
      </w:r>
      <w:r w:rsidR="009A07C3">
        <w:rPr>
          <w:rFonts w:ascii="Arial" w:hAnsi="Arial" w:cs="Arial"/>
          <w:sz w:val="22"/>
          <w:szCs w:val="22"/>
          <w:lang w:val="es-ES_tradnl"/>
        </w:rPr>
        <w:t xml:space="preserve">. </w:t>
      </w:r>
      <w:r w:rsidR="0084425F">
        <w:rPr>
          <w:rFonts w:ascii="Arial" w:hAnsi="Arial" w:cs="Arial"/>
          <w:sz w:val="22"/>
          <w:szCs w:val="22"/>
          <w:lang w:val="es-ES_tradnl"/>
        </w:rPr>
        <w:t>Se emitirán un informe no favorable cuando la</w:t>
      </w:r>
      <w:r w:rsidR="009A07C3">
        <w:rPr>
          <w:rFonts w:ascii="Arial" w:hAnsi="Arial" w:cs="Arial"/>
          <w:sz w:val="22"/>
          <w:szCs w:val="22"/>
          <w:lang w:val="es-ES_tradnl"/>
        </w:rPr>
        <w:t xml:space="preserve"> descripción de actividades sea vaga</w:t>
      </w:r>
      <w:r w:rsidRPr="009A07C3">
        <w:rPr>
          <w:rFonts w:ascii="Arial" w:hAnsi="Arial" w:cs="Arial"/>
          <w:sz w:val="22"/>
          <w:szCs w:val="22"/>
          <w:lang w:val="es-ES_tradnl"/>
        </w:rPr>
        <w:t xml:space="preserve"> o </w:t>
      </w:r>
      <w:r w:rsidR="009A07C3">
        <w:rPr>
          <w:rFonts w:ascii="Arial" w:hAnsi="Arial" w:cs="Arial"/>
          <w:sz w:val="22"/>
          <w:szCs w:val="22"/>
          <w:lang w:val="es-ES_tradnl"/>
        </w:rPr>
        <w:t>no suficientemente específica o cuyo contenido quede</w:t>
      </w:r>
      <w:r>
        <w:rPr>
          <w:rFonts w:ascii="Arial" w:hAnsi="Arial" w:cs="Arial"/>
          <w:sz w:val="22"/>
          <w:szCs w:val="22"/>
          <w:lang w:val="es-ES_tradnl"/>
        </w:rPr>
        <w:t xml:space="preserve"> demasiado abierto o sujeto a especificación o redefinición posterior</w:t>
      </w:r>
      <w:r w:rsidRPr="00556FA8">
        <w:rPr>
          <w:rFonts w:ascii="Arial" w:hAnsi="Arial" w:cs="Arial"/>
          <w:sz w:val="22"/>
          <w:szCs w:val="22"/>
          <w:lang w:val="es-ES_tradnl"/>
        </w:rPr>
        <w:t>.</w:t>
      </w:r>
      <w:r>
        <w:rPr>
          <w:rFonts w:ascii="Arial" w:hAnsi="Arial" w:cs="Arial"/>
          <w:sz w:val="22"/>
          <w:szCs w:val="22"/>
          <w:lang w:val="es-ES_tradnl"/>
        </w:rPr>
        <w:t xml:space="preserve"> </w:t>
      </w:r>
    </w:p>
    <w:p w14:paraId="3FFE2BAC" w14:textId="77777777" w:rsidR="00A7221C" w:rsidRPr="00556FA8" w:rsidRDefault="00A7221C" w:rsidP="00A7221C">
      <w:pPr>
        <w:pStyle w:val="Prrafodelista"/>
        <w:jc w:val="both"/>
        <w:rPr>
          <w:rFonts w:ascii="Arial" w:hAnsi="Arial" w:cs="Arial"/>
          <w:sz w:val="22"/>
          <w:szCs w:val="22"/>
          <w:lang w:val="es-ES_tradnl"/>
        </w:rPr>
      </w:pPr>
    </w:p>
    <w:p w14:paraId="14DE435F" w14:textId="4C527393" w:rsidR="00A7221C" w:rsidRPr="00587CBF" w:rsidRDefault="009A07C3" w:rsidP="00BD063F">
      <w:pPr>
        <w:pStyle w:val="Prrafodelista"/>
        <w:numPr>
          <w:ilvl w:val="0"/>
          <w:numId w:val="2"/>
        </w:numPr>
        <w:jc w:val="both"/>
        <w:rPr>
          <w:rFonts w:ascii="Arial" w:hAnsi="Arial" w:cs="Arial"/>
          <w:sz w:val="22"/>
          <w:szCs w:val="22"/>
          <w:lang w:val="es-ES_tradnl"/>
        </w:rPr>
      </w:pPr>
      <w:r w:rsidRPr="00587CBF">
        <w:rPr>
          <w:rFonts w:ascii="Arial" w:hAnsi="Arial" w:cs="Arial"/>
          <w:sz w:val="22"/>
          <w:szCs w:val="22"/>
          <w:lang w:val="es-ES_tradnl"/>
        </w:rPr>
        <w:t>En el caso de</w:t>
      </w:r>
      <w:r w:rsidR="00A7221C" w:rsidRPr="00587CBF">
        <w:rPr>
          <w:rFonts w:ascii="Arial" w:hAnsi="Arial" w:cs="Arial"/>
          <w:sz w:val="22"/>
          <w:szCs w:val="22"/>
          <w:lang w:val="es-ES_tradnl"/>
        </w:rPr>
        <w:t xml:space="preserve"> proyectos </w:t>
      </w:r>
      <w:r w:rsidR="003D265D">
        <w:rPr>
          <w:rFonts w:ascii="Arial" w:hAnsi="Arial" w:cs="Arial"/>
          <w:sz w:val="22"/>
          <w:szCs w:val="22"/>
          <w:lang w:val="es-ES_tradnl"/>
        </w:rPr>
        <w:t>que de acuerdo con</w:t>
      </w:r>
      <w:r w:rsidR="003D265D" w:rsidRPr="00587CBF">
        <w:rPr>
          <w:rFonts w:ascii="Arial" w:hAnsi="Arial" w:cs="Arial"/>
          <w:sz w:val="22"/>
          <w:szCs w:val="22"/>
          <w:lang w:val="es-ES_tradnl"/>
        </w:rPr>
        <w:t xml:space="preserve"> </w:t>
      </w:r>
      <w:r w:rsidR="003D265D">
        <w:rPr>
          <w:rFonts w:ascii="Arial" w:hAnsi="Arial" w:cs="Arial"/>
          <w:sz w:val="22"/>
          <w:szCs w:val="22"/>
          <w:lang w:val="es-ES_tradnl"/>
        </w:rPr>
        <w:t xml:space="preserve">las </w:t>
      </w:r>
      <w:r w:rsidR="003D265D" w:rsidRPr="00587CBF">
        <w:rPr>
          <w:rFonts w:ascii="Arial" w:hAnsi="Arial" w:cs="Arial"/>
          <w:sz w:val="22"/>
          <w:szCs w:val="22"/>
          <w:lang w:val="es-ES_tradnl"/>
        </w:rPr>
        <w:t>fechas previstas de ejecución</w:t>
      </w:r>
      <w:r w:rsidR="003D265D">
        <w:rPr>
          <w:rFonts w:ascii="Arial" w:hAnsi="Arial" w:cs="Arial"/>
          <w:sz w:val="22"/>
          <w:szCs w:val="22"/>
          <w:lang w:val="es-ES_tradnl"/>
        </w:rPr>
        <w:t xml:space="preserve"> debieran estar </w:t>
      </w:r>
      <w:r w:rsidR="00A7221C" w:rsidRPr="00587CBF">
        <w:rPr>
          <w:rFonts w:ascii="Arial" w:hAnsi="Arial" w:cs="Arial"/>
          <w:sz w:val="22"/>
          <w:szCs w:val="22"/>
          <w:lang w:val="es-ES_tradnl"/>
        </w:rPr>
        <w:t xml:space="preserve">parcial o completamente ejecutados, </w:t>
      </w:r>
      <w:r w:rsidRPr="00587CBF">
        <w:rPr>
          <w:rFonts w:ascii="Arial" w:hAnsi="Arial" w:cs="Arial"/>
          <w:sz w:val="22"/>
          <w:szCs w:val="22"/>
          <w:lang w:val="es-ES_tradnl"/>
        </w:rPr>
        <w:t>se deben</w:t>
      </w:r>
      <w:r w:rsidR="00A7221C" w:rsidRPr="00587CBF">
        <w:rPr>
          <w:rFonts w:ascii="Arial" w:hAnsi="Arial" w:cs="Arial"/>
          <w:sz w:val="22"/>
          <w:szCs w:val="22"/>
          <w:lang w:val="es-ES_tradnl"/>
        </w:rPr>
        <w:t xml:space="preserve"> </w:t>
      </w:r>
      <w:r w:rsidRPr="00587CBF">
        <w:rPr>
          <w:rFonts w:ascii="Arial" w:hAnsi="Arial" w:cs="Arial"/>
          <w:sz w:val="22"/>
          <w:szCs w:val="22"/>
          <w:lang w:val="es-ES_tradnl"/>
        </w:rPr>
        <w:t>describir</w:t>
      </w:r>
      <w:r w:rsidR="00A7221C" w:rsidRPr="00587CBF">
        <w:rPr>
          <w:rFonts w:ascii="Arial" w:hAnsi="Arial" w:cs="Arial"/>
          <w:sz w:val="22"/>
          <w:szCs w:val="22"/>
          <w:lang w:val="es-ES_tradnl"/>
        </w:rPr>
        <w:t xml:space="preserve"> </w:t>
      </w:r>
      <w:r w:rsidRPr="00587CBF">
        <w:rPr>
          <w:rFonts w:ascii="Arial" w:hAnsi="Arial" w:cs="Arial"/>
          <w:sz w:val="22"/>
          <w:szCs w:val="22"/>
          <w:lang w:val="es-ES_tradnl"/>
        </w:rPr>
        <w:t>las actividades efectivamente realizadas</w:t>
      </w:r>
      <w:r w:rsidR="00C559BF">
        <w:rPr>
          <w:rFonts w:ascii="Arial" w:hAnsi="Arial" w:cs="Arial"/>
          <w:sz w:val="22"/>
          <w:szCs w:val="22"/>
          <w:lang w:val="es-ES_tradnl"/>
        </w:rPr>
        <w:t xml:space="preserve"> y</w:t>
      </w:r>
      <w:r w:rsidR="003D265D">
        <w:rPr>
          <w:rFonts w:ascii="Arial" w:hAnsi="Arial" w:cs="Arial"/>
          <w:sz w:val="22"/>
          <w:szCs w:val="22"/>
          <w:lang w:val="es-ES_tradnl"/>
        </w:rPr>
        <w:t xml:space="preserve"> se deben detallar</w:t>
      </w:r>
      <w:r w:rsidRPr="00587CBF">
        <w:rPr>
          <w:rFonts w:ascii="Arial" w:hAnsi="Arial" w:cs="Arial"/>
          <w:sz w:val="22"/>
          <w:szCs w:val="22"/>
          <w:lang w:val="es-ES_tradnl"/>
        </w:rPr>
        <w:t xml:space="preserve"> los</w:t>
      </w:r>
      <w:r w:rsidR="00A7221C" w:rsidRPr="00587CBF">
        <w:rPr>
          <w:rFonts w:ascii="Arial" w:hAnsi="Arial" w:cs="Arial"/>
          <w:sz w:val="22"/>
          <w:szCs w:val="22"/>
          <w:lang w:val="es-ES_tradnl"/>
        </w:rPr>
        <w:t xml:space="preserve"> gastos</w:t>
      </w:r>
      <w:r w:rsidR="003D265D">
        <w:rPr>
          <w:rFonts w:ascii="Arial" w:hAnsi="Arial" w:cs="Arial"/>
          <w:sz w:val="22"/>
          <w:szCs w:val="22"/>
          <w:lang w:val="es-ES_tradnl"/>
        </w:rPr>
        <w:t xml:space="preserve"> efectivamente</w:t>
      </w:r>
      <w:r w:rsidR="00A7221C" w:rsidRPr="00587CBF">
        <w:rPr>
          <w:rFonts w:ascii="Arial" w:hAnsi="Arial" w:cs="Arial"/>
          <w:sz w:val="22"/>
          <w:szCs w:val="22"/>
          <w:lang w:val="es-ES_tradnl"/>
        </w:rPr>
        <w:t xml:space="preserve"> realizados hasta la fecha de presentación de la solicitud</w:t>
      </w:r>
      <w:r w:rsidR="006B6029">
        <w:rPr>
          <w:rFonts w:ascii="Arial" w:hAnsi="Arial" w:cs="Arial"/>
          <w:sz w:val="22"/>
          <w:szCs w:val="22"/>
          <w:lang w:val="es-ES_tradnl"/>
        </w:rPr>
        <w:t xml:space="preserve"> de informe</w:t>
      </w:r>
      <w:r w:rsidR="00A7221C" w:rsidRPr="00587CBF">
        <w:rPr>
          <w:rFonts w:ascii="Arial" w:hAnsi="Arial" w:cs="Arial"/>
          <w:sz w:val="22"/>
          <w:szCs w:val="22"/>
          <w:lang w:val="es-ES_tradnl"/>
        </w:rPr>
        <w:t xml:space="preserve">. </w:t>
      </w:r>
      <w:r w:rsidR="006B6029">
        <w:rPr>
          <w:rFonts w:ascii="Arial" w:hAnsi="Arial" w:cs="Arial"/>
          <w:sz w:val="22"/>
          <w:szCs w:val="22"/>
          <w:lang w:val="es-ES_tradnl"/>
        </w:rPr>
        <w:t xml:space="preserve">El informe podrá ser no favorable si </w:t>
      </w:r>
      <w:r w:rsidR="003D265D">
        <w:rPr>
          <w:rFonts w:ascii="Arial" w:hAnsi="Arial" w:cs="Arial"/>
          <w:sz w:val="22"/>
          <w:szCs w:val="22"/>
          <w:lang w:val="es-ES_tradnl"/>
        </w:rPr>
        <w:t xml:space="preserve">la memoria </w:t>
      </w:r>
      <w:r w:rsidR="006B6029">
        <w:rPr>
          <w:rFonts w:ascii="Arial" w:hAnsi="Arial" w:cs="Arial"/>
          <w:sz w:val="22"/>
          <w:szCs w:val="22"/>
          <w:lang w:val="es-ES_tradnl"/>
        </w:rPr>
        <w:t xml:space="preserve">incluye actividades no realizadas </w:t>
      </w:r>
      <w:r w:rsidR="00C559BF">
        <w:rPr>
          <w:rFonts w:ascii="Arial" w:hAnsi="Arial" w:cs="Arial"/>
          <w:sz w:val="22"/>
          <w:szCs w:val="22"/>
          <w:lang w:val="es-ES_tradnl"/>
        </w:rPr>
        <w:t>que tengan</w:t>
      </w:r>
      <w:r w:rsidR="006B6029">
        <w:rPr>
          <w:rFonts w:ascii="Arial" w:hAnsi="Arial" w:cs="Arial"/>
          <w:sz w:val="22"/>
          <w:szCs w:val="22"/>
          <w:lang w:val="es-ES_tradnl"/>
        </w:rPr>
        <w:t xml:space="preserve"> fecha de vencimiento anterior a</w:t>
      </w:r>
      <w:r w:rsidR="00587CBF" w:rsidRPr="00587CBF">
        <w:rPr>
          <w:rFonts w:ascii="Arial" w:hAnsi="Arial" w:cs="Arial"/>
          <w:sz w:val="22"/>
          <w:szCs w:val="22"/>
          <w:lang w:val="es-ES_tradnl"/>
        </w:rPr>
        <w:t xml:space="preserve"> la fecha de presentación de la solicitud.</w:t>
      </w:r>
    </w:p>
    <w:p w14:paraId="2DCB5DD8" w14:textId="77777777" w:rsidR="00A7221C" w:rsidRPr="00556FA8" w:rsidRDefault="00A7221C" w:rsidP="00A7221C">
      <w:pPr>
        <w:pStyle w:val="Prrafodelista"/>
        <w:jc w:val="both"/>
        <w:rPr>
          <w:rFonts w:ascii="Arial" w:hAnsi="Arial" w:cs="Arial"/>
          <w:sz w:val="22"/>
          <w:szCs w:val="22"/>
          <w:lang w:val="es-ES_tradnl"/>
        </w:rPr>
      </w:pPr>
    </w:p>
    <w:p w14:paraId="6DDBE223" w14:textId="58A0BDEF" w:rsidR="00D9532C" w:rsidRDefault="00D9532C" w:rsidP="00BD063F">
      <w:pPr>
        <w:pStyle w:val="Prrafodelista"/>
        <w:numPr>
          <w:ilvl w:val="0"/>
          <w:numId w:val="2"/>
        </w:numPr>
        <w:jc w:val="both"/>
        <w:rPr>
          <w:rFonts w:ascii="Arial" w:hAnsi="Arial" w:cs="Arial"/>
          <w:sz w:val="22"/>
          <w:szCs w:val="22"/>
          <w:lang w:val="es-ES_tradnl"/>
        </w:rPr>
      </w:pPr>
      <w:r w:rsidRPr="00556FA8">
        <w:rPr>
          <w:rFonts w:ascii="Arial" w:hAnsi="Arial" w:cs="Arial"/>
          <w:sz w:val="22"/>
          <w:szCs w:val="22"/>
          <w:lang w:val="es-ES_tradnl"/>
        </w:rPr>
        <w:t xml:space="preserve">Si la solicitud se refiere a </w:t>
      </w:r>
      <w:r w:rsidRPr="00587CBF">
        <w:rPr>
          <w:rFonts w:ascii="Arial" w:hAnsi="Arial" w:cs="Arial"/>
          <w:sz w:val="22"/>
          <w:szCs w:val="22"/>
          <w:lang w:val="es-ES_tradnl"/>
        </w:rPr>
        <w:t xml:space="preserve">proyectos </w:t>
      </w:r>
      <w:r w:rsidR="00A7221C" w:rsidRPr="00587CBF">
        <w:rPr>
          <w:rFonts w:ascii="Arial" w:hAnsi="Arial" w:cs="Arial"/>
          <w:sz w:val="22"/>
          <w:szCs w:val="22"/>
          <w:lang w:val="es-ES_tradnl"/>
        </w:rPr>
        <w:t>de transferencia</w:t>
      </w:r>
      <w:r w:rsidR="00894265" w:rsidRPr="00587CBF">
        <w:rPr>
          <w:rFonts w:ascii="Arial" w:hAnsi="Arial" w:cs="Arial"/>
          <w:sz w:val="22"/>
          <w:szCs w:val="22"/>
          <w:lang w:val="es-ES_tradnl"/>
        </w:rPr>
        <w:t xml:space="preserve"> de conocimiento</w:t>
      </w:r>
      <w:r w:rsidR="00A7221C" w:rsidRPr="00587CBF">
        <w:rPr>
          <w:rFonts w:ascii="Arial" w:hAnsi="Arial" w:cs="Arial"/>
          <w:sz w:val="22"/>
          <w:szCs w:val="22"/>
          <w:lang w:val="es-ES_tradnl"/>
        </w:rPr>
        <w:t xml:space="preserve"> o </w:t>
      </w:r>
      <w:r w:rsidRPr="00587CBF">
        <w:rPr>
          <w:rFonts w:ascii="Arial" w:hAnsi="Arial" w:cs="Arial"/>
          <w:sz w:val="22"/>
          <w:szCs w:val="22"/>
          <w:lang w:val="es-ES_tradnl"/>
        </w:rPr>
        <w:t xml:space="preserve">colaboración con otras entidades, la </w:t>
      </w:r>
      <w:r w:rsidR="009A07C3" w:rsidRPr="00587CBF">
        <w:rPr>
          <w:rFonts w:ascii="Arial" w:hAnsi="Arial" w:cs="Arial"/>
          <w:sz w:val="22"/>
          <w:szCs w:val="22"/>
          <w:lang w:val="es-ES_tradnl"/>
        </w:rPr>
        <w:t xml:space="preserve">memoria o propuesta debe describir las </w:t>
      </w:r>
      <w:r w:rsidRPr="00587CBF">
        <w:rPr>
          <w:rFonts w:ascii="Arial" w:hAnsi="Arial" w:cs="Arial"/>
          <w:sz w:val="22"/>
          <w:szCs w:val="22"/>
          <w:lang w:val="es-ES_tradnl"/>
        </w:rPr>
        <w:t>actividades y gastos específicos</w:t>
      </w:r>
      <w:r w:rsidR="009A07C3" w:rsidRPr="00587CBF">
        <w:rPr>
          <w:rFonts w:ascii="Arial" w:hAnsi="Arial" w:cs="Arial"/>
          <w:sz w:val="22"/>
          <w:szCs w:val="22"/>
          <w:lang w:val="es-ES_tradnl"/>
        </w:rPr>
        <w:t xml:space="preserve"> que corresponden</w:t>
      </w:r>
      <w:r w:rsidRPr="00587CBF">
        <w:rPr>
          <w:rFonts w:ascii="Arial" w:hAnsi="Arial" w:cs="Arial"/>
          <w:sz w:val="22"/>
          <w:szCs w:val="22"/>
          <w:lang w:val="es-ES_tradnl"/>
        </w:rPr>
        <w:t xml:space="preserve"> de la empresa que solicita la calificación</w:t>
      </w:r>
      <w:r w:rsidR="009A07C3" w:rsidRPr="00587CBF">
        <w:rPr>
          <w:rFonts w:ascii="Arial" w:hAnsi="Arial" w:cs="Arial"/>
          <w:sz w:val="22"/>
          <w:szCs w:val="22"/>
          <w:lang w:val="es-ES_tradnl"/>
        </w:rPr>
        <w:t>. De</w:t>
      </w:r>
      <w:r w:rsidR="00F34208" w:rsidRPr="00587CBF">
        <w:rPr>
          <w:rFonts w:ascii="Arial" w:hAnsi="Arial" w:cs="Arial"/>
          <w:sz w:val="22"/>
          <w:szCs w:val="22"/>
          <w:lang w:val="es-ES_tradnl"/>
        </w:rPr>
        <w:t>berá</w:t>
      </w:r>
      <w:r w:rsidR="002742AD" w:rsidRPr="00587CBF">
        <w:rPr>
          <w:rFonts w:ascii="Arial" w:hAnsi="Arial" w:cs="Arial"/>
          <w:sz w:val="22"/>
          <w:szCs w:val="22"/>
          <w:lang w:val="es-ES_tradnl"/>
        </w:rPr>
        <w:t>n describirse</w:t>
      </w:r>
      <w:r w:rsidR="00F34208" w:rsidRPr="00587CBF">
        <w:rPr>
          <w:rFonts w:ascii="Arial" w:hAnsi="Arial" w:cs="Arial"/>
          <w:sz w:val="22"/>
          <w:szCs w:val="22"/>
          <w:lang w:val="es-ES_tradnl"/>
        </w:rPr>
        <w:t xml:space="preserve"> </w:t>
      </w:r>
      <w:r w:rsidRPr="00587CBF">
        <w:rPr>
          <w:rFonts w:ascii="Arial" w:hAnsi="Arial" w:cs="Arial"/>
          <w:sz w:val="22"/>
          <w:szCs w:val="22"/>
          <w:lang w:val="es-ES_tradnl"/>
        </w:rPr>
        <w:t>de manera individualizada y diferenciarse claramente</w:t>
      </w:r>
      <w:r w:rsidRPr="002742AD">
        <w:rPr>
          <w:rFonts w:ascii="Arial" w:hAnsi="Arial" w:cs="Arial"/>
          <w:sz w:val="22"/>
          <w:szCs w:val="22"/>
          <w:lang w:val="es-ES_tradnl"/>
        </w:rPr>
        <w:t xml:space="preserve"> de las actividades del grupo y de las desempeñadas por el resto de entidades. </w:t>
      </w:r>
      <w:r w:rsidR="00587CBF">
        <w:rPr>
          <w:rFonts w:ascii="Arial" w:hAnsi="Arial" w:cs="Arial"/>
          <w:sz w:val="22"/>
          <w:szCs w:val="22"/>
          <w:lang w:val="es-ES_tradnl"/>
        </w:rPr>
        <w:t>Las actividades realizadas por otros socios no se califican y no deben incluirse en la memoria salvo en aquello en que ayuden a contextualizar el proyecto o a justificar la actividad de la empresa que solicita el informe.</w:t>
      </w:r>
    </w:p>
    <w:p w14:paraId="0B8E206E" w14:textId="77777777" w:rsidR="00991A18" w:rsidRPr="00567721" w:rsidRDefault="00991A18" w:rsidP="00567721">
      <w:pPr>
        <w:pStyle w:val="Prrafodelista"/>
        <w:rPr>
          <w:rFonts w:ascii="Arial" w:hAnsi="Arial" w:cs="Arial"/>
          <w:sz w:val="22"/>
          <w:szCs w:val="22"/>
          <w:lang w:val="es-ES_tradnl"/>
        </w:rPr>
      </w:pPr>
    </w:p>
    <w:p w14:paraId="29A36EDD" w14:textId="61738700" w:rsidR="00991A18" w:rsidRDefault="00991A18" w:rsidP="00BD063F">
      <w:pPr>
        <w:pStyle w:val="Prrafodelista"/>
        <w:numPr>
          <w:ilvl w:val="0"/>
          <w:numId w:val="2"/>
        </w:numPr>
        <w:jc w:val="both"/>
        <w:rPr>
          <w:rFonts w:ascii="Arial" w:hAnsi="Arial" w:cs="Arial"/>
          <w:sz w:val="22"/>
          <w:szCs w:val="22"/>
          <w:lang w:val="es-ES_tradnl"/>
        </w:rPr>
      </w:pPr>
      <w:r>
        <w:rPr>
          <w:rFonts w:ascii="Arial" w:hAnsi="Arial" w:cs="Arial"/>
          <w:sz w:val="22"/>
          <w:szCs w:val="22"/>
          <w:lang w:val="es-ES_tradnl"/>
        </w:rPr>
        <w:t>La solicitud debe referirse a actividades de I+D o innovación que contribuyan a conseguir el cumplimiento de objetivos específicos en el marco de un proyecto. Será desfavorable el informe que se emita sobre una mera descripción de actividades que no guarde conexión con las actividades de un proyecto.</w:t>
      </w:r>
    </w:p>
    <w:p w14:paraId="36E5CCDF" w14:textId="77777777" w:rsidR="002F4CF4" w:rsidRPr="002F4CF4" w:rsidRDefault="002F4CF4" w:rsidP="002F4CF4">
      <w:pPr>
        <w:pStyle w:val="Prrafodelista"/>
        <w:rPr>
          <w:rFonts w:ascii="Arial" w:hAnsi="Arial" w:cs="Arial"/>
          <w:sz w:val="22"/>
          <w:szCs w:val="22"/>
          <w:lang w:val="es-ES_tradnl"/>
        </w:rPr>
      </w:pPr>
    </w:p>
    <w:p w14:paraId="4F12C87E" w14:textId="4383DCC2" w:rsidR="002F4CF4" w:rsidRPr="001902C8" w:rsidRDefault="00FF6165" w:rsidP="00BD063F">
      <w:pPr>
        <w:pStyle w:val="Prrafodelista"/>
        <w:numPr>
          <w:ilvl w:val="0"/>
          <w:numId w:val="2"/>
        </w:numPr>
        <w:jc w:val="both"/>
        <w:rPr>
          <w:rFonts w:ascii="Arial" w:hAnsi="Arial" w:cs="Arial"/>
          <w:sz w:val="22"/>
          <w:szCs w:val="22"/>
          <w:lang w:val="es-ES_tradnl"/>
        </w:rPr>
      </w:pPr>
      <w:r w:rsidRPr="001902C8">
        <w:rPr>
          <w:rFonts w:ascii="Arial" w:hAnsi="Arial" w:cs="Arial"/>
          <w:sz w:val="22"/>
          <w:szCs w:val="22"/>
          <w:lang w:val="es-ES_tradnl"/>
        </w:rPr>
        <w:t>Asegurarse de que se utilizan los documentos de la ficha de la convocatoria vigentes en la fecha de solicitud.</w:t>
      </w:r>
    </w:p>
    <w:p w14:paraId="4E6D5A27" w14:textId="77777777" w:rsidR="00C47A90" w:rsidRDefault="00C47A90" w:rsidP="00C47A90">
      <w:pPr>
        <w:jc w:val="both"/>
        <w:rPr>
          <w:rFonts w:ascii="Arial" w:hAnsi="Arial" w:cs="Arial"/>
          <w:sz w:val="22"/>
          <w:szCs w:val="22"/>
          <w:lang w:val="es-ES_tradnl"/>
        </w:rPr>
      </w:pPr>
    </w:p>
    <w:p w14:paraId="5490DEFC" w14:textId="69845594" w:rsidR="00C47A90" w:rsidRDefault="00C47A90" w:rsidP="00C47A90">
      <w:pPr>
        <w:jc w:val="both"/>
        <w:rPr>
          <w:rFonts w:ascii="Arial" w:hAnsi="Arial" w:cs="Arial"/>
          <w:sz w:val="22"/>
          <w:szCs w:val="22"/>
          <w:lang w:val="es-ES_tradnl"/>
        </w:rPr>
      </w:pPr>
      <w:r>
        <w:rPr>
          <w:rFonts w:ascii="Arial" w:hAnsi="Arial" w:cs="Arial"/>
          <w:sz w:val="22"/>
          <w:szCs w:val="22"/>
          <w:lang w:val="es-ES_tradnl"/>
        </w:rPr>
        <w:t xml:space="preserve">A continuación, se aportan </w:t>
      </w:r>
      <w:r w:rsidRPr="00567721">
        <w:rPr>
          <w:rFonts w:ascii="Arial" w:hAnsi="Arial" w:cs="Arial"/>
          <w:b/>
          <w:sz w:val="22"/>
          <w:szCs w:val="22"/>
          <w:lang w:val="es-ES_tradnl"/>
        </w:rPr>
        <w:t>algunos ejemplos</w:t>
      </w:r>
      <w:r>
        <w:rPr>
          <w:rFonts w:ascii="Arial" w:hAnsi="Arial" w:cs="Arial"/>
          <w:sz w:val="22"/>
          <w:szCs w:val="22"/>
          <w:lang w:val="es-ES_tradnl"/>
        </w:rPr>
        <w:t xml:space="preserve"> de solicitudes que podrían recibir informes no favorables por no respetar las indicaciones anteriores</w:t>
      </w:r>
      <w:r w:rsidRPr="00556FA8">
        <w:rPr>
          <w:rFonts w:ascii="Arial" w:hAnsi="Arial" w:cs="Arial"/>
          <w:sz w:val="22"/>
          <w:szCs w:val="22"/>
          <w:lang w:val="es-ES_tradnl"/>
        </w:rPr>
        <w:t>:</w:t>
      </w:r>
    </w:p>
    <w:p w14:paraId="54C74196" w14:textId="77777777" w:rsidR="00C47A90" w:rsidRDefault="00C47A90" w:rsidP="00C47A90">
      <w:pPr>
        <w:jc w:val="both"/>
        <w:rPr>
          <w:rFonts w:ascii="Arial" w:hAnsi="Arial" w:cs="Arial"/>
          <w:sz w:val="22"/>
          <w:szCs w:val="22"/>
          <w:lang w:val="es-ES_tradnl"/>
        </w:rPr>
      </w:pPr>
    </w:p>
    <w:p w14:paraId="7B2C01BD" w14:textId="3EDC0C66" w:rsidR="00C47A90" w:rsidRDefault="00C47A90" w:rsidP="00BD063F">
      <w:pPr>
        <w:pStyle w:val="Prrafodelista"/>
        <w:numPr>
          <w:ilvl w:val="0"/>
          <w:numId w:val="3"/>
        </w:numPr>
        <w:jc w:val="both"/>
        <w:rPr>
          <w:rFonts w:ascii="Arial" w:hAnsi="Arial" w:cs="Arial"/>
          <w:sz w:val="22"/>
          <w:szCs w:val="22"/>
          <w:lang w:val="es-ES_tradnl"/>
        </w:rPr>
      </w:pPr>
      <w:r>
        <w:rPr>
          <w:rFonts w:ascii="Arial" w:hAnsi="Arial" w:cs="Arial"/>
          <w:sz w:val="22"/>
          <w:szCs w:val="22"/>
          <w:lang w:val="es-ES_tradnl"/>
        </w:rPr>
        <w:t xml:space="preserve">Se presenta una propuesta de proyecto </w:t>
      </w:r>
      <w:r w:rsidR="00AB2E2E">
        <w:rPr>
          <w:rFonts w:ascii="Arial" w:hAnsi="Arial" w:cs="Arial"/>
          <w:sz w:val="22"/>
          <w:szCs w:val="22"/>
          <w:lang w:val="es-ES_tradnl"/>
        </w:rPr>
        <w:t xml:space="preserve">llamado “Best-e-Car” </w:t>
      </w:r>
      <w:r>
        <w:rPr>
          <w:rFonts w:ascii="Arial" w:hAnsi="Arial" w:cs="Arial"/>
          <w:sz w:val="22"/>
          <w:szCs w:val="22"/>
          <w:lang w:val="es-ES_tradnl"/>
        </w:rPr>
        <w:t>que se describe como “</w:t>
      </w:r>
      <w:r w:rsidR="00AB2E2E">
        <w:rPr>
          <w:rFonts w:ascii="Arial" w:hAnsi="Arial" w:cs="Arial"/>
          <w:sz w:val="22"/>
          <w:szCs w:val="22"/>
          <w:lang w:val="es-ES_tradnl"/>
        </w:rPr>
        <w:t>el aumento</w:t>
      </w:r>
      <w:r>
        <w:rPr>
          <w:rFonts w:ascii="Arial" w:hAnsi="Arial" w:cs="Arial"/>
          <w:sz w:val="22"/>
          <w:szCs w:val="22"/>
          <w:lang w:val="es-ES_tradnl"/>
        </w:rPr>
        <w:t xml:space="preserve"> de </w:t>
      </w:r>
      <w:r w:rsidR="00AB2E2E">
        <w:rPr>
          <w:rFonts w:ascii="Arial" w:hAnsi="Arial" w:cs="Arial"/>
          <w:sz w:val="22"/>
          <w:szCs w:val="22"/>
          <w:lang w:val="es-ES_tradnl"/>
        </w:rPr>
        <w:t xml:space="preserve">las prestaciones de </w:t>
      </w:r>
      <w:r>
        <w:rPr>
          <w:rFonts w:ascii="Arial" w:hAnsi="Arial" w:cs="Arial"/>
          <w:sz w:val="22"/>
          <w:szCs w:val="22"/>
          <w:lang w:val="es-ES_tradnl"/>
        </w:rPr>
        <w:t xml:space="preserve">un </w:t>
      </w:r>
      <w:r w:rsidR="00AB2E2E">
        <w:rPr>
          <w:rFonts w:ascii="Arial" w:hAnsi="Arial" w:cs="Arial"/>
          <w:sz w:val="22"/>
          <w:szCs w:val="22"/>
          <w:lang w:val="es-ES_tradnl"/>
        </w:rPr>
        <w:t>automóvil eléctrico</w:t>
      </w:r>
      <w:r>
        <w:rPr>
          <w:rFonts w:ascii="Arial" w:hAnsi="Arial" w:cs="Arial"/>
          <w:sz w:val="22"/>
          <w:szCs w:val="22"/>
          <w:lang w:val="es-ES_tradnl"/>
        </w:rPr>
        <w:t xml:space="preserve"> mediante la incorporación de mejoras de la electrónica” que lo soporta. No se indica qué se pretende mejorar o no se describe suficientemente cómo se prevé hacerlo o los recursos que se prevé involucrar a tal efecto. </w:t>
      </w:r>
    </w:p>
    <w:p w14:paraId="54A04394" w14:textId="41A72A5F" w:rsidR="00B31EF5" w:rsidRDefault="00B31EF5" w:rsidP="00567721">
      <w:pPr>
        <w:jc w:val="both"/>
        <w:rPr>
          <w:rFonts w:ascii="Arial" w:hAnsi="Arial" w:cs="Arial"/>
          <w:sz w:val="22"/>
          <w:szCs w:val="22"/>
          <w:lang w:val="es-ES_tradnl"/>
        </w:rPr>
      </w:pPr>
    </w:p>
    <w:p w14:paraId="4511452B" w14:textId="6DA55EA8" w:rsidR="00B31EF5" w:rsidRPr="00567721" w:rsidRDefault="00801A05" w:rsidP="00BD063F">
      <w:pPr>
        <w:pStyle w:val="Prrafodelista"/>
        <w:numPr>
          <w:ilvl w:val="0"/>
          <w:numId w:val="3"/>
        </w:numPr>
        <w:jc w:val="both"/>
        <w:rPr>
          <w:rFonts w:ascii="Arial" w:hAnsi="Arial" w:cs="Arial"/>
          <w:sz w:val="22"/>
          <w:szCs w:val="22"/>
          <w:lang w:val="es-ES_tradnl"/>
        </w:rPr>
      </w:pPr>
      <w:r>
        <w:rPr>
          <w:rFonts w:ascii="Arial" w:hAnsi="Arial" w:cs="Arial"/>
          <w:sz w:val="22"/>
          <w:szCs w:val="22"/>
          <w:lang w:val="es-ES_tradnl"/>
        </w:rPr>
        <w:t xml:space="preserve">La empresa </w:t>
      </w:r>
      <w:r w:rsidR="008257F0">
        <w:rPr>
          <w:rFonts w:ascii="Arial" w:hAnsi="Arial" w:cs="Arial"/>
          <w:sz w:val="22"/>
          <w:szCs w:val="22"/>
          <w:lang w:val="es-ES_tradnl"/>
        </w:rPr>
        <w:t>APT (Alimentación para todos)</w:t>
      </w:r>
      <w:r>
        <w:rPr>
          <w:rFonts w:ascii="Arial" w:hAnsi="Arial" w:cs="Arial"/>
          <w:sz w:val="22"/>
          <w:szCs w:val="22"/>
          <w:lang w:val="es-ES_tradnl"/>
        </w:rPr>
        <w:t xml:space="preserve"> presenta una propuesta de proyecto titulada </w:t>
      </w:r>
      <w:r w:rsidR="00B31EF5">
        <w:rPr>
          <w:rFonts w:ascii="Arial" w:hAnsi="Arial" w:cs="Arial"/>
          <w:sz w:val="22"/>
          <w:szCs w:val="22"/>
          <w:lang w:val="es-ES_tradnl"/>
        </w:rPr>
        <w:t>“</w:t>
      </w:r>
      <w:r w:rsidR="00B31EF5" w:rsidRPr="00B31EF5">
        <w:rPr>
          <w:rFonts w:ascii="Arial" w:hAnsi="Arial" w:cs="Arial"/>
          <w:sz w:val="22"/>
          <w:szCs w:val="22"/>
          <w:lang w:val="es-ES_tradnl"/>
        </w:rPr>
        <w:t xml:space="preserve">Innovación </w:t>
      </w:r>
      <w:r w:rsidR="00B31EF5">
        <w:rPr>
          <w:rFonts w:ascii="Arial" w:hAnsi="Arial" w:cs="Arial"/>
          <w:sz w:val="22"/>
          <w:szCs w:val="22"/>
          <w:lang w:val="es-ES_tradnl"/>
        </w:rPr>
        <w:t>Global en Alimentos Funcionales”</w:t>
      </w:r>
      <w:r w:rsidR="00B31EF5" w:rsidRPr="00B31EF5">
        <w:rPr>
          <w:rFonts w:ascii="Arial" w:hAnsi="Arial" w:cs="Arial"/>
          <w:sz w:val="22"/>
          <w:szCs w:val="22"/>
          <w:lang w:val="es-ES_tradnl"/>
        </w:rPr>
        <w:t xml:space="preserve"> </w:t>
      </w:r>
      <w:r>
        <w:rPr>
          <w:rFonts w:ascii="Arial" w:hAnsi="Arial" w:cs="Arial"/>
          <w:sz w:val="22"/>
          <w:szCs w:val="22"/>
          <w:lang w:val="es-ES_tradnl"/>
        </w:rPr>
        <w:t xml:space="preserve">que </w:t>
      </w:r>
      <w:r w:rsidR="00B31EF5" w:rsidRPr="00B31EF5">
        <w:rPr>
          <w:rFonts w:ascii="Arial" w:hAnsi="Arial" w:cs="Arial"/>
          <w:sz w:val="22"/>
          <w:szCs w:val="22"/>
          <w:lang w:val="es-ES_tradnl"/>
        </w:rPr>
        <w:t>busca explorar opciones para el desarrollo de productos que mejoren la salud general, centrándose en ingredientes y métodos de procesamiento variados</w:t>
      </w:r>
      <w:r w:rsidR="00B31EF5" w:rsidRPr="00567721">
        <w:rPr>
          <w:rFonts w:ascii="Arial" w:hAnsi="Arial" w:cs="Arial"/>
          <w:sz w:val="22"/>
          <w:szCs w:val="22"/>
          <w:lang w:val="es-ES_tradnl"/>
        </w:rPr>
        <w:t xml:space="preserve">. </w:t>
      </w:r>
      <w:r>
        <w:rPr>
          <w:rFonts w:ascii="Arial" w:hAnsi="Arial" w:cs="Arial"/>
          <w:sz w:val="22"/>
          <w:szCs w:val="22"/>
          <w:lang w:val="es-ES_tradnl"/>
        </w:rPr>
        <w:t xml:space="preserve">Se </w:t>
      </w:r>
      <w:r w:rsidRPr="009F4787">
        <w:rPr>
          <w:rFonts w:ascii="Arial" w:hAnsi="Arial" w:cs="Arial"/>
          <w:sz w:val="22"/>
          <w:szCs w:val="22"/>
          <w:lang w:val="es-ES_tradnl"/>
        </w:rPr>
        <w:t>identificar</w:t>
      </w:r>
      <w:r>
        <w:rPr>
          <w:rFonts w:ascii="Arial" w:hAnsi="Arial" w:cs="Arial"/>
          <w:sz w:val="22"/>
          <w:szCs w:val="22"/>
          <w:lang w:val="es-ES_tradnl"/>
        </w:rPr>
        <w:t>án</w:t>
      </w:r>
      <w:r w:rsidRPr="009F4787">
        <w:rPr>
          <w:rFonts w:ascii="Arial" w:hAnsi="Arial" w:cs="Arial"/>
          <w:sz w:val="22"/>
          <w:szCs w:val="22"/>
          <w:lang w:val="es-ES_tradnl"/>
        </w:rPr>
        <w:t xml:space="preserve"> áreas de oportunidad para futuras líneas de producto en la industria alimentaria</w:t>
      </w:r>
      <w:r w:rsidRPr="00494CBC">
        <w:rPr>
          <w:rFonts w:ascii="Arial" w:hAnsi="Arial" w:cs="Arial"/>
          <w:sz w:val="22"/>
          <w:szCs w:val="22"/>
          <w:lang w:val="es-ES_tradnl"/>
        </w:rPr>
        <w:t xml:space="preserve"> y </w:t>
      </w:r>
      <w:r>
        <w:rPr>
          <w:rFonts w:ascii="Arial" w:hAnsi="Arial" w:cs="Arial"/>
          <w:sz w:val="22"/>
          <w:szCs w:val="22"/>
          <w:lang w:val="es-ES_tradnl"/>
        </w:rPr>
        <w:t>l</w:t>
      </w:r>
      <w:r w:rsidR="00B31EF5" w:rsidRPr="00567721">
        <w:rPr>
          <w:rFonts w:ascii="Arial" w:hAnsi="Arial" w:cs="Arial"/>
          <w:sz w:val="22"/>
          <w:szCs w:val="22"/>
          <w:lang w:val="es-ES_tradnl"/>
        </w:rPr>
        <w:t xml:space="preserve">as actividades </w:t>
      </w:r>
      <w:r>
        <w:rPr>
          <w:rFonts w:ascii="Arial" w:hAnsi="Arial" w:cs="Arial"/>
          <w:sz w:val="22"/>
          <w:szCs w:val="22"/>
          <w:lang w:val="es-ES_tradnl"/>
        </w:rPr>
        <w:t>se definirán mediante una</w:t>
      </w:r>
      <w:r w:rsidR="00B31EF5" w:rsidRPr="00567721">
        <w:rPr>
          <w:rFonts w:ascii="Arial" w:hAnsi="Arial" w:cs="Arial"/>
          <w:sz w:val="22"/>
          <w:szCs w:val="22"/>
          <w:lang w:val="es-ES_tradnl"/>
        </w:rPr>
        <w:t xml:space="preserve"> investigación preliminar de mercado y pruebas básicas de formulación, dejando la especificación de los objetivos </w:t>
      </w:r>
      <w:r>
        <w:rPr>
          <w:rFonts w:ascii="Arial" w:hAnsi="Arial" w:cs="Arial"/>
          <w:sz w:val="22"/>
          <w:szCs w:val="22"/>
          <w:lang w:val="es-ES_tradnl"/>
        </w:rPr>
        <w:t xml:space="preserve">específicos </w:t>
      </w:r>
      <w:r w:rsidR="00B31EF5" w:rsidRPr="00567721">
        <w:rPr>
          <w:rFonts w:ascii="Arial" w:hAnsi="Arial" w:cs="Arial"/>
          <w:sz w:val="22"/>
          <w:szCs w:val="22"/>
          <w:lang w:val="es-ES_tradnl"/>
        </w:rPr>
        <w:t>y el alcance para fases posteriores</w:t>
      </w:r>
      <w:r>
        <w:rPr>
          <w:rFonts w:ascii="Arial" w:hAnsi="Arial" w:cs="Arial"/>
          <w:sz w:val="22"/>
          <w:szCs w:val="22"/>
          <w:lang w:val="es-ES_tradnl"/>
        </w:rPr>
        <w:t>.</w:t>
      </w:r>
    </w:p>
    <w:p w14:paraId="624B9F3A" w14:textId="77777777" w:rsidR="00C47A90" w:rsidRPr="00556FA8" w:rsidRDefault="00C47A90" w:rsidP="00C47A90">
      <w:pPr>
        <w:pStyle w:val="Prrafodelista"/>
        <w:jc w:val="both"/>
        <w:rPr>
          <w:rFonts w:ascii="Arial" w:hAnsi="Arial" w:cs="Arial"/>
          <w:sz w:val="22"/>
          <w:szCs w:val="22"/>
          <w:lang w:val="es-ES_tradnl"/>
        </w:rPr>
      </w:pPr>
    </w:p>
    <w:p w14:paraId="0A285FBF" w14:textId="5B83B2ED" w:rsidR="00C47A90" w:rsidRDefault="00C47A90" w:rsidP="00BD063F">
      <w:pPr>
        <w:pStyle w:val="Prrafodelista"/>
        <w:numPr>
          <w:ilvl w:val="0"/>
          <w:numId w:val="3"/>
        </w:numPr>
        <w:jc w:val="both"/>
        <w:rPr>
          <w:rFonts w:ascii="Arial" w:hAnsi="Arial" w:cs="Arial"/>
          <w:sz w:val="22"/>
          <w:szCs w:val="22"/>
          <w:lang w:val="es-ES_tradnl"/>
        </w:rPr>
      </w:pPr>
      <w:r>
        <w:rPr>
          <w:rFonts w:ascii="Arial" w:hAnsi="Arial" w:cs="Arial"/>
          <w:sz w:val="22"/>
          <w:szCs w:val="22"/>
          <w:lang w:val="es-ES_tradnl"/>
        </w:rPr>
        <w:t xml:space="preserve">Se presenta un documento que contiene </w:t>
      </w:r>
      <w:r w:rsidR="004F7BBA">
        <w:rPr>
          <w:rFonts w:ascii="Arial" w:hAnsi="Arial" w:cs="Arial"/>
          <w:sz w:val="22"/>
          <w:szCs w:val="22"/>
          <w:lang w:val="es-ES_tradnl"/>
        </w:rPr>
        <w:t>una</w:t>
      </w:r>
      <w:r>
        <w:rPr>
          <w:rFonts w:ascii="Arial" w:hAnsi="Arial" w:cs="Arial"/>
          <w:sz w:val="22"/>
          <w:szCs w:val="22"/>
          <w:lang w:val="es-ES_tradnl"/>
        </w:rPr>
        <w:t xml:space="preserve"> propuesta de proyecto</w:t>
      </w:r>
      <w:r w:rsidR="00724DD1">
        <w:rPr>
          <w:rFonts w:ascii="Arial" w:hAnsi="Arial" w:cs="Arial"/>
          <w:sz w:val="22"/>
          <w:szCs w:val="22"/>
          <w:lang w:val="es-ES_tradnl"/>
        </w:rPr>
        <w:t xml:space="preserve"> de I+D</w:t>
      </w:r>
      <w:r>
        <w:rPr>
          <w:rFonts w:ascii="Arial" w:hAnsi="Arial" w:cs="Arial"/>
          <w:sz w:val="22"/>
          <w:szCs w:val="22"/>
          <w:lang w:val="es-ES_tradnl"/>
        </w:rPr>
        <w:t xml:space="preserve"> </w:t>
      </w:r>
      <w:r w:rsidR="004F7BBA">
        <w:rPr>
          <w:rFonts w:ascii="Arial" w:hAnsi="Arial" w:cs="Arial"/>
          <w:sz w:val="22"/>
          <w:szCs w:val="22"/>
          <w:lang w:val="es-ES_tradnl"/>
        </w:rPr>
        <w:t>que se presentó</w:t>
      </w:r>
      <w:r>
        <w:rPr>
          <w:rFonts w:ascii="Arial" w:hAnsi="Arial" w:cs="Arial"/>
          <w:sz w:val="22"/>
          <w:szCs w:val="22"/>
          <w:lang w:val="es-ES_tradnl"/>
        </w:rPr>
        <w:t xml:space="preserve"> </w:t>
      </w:r>
      <w:r w:rsidR="00724DD1">
        <w:rPr>
          <w:rFonts w:ascii="Arial" w:hAnsi="Arial" w:cs="Arial"/>
          <w:sz w:val="22"/>
          <w:szCs w:val="22"/>
          <w:lang w:val="es-ES_tradnl"/>
        </w:rPr>
        <w:t xml:space="preserve">tres años antes </w:t>
      </w:r>
      <w:r>
        <w:rPr>
          <w:rFonts w:ascii="Arial" w:hAnsi="Arial" w:cs="Arial"/>
          <w:sz w:val="22"/>
          <w:szCs w:val="22"/>
          <w:lang w:val="es-ES_tradnl"/>
        </w:rPr>
        <w:t>a una convocatoria de ayudas de</w:t>
      </w:r>
      <w:r w:rsidR="004F7BBA">
        <w:rPr>
          <w:rFonts w:ascii="Arial" w:hAnsi="Arial" w:cs="Arial"/>
          <w:sz w:val="22"/>
          <w:szCs w:val="22"/>
          <w:lang w:val="es-ES_tradnl"/>
        </w:rPr>
        <w:t>l CDTI</w:t>
      </w:r>
      <w:r w:rsidR="00724DD1">
        <w:rPr>
          <w:rFonts w:ascii="Arial" w:hAnsi="Arial" w:cs="Arial"/>
          <w:sz w:val="22"/>
          <w:szCs w:val="22"/>
          <w:lang w:val="es-ES_tradnl"/>
        </w:rPr>
        <w:t>. El proyecto no obtuvo</w:t>
      </w:r>
      <w:r w:rsidR="004F7BBA">
        <w:rPr>
          <w:rFonts w:ascii="Arial" w:hAnsi="Arial" w:cs="Arial"/>
          <w:sz w:val="22"/>
          <w:szCs w:val="22"/>
          <w:lang w:val="es-ES_tradnl"/>
        </w:rPr>
        <w:t xml:space="preserve"> </w:t>
      </w:r>
      <w:r>
        <w:rPr>
          <w:rFonts w:ascii="Arial" w:hAnsi="Arial" w:cs="Arial"/>
          <w:sz w:val="22"/>
          <w:szCs w:val="22"/>
          <w:lang w:val="es-ES_tradnl"/>
        </w:rPr>
        <w:t>financiación</w:t>
      </w:r>
      <w:r w:rsidR="004F7BBA">
        <w:rPr>
          <w:rFonts w:ascii="Arial" w:hAnsi="Arial" w:cs="Arial"/>
          <w:sz w:val="22"/>
          <w:szCs w:val="22"/>
          <w:lang w:val="es-ES_tradnl"/>
        </w:rPr>
        <w:t xml:space="preserve"> por falta de crédito</w:t>
      </w:r>
      <w:r w:rsidR="00724DD1">
        <w:rPr>
          <w:rFonts w:ascii="Arial" w:hAnsi="Arial" w:cs="Arial"/>
          <w:sz w:val="22"/>
          <w:szCs w:val="22"/>
          <w:lang w:val="es-ES_tradnl"/>
        </w:rPr>
        <w:t xml:space="preserve"> en la convocatoria</w:t>
      </w:r>
      <w:r>
        <w:rPr>
          <w:rFonts w:ascii="Arial" w:hAnsi="Arial" w:cs="Arial"/>
          <w:sz w:val="22"/>
          <w:szCs w:val="22"/>
          <w:lang w:val="es-ES_tradnl"/>
        </w:rPr>
        <w:t>. A pesar de</w:t>
      </w:r>
      <w:r w:rsidR="004F7BBA">
        <w:rPr>
          <w:rFonts w:ascii="Arial" w:hAnsi="Arial" w:cs="Arial"/>
          <w:sz w:val="22"/>
          <w:szCs w:val="22"/>
          <w:lang w:val="es-ES_tradnl"/>
        </w:rPr>
        <w:t xml:space="preserve"> ello, la empresa</w:t>
      </w:r>
      <w:r>
        <w:rPr>
          <w:rFonts w:ascii="Arial" w:hAnsi="Arial" w:cs="Arial"/>
          <w:sz w:val="22"/>
          <w:szCs w:val="22"/>
          <w:lang w:val="es-ES_tradnl"/>
        </w:rPr>
        <w:t xml:space="preserve"> </w:t>
      </w:r>
      <w:r w:rsidR="004F7BBA">
        <w:rPr>
          <w:rFonts w:ascii="Arial" w:hAnsi="Arial" w:cs="Arial"/>
          <w:sz w:val="22"/>
          <w:szCs w:val="22"/>
          <w:lang w:val="es-ES_tradnl"/>
        </w:rPr>
        <w:t xml:space="preserve">ha ejecutado </w:t>
      </w:r>
      <w:r>
        <w:rPr>
          <w:rFonts w:ascii="Arial" w:hAnsi="Arial" w:cs="Arial"/>
          <w:sz w:val="22"/>
          <w:szCs w:val="22"/>
          <w:lang w:val="es-ES_tradnl"/>
        </w:rPr>
        <w:t>el proyecto</w:t>
      </w:r>
      <w:r w:rsidR="004F7BBA">
        <w:rPr>
          <w:rFonts w:ascii="Arial" w:hAnsi="Arial" w:cs="Arial"/>
          <w:sz w:val="22"/>
          <w:szCs w:val="22"/>
          <w:lang w:val="es-ES_tradnl"/>
        </w:rPr>
        <w:t>. Sin embargo</w:t>
      </w:r>
      <w:r>
        <w:rPr>
          <w:rFonts w:ascii="Arial" w:hAnsi="Arial" w:cs="Arial"/>
          <w:sz w:val="22"/>
          <w:szCs w:val="22"/>
          <w:lang w:val="es-ES_tradnl"/>
        </w:rPr>
        <w:t xml:space="preserve">, la solicitud no incluye documentación actualizada que refleje la ejecución real del </w:t>
      </w:r>
      <w:r w:rsidR="00130155">
        <w:rPr>
          <w:rFonts w:ascii="Arial" w:hAnsi="Arial" w:cs="Arial"/>
          <w:sz w:val="22"/>
          <w:szCs w:val="22"/>
          <w:lang w:val="es-ES_tradnl"/>
        </w:rPr>
        <w:t>proyecto,</w:t>
      </w:r>
      <w:r w:rsidR="004F7BBA">
        <w:rPr>
          <w:rFonts w:ascii="Arial" w:hAnsi="Arial" w:cs="Arial"/>
          <w:sz w:val="22"/>
          <w:szCs w:val="22"/>
          <w:lang w:val="es-ES_tradnl"/>
        </w:rPr>
        <w:t xml:space="preserve"> sino que se aporta la propuesta de proyecto que se presentó a CDTI</w:t>
      </w:r>
      <w:r>
        <w:rPr>
          <w:rFonts w:ascii="Arial" w:hAnsi="Arial" w:cs="Arial"/>
          <w:sz w:val="22"/>
          <w:szCs w:val="22"/>
          <w:lang w:val="es-ES_tradnl"/>
        </w:rPr>
        <w:t xml:space="preserve">. </w:t>
      </w:r>
    </w:p>
    <w:p w14:paraId="4E42E5DE" w14:textId="77777777" w:rsidR="00003042" w:rsidRPr="00567721" w:rsidRDefault="00003042" w:rsidP="00567721">
      <w:pPr>
        <w:pStyle w:val="Prrafodelista"/>
        <w:rPr>
          <w:rFonts w:ascii="Arial" w:hAnsi="Arial" w:cs="Arial"/>
          <w:sz w:val="22"/>
          <w:szCs w:val="22"/>
          <w:lang w:val="es-ES_tradnl"/>
        </w:rPr>
      </w:pPr>
    </w:p>
    <w:p w14:paraId="4B84B22E" w14:textId="6A99FA2F" w:rsidR="00003042" w:rsidRPr="00556FA8" w:rsidRDefault="00003042" w:rsidP="00BD063F">
      <w:pPr>
        <w:pStyle w:val="Prrafodelista"/>
        <w:numPr>
          <w:ilvl w:val="0"/>
          <w:numId w:val="3"/>
        </w:numPr>
        <w:jc w:val="both"/>
        <w:rPr>
          <w:rFonts w:ascii="Arial" w:hAnsi="Arial" w:cs="Arial"/>
          <w:sz w:val="22"/>
          <w:szCs w:val="22"/>
          <w:lang w:val="es-ES_tradnl"/>
        </w:rPr>
      </w:pPr>
      <w:r w:rsidRPr="00567721">
        <w:rPr>
          <w:rFonts w:ascii="Arial" w:hAnsi="Arial" w:cs="Arial"/>
          <w:sz w:val="22"/>
          <w:szCs w:val="22"/>
          <w:lang w:val="es-ES_tradnl"/>
        </w:rPr>
        <w:t xml:space="preserve">Se presenta la propuesta del proyecto 'Construcción Eficiente 2022-2023', que detalla la investigación y el desarrollo de nuevos sistemas modulares de aislamiento </w:t>
      </w:r>
      <w:r>
        <w:rPr>
          <w:rFonts w:ascii="Arial" w:hAnsi="Arial" w:cs="Arial"/>
          <w:sz w:val="22"/>
          <w:szCs w:val="22"/>
          <w:lang w:val="es-ES_tradnl"/>
        </w:rPr>
        <w:t>acústico</w:t>
      </w:r>
      <w:r w:rsidRPr="00494CBC">
        <w:rPr>
          <w:rFonts w:ascii="Arial" w:hAnsi="Arial" w:cs="Arial"/>
          <w:sz w:val="22"/>
          <w:szCs w:val="22"/>
          <w:lang w:val="es-ES_tradnl"/>
        </w:rPr>
        <w:t xml:space="preserve"> en auditorios</w:t>
      </w:r>
      <w:r w:rsidRPr="00567721">
        <w:rPr>
          <w:rFonts w:ascii="Arial" w:hAnsi="Arial" w:cs="Arial"/>
          <w:sz w:val="22"/>
          <w:szCs w:val="22"/>
          <w:lang w:val="es-ES_tradnl"/>
        </w:rPr>
        <w:t xml:space="preserve">, optimizando el uso de materiales </w:t>
      </w:r>
      <w:r>
        <w:rPr>
          <w:rFonts w:ascii="Arial" w:hAnsi="Arial" w:cs="Arial"/>
          <w:sz w:val="22"/>
          <w:szCs w:val="22"/>
          <w:lang w:val="es-ES_tradnl"/>
        </w:rPr>
        <w:t>respetuosos con el medio ambiente</w:t>
      </w:r>
      <w:r w:rsidRPr="00567721">
        <w:rPr>
          <w:rFonts w:ascii="Arial" w:hAnsi="Arial" w:cs="Arial"/>
          <w:sz w:val="22"/>
          <w:szCs w:val="22"/>
          <w:lang w:val="es-ES_tradnl"/>
        </w:rPr>
        <w:t>. Las actividades planificadas para este proyecto incluían pruebas de laboratorio y la fabricación de un prototipo a pequeña escala. La fecha de ejecución prevista para estas actividades fue de enero de 2022 a diciembre de 2023. Sin embargo, esta propuesta se presenta en marzo de 2024, y en ella no se describen las actividades efectivamente realizadas ni se da cuenta de los gastos incurridos hasta la fecha de presentación.</w:t>
      </w:r>
      <w:r>
        <w:rPr>
          <w:rFonts w:ascii="Arial" w:hAnsi="Arial" w:cs="Arial"/>
          <w:sz w:val="22"/>
          <w:szCs w:val="22"/>
          <w:lang w:val="es-ES_tradnl"/>
        </w:rPr>
        <w:t xml:space="preserve"> La memoria del proyecto incluye expresiones del tipo “se realizarán pruebas”, “con los resultados de la actividad 2, se definirán las características de…” y no se da cuenta de los resultados efectivamente logrados.</w:t>
      </w:r>
    </w:p>
    <w:p w14:paraId="49EDD689" w14:textId="77777777" w:rsidR="00C47A90" w:rsidRPr="00556FA8" w:rsidRDefault="00C47A90" w:rsidP="00C47A90">
      <w:pPr>
        <w:pStyle w:val="Prrafodelista"/>
        <w:jc w:val="both"/>
        <w:rPr>
          <w:rFonts w:ascii="Arial" w:hAnsi="Arial" w:cs="Arial"/>
          <w:sz w:val="22"/>
          <w:szCs w:val="22"/>
          <w:lang w:val="es-ES_tradnl"/>
        </w:rPr>
      </w:pPr>
    </w:p>
    <w:p w14:paraId="444C2FCB" w14:textId="6674084F" w:rsidR="00C47A90" w:rsidRDefault="00C47A90" w:rsidP="00BD063F">
      <w:pPr>
        <w:pStyle w:val="Prrafodelista"/>
        <w:numPr>
          <w:ilvl w:val="0"/>
          <w:numId w:val="3"/>
        </w:numPr>
        <w:jc w:val="both"/>
        <w:rPr>
          <w:rFonts w:ascii="Arial" w:hAnsi="Arial" w:cs="Arial"/>
          <w:sz w:val="22"/>
          <w:szCs w:val="22"/>
          <w:lang w:val="es-ES_tradnl"/>
        </w:rPr>
      </w:pPr>
      <w:r>
        <w:rPr>
          <w:rFonts w:ascii="Arial" w:hAnsi="Arial" w:cs="Arial"/>
          <w:sz w:val="22"/>
          <w:szCs w:val="22"/>
          <w:lang w:val="es-ES_tradnl"/>
        </w:rPr>
        <w:t>Se presenta un documento que contiene un resumen de la ejecución y resultados de un proyecto de I+D</w:t>
      </w:r>
      <w:r w:rsidR="00D72CAF">
        <w:rPr>
          <w:rFonts w:ascii="Arial" w:hAnsi="Arial" w:cs="Arial"/>
          <w:sz w:val="22"/>
          <w:szCs w:val="22"/>
          <w:lang w:val="es-ES_tradnl"/>
        </w:rPr>
        <w:t xml:space="preserve"> para la mejora del sistema de detección precoz del daltonismo</w:t>
      </w:r>
      <w:r>
        <w:rPr>
          <w:rFonts w:ascii="Arial" w:hAnsi="Arial" w:cs="Arial"/>
          <w:sz w:val="22"/>
          <w:szCs w:val="22"/>
          <w:lang w:val="es-ES_tradnl"/>
        </w:rPr>
        <w:t xml:space="preserve"> financiado por la Comisión Europea</w:t>
      </w:r>
      <w:r w:rsidR="00D72CAF">
        <w:rPr>
          <w:rFonts w:ascii="Arial" w:hAnsi="Arial" w:cs="Arial"/>
          <w:sz w:val="22"/>
          <w:szCs w:val="22"/>
          <w:lang w:val="es-ES_tradnl"/>
        </w:rPr>
        <w:t>. E</w:t>
      </w:r>
      <w:r>
        <w:rPr>
          <w:rFonts w:ascii="Arial" w:hAnsi="Arial" w:cs="Arial"/>
          <w:sz w:val="22"/>
          <w:szCs w:val="22"/>
          <w:lang w:val="es-ES_tradnl"/>
        </w:rPr>
        <w:t xml:space="preserve">n el </w:t>
      </w:r>
      <w:r w:rsidR="00D72CAF">
        <w:rPr>
          <w:rFonts w:ascii="Arial" w:hAnsi="Arial" w:cs="Arial"/>
          <w:sz w:val="22"/>
          <w:szCs w:val="22"/>
          <w:lang w:val="es-ES_tradnl"/>
        </w:rPr>
        <w:t>proyecto</w:t>
      </w:r>
      <w:r>
        <w:rPr>
          <w:rFonts w:ascii="Arial" w:hAnsi="Arial" w:cs="Arial"/>
          <w:sz w:val="22"/>
          <w:szCs w:val="22"/>
          <w:lang w:val="es-ES_tradnl"/>
        </w:rPr>
        <w:t xml:space="preserve"> participaron otras 20 empresas</w:t>
      </w:r>
      <w:r w:rsidR="00D72CAF">
        <w:rPr>
          <w:rFonts w:ascii="Arial" w:hAnsi="Arial" w:cs="Arial"/>
          <w:sz w:val="22"/>
          <w:szCs w:val="22"/>
          <w:lang w:val="es-ES_tradnl"/>
        </w:rPr>
        <w:t>, universidades, hospitales e instituciones sanitarias</w:t>
      </w:r>
      <w:r>
        <w:rPr>
          <w:rFonts w:ascii="Arial" w:hAnsi="Arial" w:cs="Arial"/>
          <w:sz w:val="22"/>
          <w:szCs w:val="22"/>
          <w:lang w:val="es-ES_tradnl"/>
        </w:rPr>
        <w:t xml:space="preserve">. El documento no incluye información detallada de las actividades desempeñadas específicamente por la empresa que solicita </w:t>
      </w:r>
      <w:r w:rsidR="00D72CAF">
        <w:rPr>
          <w:rFonts w:ascii="Arial" w:hAnsi="Arial" w:cs="Arial"/>
          <w:sz w:val="22"/>
          <w:szCs w:val="22"/>
          <w:lang w:val="es-ES_tradnl"/>
        </w:rPr>
        <w:t xml:space="preserve">el informe de </w:t>
      </w:r>
      <w:r>
        <w:rPr>
          <w:rFonts w:ascii="Arial" w:hAnsi="Arial" w:cs="Arial"/>
          <w:sz w:val="22"/>
          <w:szCs w:val="22"/>
          <w:lang w:val="es-ES_tradnl"/>
        </w:rPr>
        <w:t xml:space="preserve">calificación </w:t>
      </w:r>
      <w:r w:rsidR="00130155">
        <w:rPr>
          <w:rFonts w:ascii="Arial" w:hAnsi="Arial" w:cs="Arial"/>
          <w:sz w:val="22"/>
          <w:szCs w:val="22"/>
          <w:lang w:val="es-ES_tradnl"/>
        </w:rPr>
        <w:t>fiscal,</w:t>
      </w:r>
      <w:r w:rsidR="00D72CAF">
        <w:rPr>
          <w:rFonts w:ascii="Arial" w:hAnsi="Arial" w:cs="Arial"/>
          <w:sz w:val="22"/>
          <w:szCs w:val="22"/>
          <w:lang w:val="es-ES_tradnl"/>
        </w:rPr>
        <w:t xml:space="preserve"> sino que resume los paquetes de trabajo del proyecto y sus resultados y asigna una cantidad bajo la modalidad de financiación “lump sum”</w:t>
      </w:r>
      <w:r>
        <w:rPr>
          <w:rFonts w:ascii="Arial" w:hAnsi="Arial" w:cs="Arial"/>
          <w:sz w:val="22"/>
          <w:szCs w:val="22"/>
          <w:lang w:val="es-ES_tradnl"/>
        </w:rPr>
        <w:t>.</w:t>
      </w:r>
    </w:p>
    <w:p w14:paraId="3E3FCE37" w14:textId="77777777" w:rsidR="00003042" w:rsidRPr="00567721" w:rsidRDefault="00003042" w:rsidP="00567721">
      <w:pPr>
        <w:pStyle w:val="Prrafodelista"/>
        <w:rPr>
          <w:rFonts w:ascii="Arial" w:hAnsi="Arial" w:cs="Arial"/>
          <w:sz w:val="22"/>
          <w:szCs w:val="22"/>
          <w:lang w:val="es-ES_tradnl"/>
        </w:rPr>
      </w:pPr>
    </w:p>
    <w:p w14:paraId="78723BF6" w14:textId="40E01EAD" w:rsidR="00003042" w:rsidRDefault="00B02E7C" w:rsidP="00BD063F">
      <w:pPr>
        <w:pStyle w:val="Prrafodelista"/>
        <w:numPr>
          <w:ilvl w:val="0"/>
          <w:numId w:val="3"/>
        </w:numPr>
        <w:jc w:val="both"/>
        <w:rPr>
          <w:rFonts w:ascii="Arial" w:hAnsi="Arial" w:cs="Arial"/>
          <w:sz w:val="22"/>
          <w:szCs w:val="22"/>
          <w:lang w:val="es-ES_tradnl"/>
        </w:rPr>
      </w:pPr>
      <w:r>
        <w:rPr>
          <w:rFonts w:ascii="Arial" w:hAnsi="Arial" w:cs="Arial"/>
          <w:sz w:val="22"/>
          <w:szCs w:val="22"/>
          <w:lang w:val="es-ES_tradnl"/>
        </w:rPr>
        <w:t>La empresa NaBrahe presenta una memoria de ejecución de</w:t>
      </w:r>
      <w:r w:rsidR="00003042" w:rsidRPr="00567721">
        <w:rPr>
          <w:rFonts w:ascii="Arial" w:hAnsi="Arial" w:cs="Arial"/>
          <w:sz w:val="22"/>
          <w:szCs w:val="22"/>
          <w:lang w:val="es-ES_tradnl"/>
        </w:rPr>
        <w:t xml:space="preserve">l proyecto </w:t>
      </w:r>
      <w:r>
        <w:rPr>
          <w:rFonts w:ascii="Arial" w:hAnsi="Arial" w:cs="Arial"/>
          <w:sz w:val="22"/>
          <w:szCs w:val="22"/>
          <w:lang w:val="es-ES_tradnl"/>
        </w:rPr>
        <w:t>“</w:t>
      </w:r>
      <w:r w:rsidR="00003042" w:rsidRPr="00567721">
        <w:rPr>
          <w:rFonts w:ascii="Arial" w:hAnsi="Arial" w:cs="Arial"/>
          <w:sz w:val="22"/>
          <w:szCs w:val="22"/>
          <w:lang w:val="es-ES_tradnl"/>
        </w:rPr>
        <w:t>Módulo Orbital Cero</w:t>
      </w:r>
      <w:r>
        <w:rPr>
          <w:rFonts w:ascii="Arial" w:hAnsi="Arial" w:cs="Arial"/>
          <w:sz w:val="22"/>
          <w:szCs w:val="22"/>
          <w:lang w:val="es-ES_tradnl"/>
        </w:rPr>
        <w:t>”</w:t>
      </w:r>
      <w:r w:rsidRPr="00494CBC">
        <w:rPr>
          <w:rFonts w:ascii="Arial" w:hAnsi="Arial" w:cs="Arial"/>
          <w:sz w:val="22"/>
          <w:szCs w:val="22"/>
          <w:lang w:val="es-ES_tradnl"/>
        </w:rPr>
        <w:t xml:space="preserve"> </w:t>
      </w:r>
      <w:r>
        <w:rPr>
          <w:rFonts w:ascii="Arial" w:hAnsi="Arial" w:cs="Arial"/>
          <w:sz w:val="22"/>
          <w:szCs w:val="22"/>
          <w:lang w:val="es-ES_tradnl"/>
        </w:rPr>
        <w:t>por</w:t>
      </w:r>
      <w:r w:rsidRPr="00494CBC">
        <w:rPr>
          <w:rFonts w:ascii="Arial" w:hAnsi="Arial" w:cs="Arial"/>
          <w:sz w:val="22"/>
          <w:szCs w:val="22"/>
          <w:lang w:val="es-ES_tradnl"/>
        </w:rPr>
        <w:t xml:space="preserve"> un consorcio de empresas </w:t>
      </w:r>
      <w:r>
        <w:rPr>
          <w:rFonts w:ascii="Arial" w:hAnsi="Arial" w:cs="Arial"/>
          <w:sz w:val="22"/>
          <w:szCs w:val="22"/>
          <w:lang w:val="es-ES_tradnl"/>
        </w:rPr>
        <w:t>navarras que</w:t>
      </w:r>
      <w:r w:rsidR="00003042" w:rsidRPr="00567721">
        <w:rPr>
          <w:rFonts w:ascii="Arial" w:hAnsi="Arial" w:cs="Arial"/>
          <w:sz w:val="22"/>
          <w:szCs w:val="22"/>
          <w:lang w:val="es-ES_tradnl"/>
        </w:rPr>
        <w:t xml:space="preserve"> </w:t>
      </w:r>
      <w:r>
        <w:rPr>
          <w:rFonts w:ascii="Arial" w:hAnsi="Arial" w:cs="Arial"/>
          <w:sz w:val="22"/>
          <w:szCs w:val="22"/>
          <w:lang w:val="es-ES_tradnl"/>
        </w:rPr>
        <w:t>desarrolló exitosamente</w:t>
      </w:r>
      <w:r w:rsidR="00003042" w:rsidRPr="00567721">
        <w:rPr>
          <w:rFonts w:ascii="Arial" w:hAnsi="Arial" w:cs="Arial"/>
          <w:sz w:val="22"/>
          <w:szCs w:val="22"/>
          <w:lang w:val="es-ES_tradnl"/>
        </w:rPr>
        <w:t xml:space="preserve"> un sistema de propulsión para satélites pequeños. La memoria describe los paquetes de trabajo conjuntos, desde la investigación de nuevos materiales para toberas hasta la integración de sistemas de control de empuje, incluyendo un presupuesto global. Se resumen los avances logrados por todos los participantes y la fabricación de un </w:t>
      </w:r>
      <w:r w:rsidRPr="00494CBC">
        <w:rPr>
          <w:rFonts w:ascii="Arial" w:hAnsi="Arial" w:cs="Arial"/>
          <w:sz w:val="22"/>
          <w:szCs w:val="22"/>
          <w:lang w:val="es-ES_tradnl"/>
        </w:rPr>
        <w:t xml:space="preserve">prototipo para futuras misiones. </w:t>
      </w:r>
      <w:r>
        <w:rPr>
          <w:rFonts w:ascii="Arial" w:hAnsi="Arial" w:cs="Arial"/>
          <w:sz w:val="22"/>
          <w:szCs w:val="22"/>
          <w:lang w:val="es-ES_tradnl"/>
        </w:rPr>
        <w:t>No se aporta detalle de</w:t>
      </w:r>
      <w:r w:rsidR="00003042" w:rsidRPr="00567721">
        <w:rPr>
          <w:rFonts w:ascii="Arial" w:hAnsi="Arial" w:cs="Arial"/>
          <w:sz w:val="22"/>
          <w:szCs w:val="22"/>
          <w:lang w:val="es-ES_tradnl"/>
        </w:rPr>
        <w:t xml:space="preserve"> las actividades y gastos específicos de </w:t>
      </w:r>
      <w:r>
        <w:rPr>
          <w:rFonts w:ascii="Arial" w:hAnsi="Arial" w:cs="Arial"/>
          <w:sz w:val="22"/>
          <w:szCs w:val="22"/>
          <w:lang w:val="es-ES_tradnl"/>
        </w:rPr>
        <w:t>Nabrahe</w:t>
      </w:r>
      <w:r w:rsidRPr="00494CBC">
        <w:rPr>
          <w:rFonts w:ascii="Arial" w:hAnsi="Arial" w:cs="Arial"/>
          <w:sz w:val="22"/>
          <w:szCs w:val="22"/>
          <w:lang w:val="es-ES_tradnl"/>
        </w:rPr>
        <w:t xml:space="preserve"> ni se distinguen</w:t>
      </w:r>
      <w:r w:rsidR="00003042" w:rsidRPr="00567721">
        <w:rPr>
          <w:rFonts w:ascii="Arial" w:hAnsi="Arial" w:cs="Arial"/>
          <w:sz w:val="22"/>
          <w:szCs w:val="22"/>
          <w:lang w:val="es-ES_tradnl"/>
        </w:rPr>
        <w:t xml:space="preserve"> de las realizadas por los demás socios del consorcio.</w:t>
      </w:r>
    </w:p>
    <w:p w14:paraId="27C6B401" w14:textId="7CCBFBE3" w:rsidR="00697B2C" w:rsidRPr="00FA0B9A" w:rsidRDefault="00697B2C" w:rsidP="00FA0B9A">
      <w:pPr>
        <w:jc w:val="both"/>
        <w:rPr>
          <w:rFonts w:ascii="Arial" w:hAnsi="Arial" w:cs="Arial"/>
          <w:sz w:val="22"/>
          <w:szCs w:val="22"/>
          <w:lang w:val="es-ES_tradnl"/>
        </w:rPr>
      </w:pPr>
    </w:p>
    <w:p w14:paraId="11C4A9EE" w14:textId="66E77833" w:rsidR="00697B2C" w:rsidRPr="00FA0B9A" w:rsidRDefault="00697B2C" w:rsidP="00BD063F">
      <w:pPr>
        <w:pStyle w:val="Prrafodelista"/>
        <w:numPr>
          <w:ilvl w:val="0"/>
          <w:numId w:val="3"/>
        </w:numPr>
        <w:jc w:val="both"/>
        <w:rPr>
          <w:rFonts w:ascii="Arial" w:hAnsi="Arial" w:cs="Arial"/>
          <w:sz w:val="22"/>
          <w:szCs w:val="22"/>
          <w:lang w:val="es-ES_tradnl"/>
        </w:rPr>
      </w:pPr>
      <w:r w:rsidRPr="00FA0B9A">
        <w:rPr>
          <w:rFonts w:ascii="Arial" w:hAnsi="Arial" w:cs="Arial"/>
          <w:sz w:val="22"/>
          <w:szCs w:val="22"/>
          <w:lang w:val="es-ES_tradnl"/>
        </w:rPr>
        <w:t xml:space="preserve">Se </w:t>
      </w:r>
      <w:r w:rsidR="003204E3" w:rsidRPr="00FA0B9A">
        <w:rPr>
          <w:rFonts w:ascii="Arial" w:hAnsi="Arial" w:cs="Arial"/>
          <w:sz w:val="22"/>
          <w:szCs w:val="22"/>
          <w:lang w:val="es-ES_tradnl"/>
        </w:rPr>
        <w:t>aporta</w:t>
      </w:r>
      <w:r w:rsidRPr="00FA0B9A">
        <w:rPr>
          <w:rFonts w:ascii="Arial" w:hAnsi="Arial" w:cs="Arial"/>
          <w:sz w:val="22"/>
          <w:szCs w:val="22"/>
          <w:lang w:val="es-ES_tradnl"/>
        </w:rPr>
        <w:t xml:space="preserve"> la documentación presentada en la convocatoria Bono SINAI para la contratación de una asistencia técnico-científica de un centro tecnológico de Navarra. La asistencia consiste en la preparación de un estudio genérico sobre el abanico de tecnologías de inteligencia artificial potencialmente aplicables al sector de la elaboración de pinturas y barnices. El estudio </w:t>
      </w:r>
      <w:r w:rsidR="00FA0B9A" w:rsidRPr="00FA0B9A">
        <w:rPr>
          <w:rFonts w:ascii="Arial" w:hAnsi="Arial" w:cs="Arial"/>
          <w:sz w:val="22"/>
          <w:szCs w:val="22"/>
          <w:lang w:val="es-ES_tradnl"/>
        </w:rPr>
        <w:t>no se presenta en forma de proyecto ni sigue los modelos disponibles en la ficha de las ayudas.</w:t>
      </w:r>
    </w:p>
    <w:p w14:paraId="1C16A2C8" w14:textId="14D3C81B" w:rsidR="00697B2C" w:rsidRDefault="00697B2C" w:rsidP="00697B2C">
      <w:pPr>
        <w:jc w:val="both"/>
        <w:rPr>
          <w:rFonts w:ascii="Arial" w:hAnsi="Arial" w:cs="Arial"/>
          <w:sz w:val="22"/>
          <w:szCs w:val="22"/>
          <w:lang w:val="es-ES_tradnl"/>
        </w:rPr>
      </w:pPr>
    </w:p>
    <w:p w14:paraId="0E163DF0" w14:textId="054ADAAE" w:rsidR="0084425F" w:rsidRDefault="0084425F" w:rsidP="002A45DB">
      <w:pPr>
        <w:pStyle w:val="Ttulo2"/>
      </w:pPr>
      <w:bookmarkStart w:id="14" w:name="_Toc208840749"/>
      <w:bookmarkStart w:id="15" w:name="_Toc208840767"/>
      <w:bookmarkStart w:id="16" w:name="_Toc208904313"/>
      <w:bookmarkStart w:id="17" w:name="_Toc208904462"/>
      <w:bookmarkStart w:id="18" w:name="_Toc208904562"/>
      <w:bookmarkStart w:id="19" w:name="_Toc208904688"/>
      <w:bookmarkStart w:id="20" w:name="_Toc208904984"/>
      <w:bookmarkStart w:id="21" w:name="_Toc208905332"/>
      <w:bookmarkStart w:id="22" w:name="_Toc208905891"/>
      <w:bookmarkStart w:id="23" w:name="_Toc208923720"/>
      <w:bookmarkStart w:id="24" w:name="_Toc208923774"/>
      <w:bookmarkStart w:id="25" w:name="_Toc208923797"/>
      <w:bookmarkStart w:id="26" w:name="_Toc208923861"/>
      <w:bookmarkStart w:id="27" w:name="_Toc208926116"/>
      <w:bookmarkStart w:id="28" w:name="_Toc208926143"/>
      <w:bookmarkStart w:id="29" w:name="_Toc208926187"/>
      <w:bookmarkStart w:id="30" w:name="_Toc208926277"/>
      <w:bookmarkStart w:id="31" w:name="_Toc21341240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Indicaciones que se deben respetar para evitar Informes parcialmente no favorables</w:t>
      </w:r>
      <w:bookmarkEnd w:id="31"/>
    </w:p>
    <w:p w14:paraId="5AF4488C" w14:textId="77777777" w:rsidR="0084425F" w:rsidRDefault="0084425F" w:rsidP="0084425F">
      <w:pPr>
        <w:jc w:val="both"/>
        <w:rPr>
          <w:rFonts w:ascii="Arial" w:hAnsi="Arial" w:cs="Arial"/>
          <w:sz w:val="22"/>
          <w:szCs w:val="22"/>
          <w:lang w:val="es-ES_tradnl"/>
        </w:rPr>
      </w:pPr>
    </w:p>
    <w:p w14:paraId="689010C7" w14:textId="14132507" w:rsidR="0084425F" w:rsidRDefault="00E871F1" w:rsidP="00494CBC">
      <w:pPr>
        <w:jc w:val="both"/>
        <w:rPr>
          <w:rFonts w:ascii="Arial" w:hAnsi="Arial" w:cs="Arial"/>
          <w:sz w:val="22"/>
          <w:szCs w:val="22"/>
          <w:lang w:val="es-ES_tradnl"/>
        </w:rPr>
      </w:pPr>
      <w:r>
        <w:rPr>
          <w:rFonts w:ascii="Arial" w:hAnsi="Arial" w:cs="Arial"/>
          <w:sz w:val="22"/>
          <w:szCs w:val="22"/>
          <w:lang w:val="es-ES_tradnl"/>
        </w:rPr>
        <w:t>Como se indicó más arriba, e</w:t>
      </w:r>
      <w:r w:rsidR="0084425F">
        <w:rPr>
          <w:rFonts w:ascii="Arial" w:hAnsi="Arial" w:cs="Arial"/>
          <w:sz w:val="22"/>
          <w:szCs w:val="22"/>
          <w:lang w:val="es-ES_tradnl"/>
        </w:rPr>
        <w:t xml:space="preserve">l no cumplir con las indicaciones y criterios establecidos en la OFCIDIS puede conducir a la emisión de un informe </w:t>
      </w:r>
      <w:r w:rsidR="0084425F" w:rsidRPr="00567721">
        <w:rPr>
          <w:rFonts w:ascii="Arial" w:hAnsi="Arial" w:cs="Arial"/>
          <w:b/>
          <w:sz w:val="22"/>
          <w:szCs w:val="22"/>
          <w:lang w:val="es-ES_tradnl"/>
        </w:rPr>
        <w:t>parcialmente</w:t>
      </w:r>
      <w:r w:rsidR="0084425F">
        <w:rPr>
          <w:rFonts w:ascii="Arial" w:hAnsi="Arial" w:cs="Arial"/>
          <w:sz w:val="22"/>
          <w:szCs w:val="22"/>
          <w:lang w:val="es-ES_tradnl"/>
        </w:rPr>
        <w:t xml:space="preserve"> </w:t>
      </w:r>
      <w:r w:rsidR="0084425F" w:rsidRPr="00894265">
        <w:rPr>
          <w:rFonts w:ascii="Arial" w:hAnsi="Arial" w:cs="Arial"/>
          <w:b/>
          <w:sz w:val="22"/>
          <w:szCs w:val="22"/>
          <w:lang w:val="es-ES_tradnl"/>
        </w:rPr>
        <w:t>no favorable</w:t>
      </w:r>
      <w:r w:rsidR="0084425F" w:rsidRPr="00567721">
        <w:rPr>
          <w:rFonts w:ascii="Arial" w:hAnsi="Arial" w:cs="Arial"/>
          <w:sz w:val="22"/>
          <w:szCs w:val="22"/>
          <w:lang w:val="es-ES_tradnl"/>
        </w:rPr>
        <w:t>,</w:t>
      </w:r>
      <w:r w:rsidR="0084425F" w:rsidRPr="0084425F">
        <w:rPr>
          <w:rFonts w:ascii="Arial" w:hAnsi="Arial" w:cs="Arial"/>
          <w:sz w:val="22"/>
          <w:szCs w:val="22"/>
          <w:lang w:val="es-ES_tradnl"/>
        </w:rPr>
        <w:t xml:space="preserve"> </w:t>
      </w:r>
      <w:r w:rsidR="0084425F" w:rsidRPr="00894265">
        <w:rPr>
          <w:rFonts w:ascii="Arial" w:hAnsi="Arial" w:cs="Arial"/>
          <w:sz w:val="22"/>
          <w:szCs w:val="22"/>
          <w:lang w:val="es-ES_tradnl"/>
        </w:rPr>
        <w:t>resultando excluidas determinadas actividades</w:t>
      </w:r>
      <w:r w:rsidR="0084425F">
        <w:rPr>
          <w:rFonts w:ascii="Arial" w:hAnsi="Arial" w:cs="Arial"/>
          <w:sz w:val="22"/>
          <w:szCs w:val="22"/>
          <w:lang w:val="es-ES_tradnl"/>
        </w:rPr>
        <w:t xml:space="preserve"> o gastos</w:t>
      </w:r>
      <w:r w:rsidR="0084425F" w:rsidRPr="00894265">
        <w:rPr>
          <w:rFonts w:ascii="Arial" w:hAnsi="Arial" w:cs="Arial"/>
          <w:sz w:val="22"/>
          <w:szCs w:val="22"/>
          <w:lang w:val="es-ES_tradnl"/>
        </w:rPr>
        <w:t xml:space="preserve"> de I+D o innovación</w:t>
      </w:r>
      <w:r w:rsidR="0084425F">
        <w:rPr>
          <w:rFonts w:ascii="Arial" w:hAnsi="Arial" w:cs="Arial"/>
          <w:sz w:val="22"/>
          <w:szCs w:val="22"/>
          <w:lang w:val="es-ES_tradnl"/>
        </w:rPr>
        <w:t>.</w:t>
      </w:r>
    </w:p>
    <w:p w14:paraId="70FCB5C4" w14:textId="77777777" w:rsidR="0084425F" w:rsidRDefault="0084425F" w:rsidP="00C455EC">
      <w:pPr>
        <w:jc w:val="both"/>
        <w:rPr>
          <w:rFonts w:ascii="Arial" w:hAnsi="Arial" w:cs="Arial"/>
          <w:sz w:val="22"/>
          <w:szCs w:val="22"/>
          <w:lang w:val="es-ES_tradnl"/>
        </w:rPr>
      </w:pPr>
    </w:p>
    <w:p w14:paraId="7BE243D0" w14:textId="7883E860" w:rsidR="00C455EC" w:rsidRPr="00C455EC" w:rsidRDefault="0084425F" w:rsidP="00C455EC">
      <w:pPr>
        <w:jc w:val="both"/>
        <w:rPr>
          <w:rFonts w:ascii="Arial" w:hAnsi="Arial" w:cs="Arial"/>
          <w:sz w:val="22"/>
          <w:szCs w:val="22"/>
          <w:lang w:val="es-ES_tradnl"/>
        </w:rPr>
      </w:pPr>
      <w:r>
        <w:rPr>
          <w:rFonts w:ascii="Arial" w:hAnsi="Arial" w:cs="Arial"/>
          <w:sz w:val="22"/>
          <w:szCs w:val="22"/>
          <w:lang w:val="es-ES_tradnl"/>
        </w:rPr>
        <w:t xml:space="preserve">A continuación, se van a exponer algunas </w:t>
      </w:r>
      <w:r w:rsidRPr="00567721">
        <w:rPr>
          <w:rFonts w:ascii="Arial" w:hAnsi="Arial" w:cs="Arial"/>
          <w:b/>
          <w:sz w:val="22"/>
          <w:szCs w:val="22"/>
          <w:lang w:val="es-ES_tradnl"/>
        </w:rPr>
        <w:t>indicaciones que deben respetarse</w:t>
      </w:r>
      <w:r>
        <w:rPr>
          <w:rFonts w:ascii="Arial" w:hAnsi="Arial" w:cs="Arial"/>
          <w:sz w:val="22"/>
          <w:szCs w:val="22"/>
          <w:lang w:val="es-ES_tradnl"/>
        </w:rPr>
        <w:t xml:space="preserve"> para evitarlo</w:t>
      </w:r>
      <w:r w:rsidR="00C455EC" w:rsidRPr="00C455EC">
        <w:rPr>
          <w:rFonts w:ascii="Arial" w:hAnsi="Arial" w:cs="Arial"/>
          <w:sz w:val="22"/>
          <w:szCs w:val="22"/>
          <w:lang w:val="es-ES_tradnl"/>
        </w:rPr>
        <w:t>:</w:t>
      </w:r>
    </w:p>
    <w:p w14:paraId="325089BC" w14:textId="77777777" w:rsidR="00C455EC" w:rsidRPr="00C455EC" w:rsidRDefault="00C455EC" w:rsidP="00C455EC">
      <w:pPr>
        <w:pStyle w:val="Prrafodelista"/>
        <w:jc w:val="both"/>
        <w:rPr>
          <w:rFonts w:ascii="Arial" w:hAnsi="Arial" w:cs="Arial"/>
          <w:sz w:val="22"/>
          <w:szCs w:val="22"/>
          <w:lang w:val="es-ES_tradnl"/>
        </w:rPr>
      </w:pPr>
    </w:p>
    <w:p w14:paraId="570DD489" w14:textId="4365B530" w:rsidR="00637690" w:rsidRPr="00587CBF" w:rsidRDefault="00D9532C" w:rsidP="00BD063F">
      <w:pPr>
        <w:pStyle w:val="Prrafodelista"/>
        <w:numPr>
          <w:ilvl w:val="0"/>
          <w:numId w:val="8"/>
        </w:numPr>
        <w:jc w:val="both"/>
        <w:rPr>
          <w:rFonts w:ascii="Arial" w:hAnsi="Arial" w:cs="Arial"/>
          <w:sz w:val="22"/>
          <w:szCs w:val="22"/>
          <w:lang w:val="es-ES_tradnl"/>
        </w:rPr>
      </w:pPr>
      <w:r w:rsidRPr="00587CBF">
        <w:rPr>
          <w:rFonts w:ascii="Arial" w:hAnsi="Arial" w:cs="Arial"/>
          <w:sz w:val="22"/>
          <w:szCs w:val="22"/>
          <w:lang w:val="es-ES_tradnl"/>
        </w:rPr>
        <w:t>La solicitud se referirá a proyectos novedosos</w:t>
      </w:r>
      <w:r w:rsidR="002742AD" w:rsidRPr="00587CBF">
        <w:rPr>
          <w:rFonts w:ascii="Arial" w:hAnsi="Arial" w:cs="Arial"/>
          <w:sz w:val="22"/>
          <w:szCs w:val="22"/>
          <w:lang w:val="es-ES_tradnl"/>
        </w:rPr>
        <w:t xml:space="preserve"> para la empresa</w:t>
      </w:r>
      <w:r w:rsidRPr="00587CBF">
        <w:rPr>
          <w:rFonts w:ascii="Arial" w:hAnsi="Arial" w:cs="Arial"/>
          <w:sz w:val="22"/>
          <w:szCs w:val="22"/>
          <w:lang w:val="es-ES_tradnl"/>
        </w:rPr>
        <w:t>, no aceptándose aquéllas que</w:t>
      </w:r>
      <w:r w:rsidR="002742AD" w:rsidRPr="00587CBF">
        <w:rPr>
          <w:rFonts w:ascii="Arial" w:hAnsi="Arial" w:cs="Arial"/>
          <w:sz w:val="22"/>
          <w:szCs w:val="22"/>
          <w:lang w:val="es-ES_tradnl"/>
        </w:rPr>
        <w:t>,</w:t>
      </w:r>
      <w:r w:rsidRPr="00587CBF">
        <w:rPr>
          <w:rFonts w:ascii="Arial" w:hAnsi="Arial" w:cs="Arial"/>
          <w:sz w:val="22"/>
          <w:szCs w:val="22"/>
          <w:lang w:val="es-ES_tradnl"/>
        </w:rPr>
        <w:t xml:space="preserve"> en su mayoría</w:t>
      </w:r>
      <w:r w:rsidR="002742AD" w:rsidRPr="00587CBF">
        <w:rPr>
          <w:rFonts w:ascii="Arial" w:hAnsi="Arial" w:cs="Arial"/>
          <w:sz w:val="22"/>
          <w:szCs w:val="22"/>
          <w:lang w:val="es-ES_tradnl"/>
        </w:rPr>
        <w:t>,</w:t>
      </w:r>
      <w:r w:rsidRPr="00587CBF">
        <w:rPr>
          <w:rFonts w:ascii="Arial" w:hAnsi="Arial" w:cs="Arial"/>
          <w:sz w:val="22"/>
          <w:szCs w:val="22"/>
          <w:lang w:val="es-ES_tradnl"/>
        </w:rPr>
        <w:t xml:space="preserve"> se refieran a actividades ya realizadas como parte de proyectos idénticos o muy similares</w:t>
      </w:r>
      <w:r w:rsidR="00C814E5" w:rsidRPr="00587CBF">
        <w:rPr>
          <w:rFonts w:ascii="Arial" w:hAnsi="Arial" w:cs="Arial"/>
          <w:sz w:val="22"/>
          <w:szCs w:val="22"/>
          <w:lang w:val="es-ES_tradnl"/>
        </w:rPr>
        <w:t xml:space="preserve"> a otros</w:t>
      </w:r>
      <w:r w:rsidR="002742AD" w:rsidRPr="00587CBF">
        <w:rPr>
          <w:rFonts w:ascii="Arial" w:hAnsi="Arial" w:cs="Arial"/>
          <w:sz w:val="22"/>
          <w:szCs w:val="22"/>
          <w:lang w:val="es-ES_tradnl"/>
        </w:rPr>
        <w:t xml:space="preserve"> ya</w:t>
      </w:r>
      <w:r w:rsidRPr="00587CBF">
        <w:rPr>
          <w:rFonts w:ascii="Arial" w:hAnsi="Arial" w:cs="Arial"/>
          <w:sz w:val="22"/>
          <w:szCs w:val="22"/>
          <w:lang w:val="es-ES_tradnl"/>
        </w:rPr>
        <w:t xml:space="preserve"> </w:t>
      </w:r>
      <w:r w:rsidR="002742AD" w:rsidRPr="00587CBF">
        <w:rPr>
          <w:rFonts w:ascii="Arial" w:hAnsi="Arial" w:cs="Arial"/>
          <w:sz w:val="22"/>
          <w:szCs w:val="22"/>
          <w:lang w:val="es-ES_tradnl"/>
        </w:rPr>
        <w:t>calificados</w:t>
      </w:r>
      <w:r w:rsidRPr="00587CBF">
        <w:rPr>
          <w:rFonts w:ascii="Arial" w:hAnsi="Arial" w:cs="Arial"/>
          <w:sz w:val="22"/>
          <w:szCs w:val="22"/>
          <w:lang w:val="es-ES_tradnl"/>
        </w:rPr>
        <w:t xml:space="preserve"> previamente. Se aceptará la solicitud cuando la documentación identifique </w:t>
      </w:r>
      <w:r w:rsidR="000905A4" w:rsidRPr="00587CBF">
        <w:rPr>
          <w:rFonts w:ascii="Arial" w:hAnsi="Arial" w:cs="Arial"/>
          <w:sz w:val="22"/>
          <w:szCs w:val="22"/>
          <w:lang w:val="es-ES_tradnl"/>
        </w:rPr>
        <w:t>de forma clara y suficiente</w:t>
      </w:r>
      <w:r w:rsidRPr="00587CBF">
        <w:rPr>
          <w:rFonts w:ascii="Arial" w:hAnsi="Arial" w:cs="Arial"/>
          <w:sz w:val="22"/>
          <w:szCs w:val="22"/>
          <w:lang w:val="es-ES_tradnl"/>
        </w:rPr>
        <w:t xml:space="preserve"> las diferencias que justifiquen la necesidad y las aportaciones esperadas como consecuencia de las nuevas actividades o el nuevo proyecto.</w:t>
      </w:r>
      <w:r w:rsidR="000905A4" w:rsidRPr="00587CBF">
        <w:rPr>
          <w:rFonts w:ascii="Arial" w:hAnsi="Arial" w:cs="Arial"/>
          <w:sz w:val="22"/>
          <w:szCs w:val="22"/>
          <w:lang w:val="es-ES_tradnl"/>
        </w:rPr>
        <w:t xml:space="preserve"> </w:t>
      </w:r>
    </w:p>
    <w:p w14:paraId="489F6589" w14:textId="77777777" w:rsidR="00637690" w:rsidRPr="00637690" w:rsidRDefault="00637690" w:rsidP="00637690">
      <w:pPr>
        <w:pStyle w:val="Prrafodelista"/>
        <w:rPr>
          <w:rFonts w:ascii="Arial" w:hAnsi="Arial" w:cs="Arial"/>
          <w:sz w:val="22"/>
          <w:szCs w:val="22"/>
          <w:lang w:val="es-ES_tradnl"/>
        </w:rPr>
      </w:pPr>
    </w:p>
    <w:p w14:paraId="41BD39CE" w14:textId="600EDAFE" w:rsidR="00B7435B" w:rsidRPr="00C559BF" w:rsidRDefault="00C455EC" w:rsidP="00BD063F">
      <w:pPr>
        <w:pStyle w:val="Prrafodelista"/>
        <w:numPr>
          <w:ilvl w:val="0"/>
          <w:numId w:val="8"/>
        </w:numPr>
        <w:jc w:val="both"/>
        <w:rPr>
          <w:rFonts w:ascii="Arial" w:hAnsi="Arial" w:cs="Arial"/>
          <w:sz w:val="22"/>
          <w:szCs w:val="22"/>
          <w:lang w:val="es-ES_tradnl"/>
        </w:rPr>
      </w:pPr>
      <w:r w:rsidRPr="00D94862">
        <w:rPr>
          <w:rFonts w:ascii="Arial" w:hAnsi="Arial" w:cs="Arial"/>
          <w:sz w:val="22"/>
          <w:szCs w:val="22"/>
          <w:lang w:val="es-ES_tradnl"/>
        </w:rPr>
        <w:t>A</w:t>
      </w:r>
      <w:r w:rsidR="00637690" w:rsidRPr="00CE7978">
        <w:rPr>
          <w:rFonts w:ascii="Arial" w:hAnsi="Arial" w:cs="Arial"/>
          <w:sz w:val="22"/>
          <w:szCs w:val="22"/>
          <w:lang w:val="es-ES_tradnl"/>
        </w:rPr>
        <w:t>ctividades ya calificadas en proyectos anteriores</w:t>
      </w:r>
      <w:r w:rsidR="000905A4" w:rsidRPr="00CE7978">
        <w:rPr>
          <w:rFonts w:ascii="Arial" w:hAnsi="Arial" w:cs="Arial"/>
          <w:sz w:val="22"/>
          <w:szCs w:val="22"/>
          <w:lang w:val="es-ES_tradnl"/>
        </w:rPr>
        <w:t xml:space="preserve"> que</w:t>
      </w:r>
      <w:r w:rsidR="002742AD" w:rsidRPr="00CE7978">
        <w:rPr>
          <w:rFonts w:ascii="Arial" w:hAnsi="Arial" w:cs="Arial"/>
          <w:sz w:val="22"/>
          <w:szCs w:val="22"/>
          <w:lang w:val="es-ES_tradnl"/>
        </w:rPr>
        <w:t xml:space="preserve"> </w:t>
      </w:r>
      <w:r w:rsidR="0034004B" w:rsidRPr="00C559BF">
        <w:rPr>
          <w:rFonts w:ascii="Arial" w:hAnsi="Arial" w:cs="Arial"/>
          <w:sz w:val="22"/>
          <w:szCs w:val="22"/>
          <w:lang w:val="es-ES_tradnl"/>
        </w:rPr>
        <w:t>sean</w:t>
      </w:r>
      <w:r w:rsidR="000905A4" w:rsidRPr="009322EE">
        <w:rPr>
          <w:rFonts w:ascii="Arial" w:hAnsi="Arial" w:cs="Arial"/>
          <w:sz w:val="22"/>
          <w:szCs w:val="22"/>
          <w:lang w:val="es-ES_tradnl"/>
        </w:rPr>
        <w:t xml:space="preserve"> reaprovechables</w:t>
      </w:r>
      <w:r w:rsidR="002742AD" w:rsidRPr="009322EE">
        <w:rPr>
          <w:rFonts w:ascii="Arial" w:hAnsi="Arial" w:cs="Arial"/>
          <w:sz w:val="22"/>
          <w:szCs w:val="22"/>
          <w:lang w:val="es-ES_tradnl"/>
        </w:rPr>
        <w:t xml:space="preserve"> </w:t>
      </w:r>
      <w:r w:rsidR="0034004B" w:rsidRPr="009322EE">
        <w:rPr>
          <w:rFonts w:ascii="Arial" w:hAnsi="Arial" w:cs="Arial"/>
          <w:sz w:val="22"/>
          <w:szCs w:val="22"/>
          <w:lang w:val="es-ES_tradnl"/>
        </w:rPr>
        <w:t xml:space="preserve">y cuya </w:t>
      </w:r>
      <w:r w:rsidR="0034004B" w:rsidRPr="00D94862">
        <w:rPr>
          <w:rFonts w:ascii="Arial" w:hAnsi="Arial" w:cs="Arial"/>
          <w:sz w:val="22"/>
          <w:szCs w:val="22"/>
          <w:lang w:val="es-ES_tradnl"/>
        </w:rPr>
        <w:t xml:space="preserve">repetición o replicación no tenga sentido </w:t>
      </w:r>
      <w:r w:rsidR="00C559BF">
        <w:rPr>
          <w:rFonts w:ascii="Arial" w:hAnsi="Arial" w:cs="Arial"/>
          <w:sz w:val="22"/>
          <w:szCs w:val="22"/>
          <w:lang w:val="es-ES_tradnl"/>
        </w:rPr>
        <w:t xml:space="preserve">o bien actividades que no tengan sentido </w:t>
      </w:r>
      <w:r w:rsidR="002742AD" w:rsidRPr="00CE7978">
        <w:rPr>
          <w:rFonts w:ascii="Arial" w:hAnsi="Arial" w:cs="Arial"/>
          <w:sz w:val="22"/>
          <w:szCs w:val="22"/>
          <w:lang w:val="es-ES_tradnl"/>
        </w:rPr>
        <w:t xml:space="preserve">desde un punto de vista económico, </w:t>
      </w:r>
      <w:r w:rsidR="00637690" w:rsidRPr="00CE7978">
        <w:rPr>
          <w:rFonts w:ascii="Arial" w:hAnsi="Arial" w:cs="Arial"/>
          <w:sz w:val="22"/>
          <w:szCs w:val="22"/>
          <w:lang w:val="es-ES_tradnl"/>
        </w:rPr>
        <w:t xml:space="preserve">salvo que se justifique cumplidamente </w:t>
      </w:r>
      <w:r w:rsidR="0034004B" w:rsidRPr="00CE7978">
        <w:rPr>
          <w:rFonts w:ascii="Arial" w:hAnsi="Arial" w:cs="Arial"/>
          <w:sz w:val="22"/>
          <w:szCs w:val="22"/>
          <w:lang w:val="es-ES_tradnl"/>
        </w:rPr>
        <w:t>la</w:t>
      </w:r>
      <w:r w:rsidR="00637690" w:rsidRPr="00C559BF">
        <w:rPr>
          <w:rFonts w:ascii="Arial" w:hAnsi="Arial" w:cs="Arial"/>
          <w:sz w:val="22"/>
          <w:szCs w:val="22"/>
          <w:lang w:val="es-ES_tradnl"/>
        </w:rPr>
        <w:t xml:space="preserve"> necesidad</w:t>
      </w:r>
      <w:r w:rsidR="0034004B" w:rsidRPr="009322EE">
        <w:rPr>
          <w:rFonts w:ascii="Arial" w:hAnsi="Arial" w:cs="Arial"/>
          <w:sz w:val="22"/>
          <w:szCs w:val="22"/>
          <w:lang w:val="es-ES_tradnl"/>
        </w:rPr>
        <w:t xml:space="preserve"> de su repetición</w:t>
      </w:r>
      <w:r w:rsidR="000905A4" w:rsidRPr="009322EE">
        <w:rPr>
          <w:rFonts w:ascii="Arial" w:hAnsi="Arial" w:cs="Arial"/>
          <w:sz w:val="22"/>
          <w:szCs w:val="22"/>
          <w:lang w:val="es-ES_tradnl"/>
        </w:rPr>
        <w:t>.</w:t>
      </w:r>
    </w:p>
    <w:p w14:paraId="1FF87E6F" w14:textId="77777777" w:rsidR="00D9532C" w:rsidRPr="00556FA8" w:rsidRDefault="00D9532C" w:rsidP="00D9532C">
      <w:pPr>
        <w:pStyle w:val="Prrafodelista"/>
        <w:jc w:val="both"/>
        <w:rPr>
          <w:rFonts w:ascii="Arial" w:hAnsi="Arial" w:cs="Arial"/>
          <w:sz w:val="22"/>
          <w:szCs w:val="22"/>
          <w:lang w:val="es-ES_tradnl"/>
        </w:rPr>
      </w:pPr>
    </w:p>
    <w:p w14:paraId="2CB56EEE" w14:textId="6BCF09F7" w:rsidR="00C47A90" w:rsidRDefault="00C47A90" w:rsidP="00C47A90">
      <w:pPr>
        <w:jc w:val="both"/>
        <w:rPr>
          <w:rFonts w:ascii="Arial" w:hAnsi="Arial" w:cs="Arial"/>
          <w:sz w:val="22"/>
          <w:szCs w:val="22"/>
          <w:lang w:val="es-ES_tradnl"/>
        </w:rPr>
      </w:pPr>
      <w:r>
        <w:rPr>
          <w:rFonts w:ascii="Arial" w:hAnsi="Arial" w:cs="Arial"/>
          <w:sz w:val="22"/>
          <w:szCs w:val="22"/>
          <w:lang w:val="es-ES_tradnl"/>
        </w:rPr>
        <w:t xml:space="preserve">A continuación, se aportan algunos </w:t>
      </w:r>
      <w:r w:rsidRPr="00567721">
        <w:rPr>
          <w:rFonts w:ascii="Arial" w:hAnsi="Arial" w:cs="Arial"/>
          <w:b/>
          <w:sz w:val="22"/>
          <w:szCs w:val="22"/>
          <w:lang w:val="es-ES_tradnl"/>
        </w:rPr>
        <w:t>ejemplos de solicitudes que podrían recibir informes parcialmente no favorables</w:t>
      </w:r>
      <w:r>
        <w:rPr>
          <w:rFonts w:ascii="Arial" w:hAnsi="Arial" w:cs="Arial"/>
          <w:sz w:val="22"/>
          <w:szCs w:val="22"/>
          <w:lang w:val="es-ES_tradnl"/>
        </w:rPr>
        <w:t xml:space="preserve"> por no respetar las indicaciones anteriores</w:t>
      </w:r>
      <w:r w:rsidRPr="00556FA8">
        <w:rPr>
          <w:rFonts w:ascii="Arial" w:hAnsi="Arial" w:cs="Arial"/>
          <w:sz w:val="22"/>
          <w:szCs w:val="22"/>
          <w:lang w:val="es-ES_tradnl"/>
        </w:rPr>
        <w:t>:</w:t>
      </w:r>
    </w:p>
    <w:p w14:paraId="05F09D38" w14:textId="77777777" w:rsidR="00C814E5" w:rsidRDefault="00C814E5" w:rsidP="00C814E5">
      <w:pPr>
        <w:jc w:val="both"/>
        <w:rPr>
          <w:rFonts w:ascii="Arial" w:hAnsi="Arial" w:cs="Arial"/>
          <w:sz w:val="22"/>
          <w:szCs w:val="22"/>
          <w:lang w:val="es-ES_tradnl"/>
        </w:rPr>
      </w:pPr>
    </w:p>
    <w:p w14:paraId="1B413041" w14:textId="5701FD77" w:rsidR="00582316" w:rsidRDefault="00CA7642" w:rsidP="00BD063F">
      <w:pPr>
        <w:pStyle w:val="Prrafodelista"/>
        <w:numPr>
          <w:ilvl w:val="0"/>
          <w:numId w:val="13"/>
        </w:numPr>
        <w:jc w:val="both"/>
        <w:rPr>
          <w:rFonts w:ascii="Arial" w:hAnsi="Arial" w:cs="Arial"/>
          <w:sz w:val="22"/>
          <w:szCs w:val="22"/>
          <w:lang w:val="es-ES_tradnl"/>
        </w:rPr>
      </w:pPr>
      <w:r>
        <w:rPr>
          <w:rFonts w:ascii="Arial" w:hAnsi="Arial" w:cs="Arial"/>
          <w:sz w:val="22"/>
          <w:szCs w:val="22"/>
          <w:lang w:val="es-ES_tradnl"/>
        </w:rPr>
        <w:t>Una s</w:t>
      </w:r>
      <w:r w:rsidR="00D9532C">
        <w:rPr>
          <w:rFonts w:ascii="Arial" w:hAnsi="Arial" w:cs="Arial"/>
          <w:sz w:val="22"/>
          <w:szCs w:val="22"/>
          <w:lang w:val="es-ES_tradnl"/>
        </w:rPr>
        <w:t xml:space="preserve">olicitud </w:t>
      </w:r>
      <w:r>
        <w:rPr>
          <w:rFonts w:ascii="Arial" w:hAnsi="Arial" w:cs="Arial"/>
          <w:sz w:val="22"/>
          <w:szCs w:val="22"/>
          <w:lang w:val="es-ES_tradnl"/>
        </w:rPr>
        <w:t xml:space="preserve">de informe </w:t>
      </w:r>
      <w:r w:rsidR="00D9532C">
        <w:rPr>
          <w:rFonts w:ascii="Arial" w:hAnsi="Arial" w:cs="Arial"/>
          <w:sz w:val="22"/>
          <w:szCs w:val="22"/>
          <w:lang w:val="es-ES_tradnl"/>
        </w:rPr>
        <w:t xml:space="preserve">se refiere </w:t>
      </w:r>
      <w:r w:rsidR="00582316">
        <w:rPr>
          <w:rFonts w:ascii="Arial" w:hAnsi="Arial" w:cs="Arial"/>
          <w:sz w:val="22"/>
          <w:szCs w:val="22"/>
          <w:lang w:val="es-ES_tradnl"/>
        </w:rPr>
        <w:t>el</w:t>
      </w:r>
      <w:r w:rsidR="00D9532C">
        <w:rPr>
          <w:rFonts w:ascii="Arial" w:hAnsi="Arial" w:cs="Arial"/>
          <w:sz w:val="22"/>
          <w:szCs w:val="22"/>
          <w:lang w:val="es-ES_tradnl"/>
        </w:rPr>
        <w:t xml:space="preserve"> proyecto</w:t>
      </w:r>
      <w:r>
        <w:rPr>
          <w:rFonts w:ascii="Arial" w:hAnsi="Arial" w:cs="Arial"/>
          <w:sz w:val="22"/>
          <w:szCs w:val="22"/>
          <w:lang w:val="es-ES_tradnl"/>
        </w:rPr>
        <w:t xml:space="preserve"> </w:t>
      </w:r>
      <w:r w:rsidR="00582316">
        <w:rPr>
          <w:rFonts w:ascii="Arial" w:hAnsi="Arial" w:cs="Arial"/>
          <w:sz w:val="22"/>
          <w:szCs w:val="22"/>
          <w:lang w:val="es-ES_tradnl"/>
        </w:rPr>
        <w:t xml:space="preserve">LavaMatic </w:t>
      </w:r>
      <w:r>
        <w:rPr>
          <w:rFonts w:ascii="Arial" w:hAnsi="Arial" w:cs="Arial"/>
          <w:sz w:val="22"/>
          <w:szCs w:val="22"/>
          <w:lang w:val="es-ES_tradnl"/>
        </w:rPr>
        <w:t>de desarrollo de un sistema de automatización de un túnel de lavado de coches. La empresa</w:t>
      </w:r>
      <w:r w:rsidR="000905A4">
        <w:rPr>
          <w:rFonts w:ascii="Arial" w:hAnsi="Arial" w:cs="Arial"/>
          <w:sz w:val="22"/>
          <w:szCs w:val="22"/>
          <w:lang w:val="es-ES_tradnl"/>
        </w:rPr>
        <w:t xml:space="preserve"> ya </w:t>
      </w:r>
      <w:r>
        <w:rPr>
          <w:rFonts w:ascii="Arial" w:hAnsi="Arial" w:cs="Arial"/>
          <w:sz w:val="22"/>
          <w:szCs w:val="22"/>
          <w:lang w:val="es-ES_tradnl"/>
        </w:rPr>
        <w:t xml:space="preserve">desarrolló en el pasado </w:t>
      </w:r>
      <w:r w:rsidR="000905A4">
        <w:rPr>
          <w:rFonts w:ascii="Arial" w:hAnsi="Arial" w:cs="Arial"/>
          <w:sz w:val="22"/>
          <w:szCs w:val="22"/>
          <w:lang w:val="es-ES_tradnl"/>
        </w:rPr>
        <w:t xml:space="preserve">un </w:t>
      </w:r>
      <w:r>
        <w:rPr>
          <w:rFonts w:ascii="Arial" w:hAnsi="Arial" w:cs="Arial"/>
          <w:sz w:val="22"/>
          <w:szCs w:val="22"/>
          <w:lang w:val="es-ES_tradnl"/>
        </w:rPr>
        <w:t xml:space="preserve">túnel esencialmente </w:t>
      </w:r>
      <w:r w:rsidR="000905A4">
        <w:rPr>
          <w:rFonts w:ascii="Arial" w:hAnsi="Arial" w:cs="Arial"/>
          <w:sz w:val="22"/>
          <w:szCs w:val="22"/>
          <w:lang w:val="es-ES_tradnl"/>
        </w:rPr>
        <w:t>similar</w:t>
      </w:r>
      <w:r>
        <w:rPr>
          <w:rFonts w:ascii="Arial" w:hAnsi="Arial" w:cs="Arial"/>
          <w:sz w:val="22"/>
          <w:szCs w:val="22"/>
          <w:lang w:val="es-ES_tradnl"/>
        </w:rPr>
        <w:t xml:space="preserve">. El nuevo proyecto presentado a calificación </w:t>
      </w:r>
      <w:r w:rsidR="000905A4">
        <w:rPr>
          <w:rFonts w:ascii="Arial" w:hAnsi="Arial" w:cs="Arial"/>
          <w:sz w:val="22"/>
          <w:szCs w:val="22"/>
          <w:lang w:val="es-ES_tradnl"/>
        </w:rPr>
        <w:t>mantiene una diferencia</w:t>
      </w:r>
      <w:r w:rsidR="00637690">
        <w:rPr>
          <w:rFonts w:ascii="Arial" w:hAnsi="Arial" w:cs="Arial"/>
          <w:sz w:val="22"/>
          <w:szCs w:val="22"/>
          <w:lang w:val="es-ES_tradnl"/>
        </w:rPr>
        <w:t xml:space="preserve"> menor con respecto al </w:t>
      </w:r>
      <w:r>
        <w:rPr>
          <w:rFonts w:ascii="Arial" w:hAnsi="Arial" w:cs="Arial"/>
          <w:sz w:val="22"/>
          <w:szCs w:val="22"/>
          <w:lang w:val="es-ES_tradnl"/>
        </w:rPr>
        <w:t xml:space="preserve">desarrollo inicial, que consiste en añadir </w:t>
      </w:r>
      <w:r w:rsidR="006D5749">
        <w:rPr>
          <w:rFonts w:ascii="Arial" w:hAnsi="Arial" w:cs="Arial"/>
          <w:sz w:val="22"/>
          <w:szCs w:val="22"/>
          <w:lang w:val="es-ES_tradnl"/>
        </w:rPr>
        <w:t>una aplicación en tiempo real del proceso de lavado. A pesar de tratarse de un proyecto menor, el solicitante ha incluido actividades que ya se realizaron en el proyecto inicial del túnel de lavado</w:t>
      </w:r>
      <w:r w:rsidR="00D9532C" w:rsidRPr="00556FA8">
        <w:rPr>
          <w:rFonts w:ascii="Arial" w:hAnsi="Arial" w:cs="Arial"/>
          <w:sz w:val="22"/>
          <w:szCs w:val="22"/>
          <w:lang w:val="es-ES_tradnl"/>
        </w:rPr>
        <w:t>.</w:t>
      </w:r>
      <w:r w:rsidR="000905A4">
        <w:rPr>
          <w:rFonts w:ascii="Arial" w:hAnsi="Arial" w:cs="Arial"/>
          <w:sz w:val="22"/>
          <w:szCs w:val="22"/>
          <w:lang w:val="es-ES_tradnl"/>
        </w:rPr>
        <w:t xml:space="preserve"> </w:t>
      </w:r>
      <w:r w:rsidR="006D5749">
        <w:rPr>
          <w:rFonts w:ascii="Arial" w:hAnsi="Arial" w:cs="Arial"/>
          <w:sz w:val="22"/>
          <w:szCs w:val="22"/>
          <w:lang w:val="es-ES_tradnl"/>
        </w:rPr>
        <w:t xml:space="preserve">Se emitirá informe no favorable sobre dichas actividades </w:t>
      </w:r>
      <w:r w:rsidR="00C814E5">
        <w:rPr>
          <w:rFonts w:ascii="Arial" w:hAnsi="Arial" w:cs="Arial"/>
          <w:sz w:val="22"/>
          <w:szCs w:val="22"/>
          <w:lang w:val="es-ES_tradnl"/>
        </w:rPr>
        <w:t>comunes</w:t>
      </w:r>
      <w:r w:rsidR="006D5749">
        <w:rPr>
          <w:rFonts w:ascii="Arial" w:hAnsi="Arial" w:cs="Arial"/>
          <w:sz w:val="22"/>
          <w:szCs w:val="22"/>
          <w:lang w:val="es-ES_tradnl"/>
        </w:rPr>
        <w:t>.</w:t>
      </w:r>
    </w:p>
    <w:p w14:paraId="65CDDCE0" w14:textId="3A9BAB60" w:rsidR="00637690" w:rsidRPr="00613F9A" w:rsidRDefault="00637690" w:rsidP="00613F9A">
      <w:pPr>
        <w:rPr>
          <w:rFonts w:ascii="Arial" w:hAnsi="Arial" w:cs="Arial"/>
          <w:sz w:val="22"/>
          <w:szCs w:val="22"/>
          <w:lang w:val="es-ES_tradnl"/>
        </w:rPr>
      </w:pPr>
    </w:p>
    <w:p w14:paraId="1149B2E2" w14:textId="75D34700" w:rsidR="00CA7642" w:rsidRDefault="00CA7642" w:rsidP="00BD063F">
      <w:pPr>
        <w:pStyle w:val="Prrafodelista"/>
        <w:numPr>
          <w:ilvl w:val="0"/>
          <w:numId w:val="13"/>
        </w:numPr>
        <w:jc w:val="both"/>
        <w:rPr>
          <w:rFonts w:ascii="Arial" w:hAnsi="Arial" w:cs="Arial"/>
          <w:sz w:val="22"/>
          <w:szCs w:val="22"/>
          <w:lang w:val="es-ES_tradnl"/>
        </w:rPr>
      </w:pPr>
      <w:r w:rsidRPr="003E43A1">
        <w:rPr>
          <w:rFonts w:ascii="Arial" w:hAnsi="Arial" w:cs="Arial"/>
          <w:sz w:val="22"/>
          <w:szCs w:val="22"/>
          <w:lang w:val="es-ES_tradnl"/>
        </w:rPr>
        <w:t xml:space="preserve">La </w:t>
      </w:r>
      <w:r>
        <w:rPr>
          <w:rFonts w:ascii="Arial" w:hAnsi="Arial" w:cs="Arial"/>
          <w:sz w:val="22"/>
          <w:szCs w:val="22"/>
          <w:lang w:val="es-ES_tradnl"/>
        </w:rPr>
        <w:t>solicitud</w:t>
      </w:r>
      <w:r w:rsidRPr="003E43A1">
        <w:rPr>
          <w:rFonts w:ascii="Arial" w:hAnsi="Arial" w:cs="Arial"/>
          <w:sz w:val="22"/>
          <w:szCs w:val="22"/>
          <w:lang w:val="es-ES_tradnl"/>
        </w:rPr>
        <w:t xml:space="preserve"> </w:t>
      </w:r>
      <w:r>
        <w:rPr>
          <w:rFonts w:ascii="Arial" w:hAnsi="Arial" w:cs="Arial"/>
          <w:sz w:val="22"/>
          <w:szCs w:val="22"/>
          <w:lang w:val="es-ES_tradnl"/>
        </w:rPr>
        <w:t xml:space="preserve">incluye </w:t>
      </w:r>
      <w:r w:rsidRPr="003E43A1">
        <w:rPr>
          <w:rFonts w:ascii="Arial" w:hAnsi="Arial" w:cs="Arial"/>
          <w:sz w:val="22"/>
          <w:szCs w:val="22"/>
          <w:lang w:val="es-ES_tradnl"/>
        </w:rPr>
        <w:t xml:space="preserve">la repetición de unos ensayos </w:t>
      </w:r>
      <w:r>
        <w:rPr>
          <w:rFonts w:ascii="Arial" w:hAnsi="Arial" w:cs="Arial"/>
          <w:sz w:val="22"/>
          <w:szCs w:val="22"/>
          <w:lang w:val="es-ES_tradnl"/>
        </w:rPr>
        <w:t>de fatiga de unas bielas de motor</w:t>
      </w:r>
      <w:r w:rsidRPr="003E43A1">
        <w:rPr>
          <w:rFonts w:ascii="Arial" w:hAnsi="Arial" w:cs="Arial"/>
          <w:sz w:val="22"/>
          <w:szCs w:val="22"/>
          <w:lang w:val="es-ES_tradnl"/>
        </w:rPr>
        <w:t xml:space="preserve"> que</w:t>
      </w:r>
      <w:r>
        <w:rPr>
          <w:rFonts w:ascii="Arial" w:hAnsi="Arial" w:cs="Arial"/>
          <w:sz w:val="22"/>
          <w:szCs w:val="22"/>
          <w:lang w:val="es-ES_tradnl"/>
        </w:rPr>
        <w:t xml:space="preserve"> ya</w:t>
      </w:r>
      <w:r w:rsidRPr="003E43A1">
        <w:rPr>
          <w:rFonts w:ascii="Arial" w:hAnsi="Arial" w:cs="Arial"/>
          <w:sz w:val="22"/>
          <w:szCs w:val="22"/>
          <w:lang w:val="es-ES_tradnl"/>
        </w:rPr>
        <w:t xml:space="preserve"> se realizaron en otro proyecto y cuyos resultados pueden utilizarse como punto de partida para el proyecto cuya calificación se solicita.</w:t>
      </w:r>
      <w:r>
        <w:rPr>
          <w:rFonts w:ascii="Arial" w:hAnsi="Arial" w:cs="Arial"/>
          <w:sz w:val="22"/>
          <w:szCs w:val="22"/>
          <w:lang w:val="es-ES_tradnl"/>
        </w:rPr>
        <w:t xml:space="preserve"> También sería rechazable, en ausencia de una explicación técnica que lo justifique, la repetición de los mismos ensayos para estudiar </w:t>
      </w:r>
      <w:r w:rsidRPr="0034004B">
        <w:rPr>
          <w:rFonts w:ascii="Arial" w:hAnsi="Arial" w:cs="Arial"/>
          <w:sz w:val="22"/>
          <w:szCs w:val="22"/>
          <w:lang w:val="es-ES_tradnl"/>
        </w:rPr>
        <w:t>cómo afecta la rotura por fatiga de la misma pieza a las piezas contiguas, puesto que habría podido hacerse en el primer ensayo.</w:t>
      </w:r>
      <w:r>
        <w:rPr>
          <w:rFonts w:ascii="Arial" w:hAnsi="Arial" w:cs="Arial"/>
          <w:sz w:val="22"/>
          <w:szCs w:val="22"/>
          <w:lang w:val="es-ES_tradnl"/>
        </w:rPr>
        <w:t xml:space="preserve"> Se excluirán aquellas actividades comunes con el proyecto ya realizado.</w:t>
      </w:r>
    </w:p>
    <w:p w14:paraId="4557B6D2" w14:textId="69E4EA4A" w:rsidR="00CA7642" w:rsidRPr="00567721" w:rsidRDefault="00CA7642" w:rsidP="00567721">
      <w:pPr>
        <w:jc w:val="both"/>
        <w:rPr>
          <w:rFonts w:ascii="Arial" w:hAnsi="Arial" w:cs="Arial"/>
          <w:sz w:val="22"/>
          <w:szCs w:val="22"/>
          <w:lang w:val="es-ES_tradnl"/>
        </w:rPr>
      </w:pPr>
    </w:p>
    <w:p w14:paraId="10592FB5" w14:textId="77777777" w:rsidR="006D5749" w:rsidRDefault="006D5749" w:rsidP="00BD063F">
      <w:pPr>
        <w:pStyle w:val="Prrafodelista"/>
        <w:numPr>
          <w:ilvl w:val="0"/>
          <w:numId w:val="13"/>
        </w:numPr>
        <w:jc w:val="both"/>
        <w:rPr>
          <w:rFonts w:ascii="Arial" w:hAnsi="Arial" w:cs="Arial"/>
          <w:sz w:val="22"/>
          <w:szCs w:val="22"/>
          <w:lang w:val="es-ES_tradnl"/>
        </w:rPr>
      </w:pPr>
      <w:r w:rsidRPr="003E43A1">
        <w:rPr>
          <w:rFonts w:ascii="Arial" w:hAnsi="Arial" w:cs="Arial"/>
          <w:sz w:val="22"/>
          <w:szCs w:val="22"/>
          <w:lang w:val="es-ES_tradnl"/>
        </w:rPr>
        <w:t xml:space="preserve">La </w:t>
      </w:r>
      <w:r>
        <w:rPr>
          <w:rFonts w:ascii="Arial" w:hAnsi="Arial" w:cs="Arial"/>
          <w:sz w:val="22"/>
          <w:szCs w:val="22"/>
          <w:lang w:val="es-ES_tradnl"/>
        </w:rPr>
        <w:t>solicitud</w:t>
      </w:r>
      <w:r w:rsidRPr="003E43A1">
        <w:rPr>
          <w:rFonts w:ascii="Arial" w:hAnsi="Arial" w:cs="Arial"/>
          <w:sz w:val="22"/>
          <w:szCs w:val="22"/>
          <w:lang w:val="es-ES_tradnl"/>
        </w:rPr>
        <w:t xml:space="preserve"> </w:t>
      </w:r>
      <w:r>
        <w:rPr>
          <w:rFonts w:ascii="Arial" w:hAnsi="Arial" w:cs="Arial"/>
          <w:sz w:val="22"/>
          <w:szCs w:val="22"/>
          <w:lang w:val="es-ES_tradnl"/>
        </w:rPr>
        <w:t>se refiere a las pruebas de un aerogenerador</w:t>
      </w:r>
      <w:r w:rsidRPr="003E43A1">
        <w:rPr>
          <w:rFonts w:ascii="Arial" w:hAnsi="Arial" w:cs="Arial"/>
          <w:sz w:val="22"/>
          <w:szCs w:val="22"/>
          <w:lang w:val="es-ES_tradnl"/>
        </w:rPr>
        <w:t>.</w:t>
      </w:r>
      <w:r>
        <w:rPr>
          <w:rFonts w:ascii="Arial" w:hAnsi="Arial" w:cs="Arial"/>
          <w:sz w:val="22"/>
          <w:szCs w:val="22"/>
          <w:lang w:val="es-ES_tradnl"/>
        </w:rPr>
        <w:t xml:space="preserve"> Se propone el montaje de un aerogenerador para realizar una campaña de medida de sensores para optimizar el posicionamiento pitch del modelo de aerogenerador y se presupuesta el coste del montaje como parte del coste del proyecto. Sin embargo, la empresa ya dispone en la zona de múltiples aerogeneradores del mismo tipo que pueden recibir los sensores. Se excluirán las actividades de montaje al no tener sentido económico de acuerdo con los objetivos de la empresa y no haberse aportado una justificación razonable.</w:t>
      </w:r>
    </w:p>
    <w:p w14:paraId="4887DC1D" w14:textId="77777777" w:rsidR="006D5749" w:rsidRPr="00F96857" w:rsidRDefault="006D5749" w:rsidP="006D5749">
      <w:pPr>
        <w:pStyle w:val="Prrafodelista"/>
        <w:rPr>
          <w:rFonts w:ascii="Arial" w:hAnsi="Arial" w:cs="Arial"/>
          <w:sz w:val="22"/>
          <w:szCs w:val="22"/>
          <w:lang w:val="es-ES_tradnl"/>
        </w:rPr>
      </w:pPr>
    </w:p>
    <w:p w14:paraId="2D07717C" w14:textId="036EA69C" w:rsidR="006D5749" w:rsidRDefault="006D5749" w:rsidP="00BD063F">
      <w:pPr>
        <w:pStyle w:val="Prrafodelista"/>
        <w:numPr>
          <w:ilvl w:val="0"/>
          <w:numId w:val="13"/>
        </w:numPr>
        <w:jc w:val="both"/>
        <w:rPr>
          <w:rFonts w:ascii="Arial" w:hAnsi="Arial" w:cs="Arial"/>
          <w:sz w:val="22"/>
          <w:szCs w:val="22"/>
          <w:lang w:val="es-ES_tradnl"/>
        </w:rPr>
      </w:pPr>
      <w:r w:rsidRPr="003E43A1">
        <w:rPr>
          <w:rFonts w:ascii="Arial" w:hAnsi="Arial" w:cs="Arial"/>
          <w:sz w:val="22"/>
          <w:szCs w:val="22"/>
          <w:lang w:val="es-ES_tradnl"/>
        </w:rPr>
        <w:t xml:space="preserve">La </w:t>
      </w:r>
      <w:r>
        <w:rPr>
          <w:rFonts w:ascii="Arial" w:hAnsi="Arial" w:cs="Arial"/>
          <w:sz w:val="22"/>
          <w:szCs w:val="22"/>
          <w:lang w:val="es-ES_tradnl"/>
        </w:rPr>
        <w:t>solicitud</w:t>
      </w:r>
      <w:r w:rsidRPr="003E43A1">
        <w:rPr>
          <w:rFonts w:ascii="Arial" w:hAnsi="Arial" w:cs="Arial"/>
          <w:sz w:val="22"/>
          <w:szCs w:val="22"/>
          <w:lang w:val="es-ES_tradnl"/>
        </w:rPr>
        <w:t xml:space="preserve"> </w:t>
      </w:r>
      <w:r>
        <w:rPr>
          <w:rFonts w:ascii="Arial" w:hAnsi="Arial" w:cs="Arial"/>
          <w:sz w:val="22"/>
          <w:szCs w:val="22"/>
          <w:lang w:val="es-ES_tradnl"/>
        </w:rPr>
        <w:t xml:space="preserve">se refiere a un proyecto </w:t>
      </w:r>
      <w:r w:rsidR="00634D03">
        <w:rPr>
          <w:rFonts w:ascii="Arial" w:hAnsi="Arial" w:cs="Arial"/>
          <w:sz w:val="22"/>
          <w:szCs w:val="22"/>
          <w:lang w:val="es-ES_tradnl"/>
        </w:rPr>
        <w:t xml:space="preserve">de I+D </w:t>
      </w:r>
      <w:r>
        <w:rPr>
          <w:rFonts w:ascii="Arial" w:hAnsi="Arial" w:cs="Arial"/>
          <w:sz w:val="22"/>
          <w:szCs w:val="22"/>
          <w:lang w:val="es-ES_tradnl"/>
        </w:rPr>
        <w:t xml:space="preserve">para mejorar </w:t>
      </w:r>
      <w:r w:rsidR="00634D03">
        <w:rPr>
          <w:rFonts w:ascii="Arial" w:hAnsi="Arial" w:cs="Arial"/>
          <w:sz w:val="22"/>
          <w:szCs w:val="22"/>
          <w:lang w:val="es-ES_tradnl"/>
        </w:rPr>
        <w:t>el rendimiento del sistema de aplicación de barnices de un taller de pintura mediante sistema novedoso e innovador de ahorro de material y energía</w:t>
      </w:r>
      <w:r>
        <w:rPr>
          <w:rFonts w:ascii="Arial" w:hAnsi="Arial" w:cs="Arial"/>
          <w:sz w:val="22"/>
          <w:szCs w:val="22"/>
          <w:lang w:val="es-ES_tradnl"/>
        </w:rPr>
        <w:t xml:space="preserve">. El precio </w:t>
      </w:r>
      <w:r w:rsidR="00634D03">
        <w:rPr>
          <w:rFonts w:ascii="Arial" w:hAnsi="Arial" w:cs="Arial"/>
          <w:sz w:val="22"/>
          <w:szCs w:val="22"/>
          <w:lang w:val="es-ES_tradnl"/>
        </w:rPr>
        <w:t>de la máquina es de 2.000 euros y el precio del ahorro de barniz y energía que se prevé obtener es de 1.500 euros</w:t>
      </w:r>
      <w:r>
        <w:rPr>
          <w:rFonts w:ascii="Arial" w:hAnsi="Arial" w:cs="Arial"/>
          <w:sz w:val="22"/>
          <w:szCs w:val="22"/>
          <w:lang w:val="es-ES_tradnl"/>
        </w:rPr>
        <w:t xml:space="preserve">. Se plantea </w:t>
      </w:r>
      <w:r w:rsidR="00634D03">
        <w:rPr>
          <w:rFonts w:ascii="Arial" w:hAnsi="Arial" w:cs="Arial"/>
          <w:sz w:val="22"/>
          <w:szCs w:val="22"/>
          <w:lang w:val="es-ES_tradnl"/>
        </w:rPr>
        <w:t>invertir 350.000 euros en el proyecto. En ausencia de una justificación, e</w:t>
      </w:r>
      <w:r>
        <w:rPr>
          <w:rFonts w:ascii="Arial" w:hAnsi="Arial" w:cs="Arial"/>
          <w:sz w:val="22"/>
          <w:szCs w:val="22"/>
          <w:lang w:val="es-ES_tradnl"/>
        </w:rPr>
        <w:t xml:space="preserve">l proyecto carece absolutamente de </w:t>
      </w:r>
      <w:r w:rsidR="00634D03">
        <w:rPr>
          <w:rFonts w:ascii="Arial" w:hAnsi="Arial" w:cs="Arial"/>
          <w:sz w:val="22"/>
          <w:szCs w:val="22"/>
          <w:lang w:val="es-ES_tradnl"/>
        </w:rPr>
        <w:t>sentido</w:t>
      </w:r>
      <w:r>
        <w:rPr>
          <w:rFonts w:ascii="Arial" w:hAnsi="Arial" w:cs="Arial"/>
          <w:sz w:val="22"/>
          <w:szCs w:val="22"/>
          <w:lang w:val="es-ES_tradnl"/>
        </w:rPr>
        <w:t xml:space="preserve"> desde un punto de vista económico así que se emitirá informe no favorable al respecto.</w:t>
      </w:r>
    </w:p>
    <w:p w14:paraId="0860B5C2" w14:textId="77777777" w:rsidR="00582316" w:rsidRPr="00567721" w:rsidRDefault="00582316" w:rsidP="00567721">
      <w:pPr>
        <w:pStyle w:val="Prrafodelista"/>
        <w:rPr>
          <w:rFonts w:ascii="Arial" w:hAnsi="Arial" w:cs="Arial"/>
          <w:sz w:val="22"/>
          <w:szCs w:val="22"/>
          <w:lang w:val="es-ES_tradnl"/>
        </w:rPr>
      </w:pPr>
    </w:p>
    <w:p w14:paraId="46FA62E6" w14:textId="4E2D5F9F" w:rsidR="00582316" w:rsidRDefault="00582316" w:rsidP="00BD063F">
      <w:pPr>
        <w:pStyle w:val="Prrafodelista"/>
        <w:numPr>
          <w:ilvl w:val="0"/>
          <w:numId w:val="13"/>
        </w:numPr>
        <w:jc w:val="both"/>
        <w:rPr>
          <w:rFonts w:ascii="Arial" w:hAnsi="Arial" w:cs="Arial"/>
          <w:sz w:val="22"/>
          <w:szCs w:val="22"/>
          <w:lang w:val="es-ES_tradnl"/>
        </w:rPr>
      </w:pPr>
      <w:r w:rsidRPr="00567721">
        <w:rPr>
          <w:rFonts w:ascii="Arial" w:hAnsi="Arial" w:cs="Arial"/>
          <w:sz w:val="22"/>
          <w:szCs w:val="22"/>
          <w:lang w:val="es-ES_tradnl"/>
        </w:rPr>
        <w:t>El proyecto “Minas Limpias</w:t>
      </w:r>
      <w:r>
        <w:rPr>
          <w:rFonts w:ascii="Arial" w:hAnsi="Arial" w:cs="Arial"/>
          <w:sz w:val="22"/>
          <w:szCs w:val="22"/>
          <w:lang w:val="es-ES_tradnl"/>
        </w:rPr>
        <w:t xml:space="preserve">” de la empresa </w:t>
      </w:r>
      <w:r w:rsidR="002D32F9">
        <w:rPr>
          <w:rFonts w:ascii="Arial" w:hAnsi="Arial" w:cs="Arial"/>
          <w:sz w:val="22"/>
          <w:szCs w:val="22"/>
          <w:lang w:val="es-ES_tradnl"/>
        </w:rPr>
        <w:t>PalaGrande integrará</w:t>
      </w:r>
      <w:r w:rsidRPr="00567721">
        <w:rPr>
          <w:rFonts w:ascii="Arial" w:hAnsi="Arial" w:cs="Arial"/>
          <w:sz w:val="22"/>
          <w:szCs w:val="22"/>
          <w:lang w:val="es-ES_tradnl"/>
        </w:rPr>
        <w:t xml:space="preserve"> un sistema de postratamiento de gases de escape en excavadoras diésel para reducir drásticamente las emisiones de humos. Para ello, se plantea la </w:t>
      </w:r>
      <w:r w:rsidR="002D32F9">
        <w:rPr>
          <w:rFonts w:ascii="Arial" w:hAnsi="Arial" w:cs="Arial"/>
          <w:sz w:val="22"/>
          <w:szCs w:val="22"/>
          <w:lang w:val="es-ES_tradnl"/>
        </w:rPr>
        <w:t>homologación</w:t>
      </w:r>
      <w:r w:rsidRPr="00567721">
        <w:rPr>
          <w:rFonts w:ascii="Arial" w:hAnsi="Arial" w:cs="Arial"/>
          <w:sz w:val="22"/>
          <w:szCs w:val="22"/>
          <w:lang w:val="es-ES_tradnl"/>
        </w:rPr>
        <w:t xml:space="preserve"> y ensayo de un filtro de partículas cerámico y un catalizador de oxidación d</w:t>
      </w:r>
      <w:r w:rsidR="002D32F9" w:rsidRPr="00494CBC">
        <w:rPr>
          <w:rFonts w:ascii="Arial" w:hAnsi="Arial" w:cs="Arial"/>
          <w:sz w:val="22"/>
          <w:szCs w:val="22"/>
          <w:lang w:val="es-ES_tradnl"/>
        </w:rPr>
        <w:t>iésel</w:t>
      </w:r>
      <w:r w:rsidRPr="00567721">
        <w:rPr>
          <w:rFonts w:ascii="Arial" w:hAnsi="Arial" w:cs="Arial"/>
          <w:sz w:val="22"/>
          <w:szCs w:val="22"/>
          <w:lang w:val="es-ES_tradnl"/>
        </w:rPr>
        <w:t xml:space="preserve"> cuyo diseño y pruebas de concepto fueron completamente validados y calificados en un proyecto anterior sobre reducción de emisiones en motores de camiones de gran tonelaje, ejecutado hace dos años. Las actividades propuestas consisten en la repetición de los mismos ciclos de pruebas de eficiencia y durabilidad del DPF/DOC base, sin una justificación clara que evidencie diferencias significativas en el entorno operativo o nuevas funcionalidades que impidan reaprovechar los resultados ya obtenidos</w:t>
      </w:r>
      <w:r w:rsidR="002D32F9">
        <w:rPr>
          <w:rFonts w:ascii="Arial" w:hAnsi="Arial" w:cs="Arial"/>
          <w:sz w:val="22"/>
          <w:szCs w:val="22"/>
          <w:lang w:val="es-ES_tradnl"/>
        </w:rPr>
        <w:t>.</w:t>
      </w:r>
    </w:p>
    <w:p w14:paraId="111D2C2B" w14:textId="0C5BD643" w:rsidR="00737D5D" w:rsidRPr="001F6035" w:rsidRDefault="00737D5D" w:rsidP="00567721">
      <w:pPr>
        <w:pStyle w:val="Prrafodelista"/>
        <w:jc w:val="both"/>
        <w:rPr>
          <w:rFonts w:ascii="Arial" w:hAnsi="Arial" w:cs="Arial"/>
          <w:sz w:val="22"/>
          <w:szCs w:val="22"/>
          <w:lang w:val="es-ES_tradnl"/>
        </w:rPr>
      </w:pPr>
    </w:p>
    <w:p w14:paraId="2AAD6C15" w14:textId="2E9E1971" w:rsidR="009B4DB0" w:rsidRDefault="009B4DB0" w:rsidP="002A45DB">
      <w:pPr>
        <w:pStyle w:val="Ttulo2"/>
      </w:pPr>
      <w:bookmarkStart w:id="32" w:name="_Toc208905334"/>
      <w:bookmarkStart w:id="33" w:name="_Toc208905893"/>
      <w:bookmarkStart w:id="34" w:name="_Toc208923722"/>
      <w:bookmarkStart w:id="35" w:name="_Toc208923776"/>
      <w:bookmarkStart w:id="36" w:name="_Toc208923799"/>
      <w:bookmarkStart w:id="37" w:name="_Toc208923863"/>
      <w:bookmarkStart w:id="38" w:name="_Toc208926118"/>
      <w:bookmarkStart w:id="39" w:name="_Toc208926145"/>
      <w:bookmarkStart w:id="40" w:name="_Toc208926189"/>
      <w:bookmarkStart w:id="41" w:name="_Toc208926279"/>
      <w:bookmarkStart w:id="42" w:name="_Toc208905335"/>
      <w:bookmarkStart w:id="43" w:name="_Toc208905894"/>
      <w:bookmarkStart w:id="44" w:name="_Toc208923723"/>
      <w:bookmarkStart w:id="45" w:name="_Toc208923777"/>
      <w:bookmarkStart w:id="46" w:name="_Toc208923800"/>
      <w:bookmarkStart w:id="47" w:name="_Toc208923864"/>
      <w:bookmarkStart w:id="48" w:name="_Toc208926119"/>
      <w:bookmarkStart w:id="49" w:name="_Toc208926146"/>
      <w:bookmarkStart w:id="50" w:name="_Toc208926190"/>
      <w:bookmarkStart w:id="51" w:name="_Toc208926280"/>
      <w:bookmarkStart w:id="52" w:name="_Toc21341240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B4DB0">
        <w:t xml:space="preserve">Indicaciones para la solicitud de informe que sustituya o complemente a otro previamente </w:t>
      </w:r>
      <w:r w:rsidR="00820499">
        <w:t>solicitado</w:t>
      </w:r>
      <w:r w:rsidRPr="009B4DB0">
        <w:t xml:space="preserve"> respecto al mismo proyecto</w:t>
      </w:r>
      <w:bookmarkEnd w:id="52"/>
    </w:p>
    <w:p w14:paraId="609DF630" w14:textId="77777777" w:rsidR="009B4DB0" w:rsidRDefault="009B4DB0" w:rsidP="00567721">
      <w:pPr>
        <w:pStyle w:val="Prrafodelista"/>
        <w:rPr>
          <w:rFonts w:ascii="Arial" w:hAnsi="Arial" w:cs="Arial"/>
          <w:sz w:val="22"/>
          <w:szCs w:val="22"/>
          <w:lang w:val="es-ES_tradnl"/>
        </w:rPr>
      </w:pPr>
    </w:p>
    <w:p w14:paraId="427ED926" w14:textId="66C4E5B6" w:rsidR="00461C94" w:rsidRDefault="00EF5CBE" w:rsidP="00461C94">
      <w:pPr>
        <w:jc w:val="both"/>
        <w:rPr>
          <w:rFonts w:ascii="Arial" w:hAnsi="Arial" w:cs="Arial"/>
          <w:sz w:val="22"/>
          <w:szCs w:val="22"/>
          <w:lang w:val="es-ES_tradnl"/>
        </w:rPr>
      </w:pPr>
      <w:r>
        <w:rPr>
          <w:rFonts w:ascii="Arial" w:hAnsi="Arial" w:cs="Arial"/>
          <w:sz w:val="22"/>
          <w:szCs w:val="22"/>
          <w:lang w:val="es-ES_tradnl"/>
        </w:rPr>
        <w:t>U</w:t>
      </w:r>
      <w:r w:rsidR="00461C94" w:rsidRPr="00556FA8">
        <w:rPr>
          <w:rFonts w:ascii="Arial" w:hAnsi="Arial" w:cs="Arial"/>
          <w:sz w:val="22"/>
          <w:szCs w:val="22"/>
          <w:lang w:val="es-ES_tradnl"/>
        </w:rPr>
        <w:t xml:space="preserve">na empresa </w:t>
      </w:r>
      <w:r w:rsidR="00A1504C">
        <w:rPr>
          <w:rFonts w:ascii="Arial" w:hAnsi="Arial" w:cs="Arial"/>
          <w:sz w:val="22"/>
          <w:szCs w:val="22"/>
          <w:lang w:val="es-ES_tradnl"/>
        </w:rPr>
        <w:t>que solicitó</w:t>
      </w:r>
      <w:r>
        <w:rPr>
          <w:rFonts w:ascii="Arial" w:hAnsi="Arial" w:cs="Arial"/>
          <w:sz w:val="22"/>
          <w:szCs w:val="22"/>
          <w:lang w:val="es-ES_tradnl"/>
        </w:rPr>
        <w:t xml:space="preserve"> y recibió el informe de calificación fiscal de </w:t>
      </w:r>
      <w:r w:rsidRPr="00C248A0">
        <w:rPr>
          <w:rFonts w:ascii="Arial" w:hAnsi="Arial" w:cs="Arial"/>
          <w:sz w:val="22"/>
          <w:szCs w:val="22"/>
          <w:lang w:val="es-ES_tradnl"/>
        </w:rPr>
        <w:t>actividades de proyectos de I+D o innovación</w:t>
      </w:r>
      <w:r w:rsidR="00A1504C">
        <w:rPr>
          <w:rFonts w:ascii="Arial" w:hAnsi="Arial" w:cs="Arial"/>
          <w:sz w:val="22"/>
          <w:szCs w:val="22"/>
          <w:lang w:val="es-ES_tradnl"/>
        </w:rPr>
        <w:t xml:space="preserve"> </w:t>
      </w:r>
      <w:r>
        <w:rPr>
          <w:rFonts w:ascii="Arial" w:hAnsi="Arial" w:cs="Arial"/>
          <w:sz w:val="22"/>
          <w:szCs w:val="22"/>
          <w:lang w:val="es-ES_tradnl"/>
        </w:rPr>
        <w:t>puede solicitar</w:t>
      </w:r>
      <w:r w:rsidR="00461C94" w:rsidRPr="00556FA8">
        <w:rPr>
          <w:rFonts w:ascii="Arial" w:hAnsi="Arial" w:cs="Arial"/>
          <w:sz w:val="22"/>
          <w:szCs w:val="22"/>
          <w:lang w:val="es-ES_tradnl"/>
        </w:rPr>
        <w:t xml:space="preserve"> </w:t>
      </w:r>
      <w:r w:rsidR="00A1504C">
        <w:rPr>
          <w:rFonts w:ascii="Arial" w:hAnsi="Arial" w:cs="Arial"/>
          <w:sz w:val="22"/>
          <w:szCs w:val="22"/>
          <w:lang w:val="es-ES_tradnl"/>
        </w:rPr>
        <w:t>que se</w:t>
      </w:r>
      <w:r w:rsidR="00461C94" w:rsidRPr="00556FA8">
        <w:rPr>
          <w:rFonts w:ascii="Arial" w:hAnsi="Arial" w:cs="Arial"/>
          <w:sz w:val="22"/>
          <w:szCs w:val="22"/>
          <w:lang w:val="es-ES_tradnl"/>
        </w:rPr>
        <w:t xml:space="preserve"> </w:t>
      </w:r>
      <w:r>
        <w:rPr>
          <w:rFonts w:ascii="Arial" w:hAnsi="Arial" w:cs="Arial"/>
          <w:sz w:val="22"/>
          <w:szCs w:val="22"/>
          <w:lang w:val="es-ES_tradnl"/>
        </w:rPr>
        <w:t>emita un nuevo</w:t>
      </w:r>
      <w:r w:rsidR="00A1504C">
        <w:rPr>
          <w:rFonts w:ascii="Arial" w:hAnsi="Arial" w:cs="Arial"/>
          <w:sz w:val="22"/>
          <w:szCs w:val="22"/>
          <w:lang w:val="es-ES_tradnl"/>
        </w:rPr>
        <w:t xml:space="preserve"> </w:t>
      </w:r>
      <w:r w:rsidR="00461C94" w:rsidRPr="00556FA8">
        <w:rPr>
          <w:rFonts w:ascii="Arial" w:hAnsi="Arial" w:cs="Arial"/>
          <w:sz w:val="22"/>
          <w:szCs w:val="22"/>
          <w:lang w:val="es-ES_tradnl"/>
        </w:rPr>
        <w:t xml:space="preserve">informe </w:t>
      </w:r>
      <w:r>
        <w:rPr>
          <w:rFonts w:ascii="Arial" w:hAnsi="Arial" w:cs="Arial"/>
          <w:sz w:val="22"/>
          <w:szCs w:val="22"/>
          <w:lang w:val="es-ES_tradnl"/>
        </w:rPr>
        <w:t xml:space="preserve">referido al mismo proyecto que sustituya </w:t>
      </w:r>
      <w:r w:rsidR="00634D03">
        <w:rPr>
          <w:rFonts w:ascii="Arial" w:hAnsi="Arial" w:cs="Arial"/>
          <w:sz w:val="22"/>
          <w:szCs w:val="22"/>
          <w:lang w:val="es-ES_tradnl"/>
        </w:rPr>
        <w:t xml:space="preserve">o complemente </w:t>
      </w:r>
      <w:r>
        <w:rPr>
          <w:rFonts w:ascii="Arial" w:hAnsi="Arial" w:cs="Arial"/>
          <w:sz w:val="22"/>
          <w:szCs w:val="22"/>
          <w:lang w:val="es-ES_tradnl"/>
        </w:rPr>
        <w:t>a</w:t>
      </w:r>
      <w:r w:rsidR="001F6035">
        <w:rPr>
          <w:rFonts w:ascii="Arial" w:hAnsi="Arial" w:cs="Arial"/>
          <w:sz w:val="22"/>
          <w:szCs w:val="22"/>
          <w:lang w:val="es-ES_tradnl"/>
        </w:rPr>
        <w:t xml:space="preserve"> otro</w:t>
      </w:r>
      <w:r>
        <w:rPr>
          <w:rFonts w:ascii="Arial" w:hAnsi="Arial" w:cs="Arial"/>
          <w:sz w:val="22"/>
          <w:szCs w:val="22"/>
          <w:lang w:val="es-ES_tradnl"/>
        </w:rPr>
        <w:t xml:space="preserve"> anteriormente emitido</w:t>
      </w:r>
      <w:r w:rsidR="0090338D">
        <w:rPr>
          <w:rFonts w:ascii="Arial" w:hAnsi="Arial" w:cs="Arial"/>
          <w:sz w:val="22"/>
          <w:szCs w:val="22"/>
          <w:lang w:val="es-ES_tradnl"/>
        </w:rPr>
        <w:t>.</w:t>
      </w:r>
    </w:p>
    <w:p w14:paraId="7D45E66F" w14:textId="3EF9DA5C" w:rsidR="00EA22D1" w:rsidRDefault="00EA22D1" w:rsidP="00461C94">
      <w:pPr>
        <w:jc w:val="both"/>
        <w:rPr>
          <w:rFonts w:ascii="Arial" w:hAnsi="Arial" w:cs="Arial"/>
          <w:sz w:val="22"/>
          <w:szCs w:val="22"/>
          <w:lang w:val="es-ES_tradnl"/>
        </w:rPr>
      </w:pPr>
    </w:p>
    <w:p w14:paraId="123AC77A" w14:textId="114AA20C" w:rsidR="00EA22D1" w:rsidRDefault="00725285" w:rsidP="00461C94">
      <w:pPr>
        <w:jc w:val="both"/>
        <w:rPr>
          <w:rFonts w:ascii="Arial" w:hAnsi="Arial" w:cs="Arial"/>
          <w:sz w:val="22"/>
          <w:szCs w:val="22"/>
          <w:lang w:val="es-ES_tradnl"/>
        </w:rPr>
      </w:pPr>
      <w:r w:rsidRPr="00567721">
        <w:rPr>
          <w:rFonts w:ascii="Arial" w:hAnsi="Arial" w:cs="Arial"/>
          <w:sz w:val="22"/>
          <w:szCs w:val="22"/>
          <w:lang w:val="es-ES_tradnl"/>
        </w:rPr>
        <w:t xml:space="preserve">Antes de solicitarlo es muy importante tener en cuenta que </w:t>
      </w:r>
      <w:r w:rsidRPr="00567721">
        <w:rPr>
          <w:rFonts w:ascii="Arial" w:hAnsi="Arial" w:cs="Arial"/>
          <w:b/>
          <w:sz w:val="22"/>
          <w:szCs w:val="22"/>
          <w:lang w:val="es-ES_tradnl"/>
        </w:rPr>
        <w:t>el informe complementario o sustitutivo</w:t>
      </w:r>
      <w:r w:rsidRPr="00567721">
        <w:rPr>
          <w:rFonts w:ascii="Arial" w:hAnsi="Arial" w:cs="Arial"/>
          <w:sz w:val="22"/>
          <w:szCs w:val="22"/>
          <w:lang w:val="es-ES_tradnl"/>
        </w:rPr>
        <w:t xml:space="preserve"> que eventualmente se emita como contestación a la solicitud </w:t>
      </w:r>
      <w:r w:rsidRPr="00567721">
        <w:rPr>
          <w:rFonts w:ascii="Arial" w:hAnsi="Arial" w:cs="Arial"/>
          <w:b/>
          <w:sz w:val="22"/>
          <w:szCs w:val="22"/>
          <w:lang w:val="es-ES_tradnl"/>
        </w:rPr>
        <w:t>sólo podrá referirse a</w:t>
      </w:r>
      <w:r w:rsidRPr="00567721">
        <w:rPr>
          <w:rFonts w:ascii="Arial" w:hAnsi="Arial" w:cs="Arial"/>
          <w:sz w:val="22"/>
          <w:szCs w:val="22"/>
          <w:lang w:val="es-ES_tradnl"/>
        </w:rPr>
        <w:t xml:space="preserve"> actividades que se hayan ejecutado en el </w:t>
      </w:r>
      <w:r w:rsidR="00A31586" w:rsidRPr="00567721">
        <w:rPr>
          <w:rFonts w:ascii="Arial" w:hAnsi="Arial" w:cs="Arial"/>
          <w:b/>
          <w:sz w:val="22"/>
          <w:szCs w:val="22"/>
          <w:lang w:val="es-ES_tradnl"/>
        </w:rPr>
        <w:t>per</w:t>
      </w:r>
      <w:r>
        <w:rPr>
          <w:rFonts w:ascii="Arial" w:hAnsi="Arial" w:cs="Arial"/>
          <w:b/>
          <w:sz w:val="22"/>
          <w:szCs w:val="22"/>
          <w:lang w:val="es-ES_tradnl"/>
        </w:rPr>
        <w:t>í</w:t>
      </w:r>
      <w:r w:rsidR="00A31586" w:rsidRPr="00567721">
        <w:rPr>
          <w:rFonts w:ascii="Arial" w:hAnsi="Arial" w:cs="Arial"/>
          <w:b/>
          <w:sz w:val="22"/>
          <w:szCs w:val="22"/>
          <w:lang w:val="es-ES_tradnl"/>
        </w:rPr>
        <w:t xml:space="preserve">odo </w:t>
      </w:r>
      <w:r w:rsidR="00B85E27" w:rsidRPr="00567721">
        <w:rPr>
          <w:rFonts w:ascii="Arial" w:hAnsi="Arial" w:cs="Arial"/>
          <w:b/>
          <w:sz w:val="22"/>
          <w:szCs w:val="22"/>
          <w:lang w:val="es-ES_tradnl"/>
        </w:rPr>
        <w:t>impositivo</w:t>
      </w:r>
      <w:r w:rsidRPr="00567721">
        <w:rPr>
          <w:rFonts w:ascii="Arial" w:hAnsi="Arial" w:cs="Arial"/>
          <w:b/>
          <w:sz w:val="22"/>
          <w:szCs w:val="22"/>
          <w:lang w:val="es-ES_tradnl"/>
        </w:rPr>
        <w:t xml:space="preserve"> en que se presente</w:t>
      </w:r>
      <w:r w:rsidRPr="00567721">
        <w:rPr>
          <w:rFonts w:ascii="Arial" w:hAnsi="Arial" w:cs="Arial"/>
          <w:sz w:val="22"/>
          <w:szCs w:val="22"/>
          <w:lang w:val="es-ES_tradnl"/>
        </w:rPr>
        <w:t xml:space="preserve"> la solicitud de dicho informe </w:t>
      </w:r>
      <w:r w:rsidRPr="00567721">
        <w:rPr>
          <w:rFonts w:ascii="Arial" w:hAnsi="Arial" w:cs="Arial"/>
          <w:b/>
          <w:sz w:val="22"/>
          <w:szCs w:val="22"/>
          <w:lang w:val="es-ES_tradnl"/>
        </w:rPr>
        <w:t xml:space="preserve">y en los dos </w:t>
      </w:r>
      <w:r>
        <w:rPr>
          <w:rFonts w:ascii="Arial" w:hAnsi="Arial" w:cs="Arial"/>
          <w:b/>
          <w:sz w:val="22"/>
          <w:szCs w:val="22"/>
          <w:lang w:val="es-ES_tradnl"/>
        </w:rPr>
        <w:t>períodos</w:t>
      </w:r>
      <w:r w:rsidRPr="00567721">
        <w:rPr>
          <w:rFonts w:ascii="Arial" w:hAnsi="Arial" w:cs="Arial"/>
          <w:b/>
          <w:sz w:val="22"/>
          <w:szCs w:val="22"/>
          <w:lang w:val="es-ES_tradnl"/>
        </w:rPr>
        <w:t xml:space="preserve"> anteriores</w:t>
      </w:r>
      <w:r w:rsidRPr="00567721">
        <w:rPr>
          <w:rFonts w:ascii="Arial" w:hAnsi="Arial" w:cs="Arial"/>
          <w:sz w:val="22"/>
          <w:szCs w:val="22"/>
          <w:lang w:val="es-ES_tradnl"/>
        </w:rPr>
        <w:t xml:space="preserve"> tal y como se establece en el </w:t>
      </w:r>
      <w:r w:rsidR="00EA22D1" w:rsidRPr="00567721">
        <w:rPr>
          <w:rFonts w:ascii="Arial" w:hAnsi="Arial" w:cs="Arial"/>
          <w:sz w:val="22"/>
          <w:szCs w:val="22"/>
          <w:lang w:val="es-ES_tradnl"/>
        </w:rPr>
        <w:t>artículo</w:t>
      </w:r>
      <w:r w:rsidR="00A31586" w:rsidRPr="00567721">
        <w:rPr>
          <w:rFonts w:ascii="Arial" w:hAnsi="Arial" w:cs="Arial"/>
          <w:sz w:val="22"/>
          <w:szCs w:val="22"/>
          <w:lang w:val="es-ES_tradnl"/>
        </w:rPr>
        <w:t xml:space="preserve"> 61.6 de la LFIS</w:t>
      </w:r>
      <w:r w:rsidR="00A31586" w:rsidRPr="00494CBC">
        <w:rPr>
          <w:rFonts w:ascii="Arial" w:hAnsi="Arial" w:cs="Arial"/>
          <w:sz w:val="22"/>
          <w:szCs w:val="22"/>
          <w:lang w:val="es-ES_tradnl"/>
        </w:rPr>
        <w:t>.</w:t>
      </w:r>
    </w:p>
    <w:p w14:paraId="32CE5485" w14:textId="08A1E522" w:rsidR="007415EF" w:rsidRDefault="007415EF" w:rsidP="00461C94">
      <w:pPr>
        <w:jc w:val="both"/>
        <w:rPr>
          <w:rFonts w:ascii="Arial" w:hAnsi="Arial" w:cs="Arial"/>
          <w:sz w:val="22"/>
          <w:szCs w:val="22"/>
          <w:lang w:val="es-ES_tradnl"/>
        </w:rPr>
      </w:pPr>
    </w:p>
    <w:p w14:paraId="1DF31356" w14:textId="6CDCF33D" w:rsidR="00C23D51" w:rsidRDefault="00C23D51" w:rsidP="00461C94">
      <w:pPr>
        <w:jc w:val="both"/>
        <w:rPr>
          <w:rFonts w:ascii="Arial" w:hAnsi="Arial" w:cs="Arial"/>
          <w:sz w:val="22"/>
          <w:szCs w:val="22"/>
          <w:lang w:val="es-ES_tradnl"/>
        </w:rPr>
      </w:pPr>
      <w:r>
        <w:rPr>
          <w:rFonts w:ascii="Arial" w:hAnsi="Arial" w:cs="Arial"/>
          <w:sz w:val="22"/>
          <w:szCs w:val="22"/>
          <w:lang w:val="es-ES_tradnl"/>
        </w:rPr>
        <w:t xml:space="preserve">La solicitud </w:t>
      </w:r>
      <w:r w:rsidR="00E94C58">
        <w:rPr>
          <w:rFonts w:ascii="Arial" w:hAnsi="Arial" w:cs="Arial"/>
          <w:sz w:val="22"/>
          <w:szCs w:val="22"/>
          <w:lang w:val="es-ES_tradnl"/>
        </w:rPr>
        <w:t xml:space="preserve">de informe </w:t>
      </w:r>
      <w:r w:rsidR="009B4DB0">
        <w:rPr>
          <w:rFonts w:ascii="Arial" w:hAnsi="Arial" w:cs="Arial"/>
          <w:sz w:val="22"/>
          <w:szCs w:val="22"/>
          <w:lang w:val="es-ES_tradnl"/>
        </w:rPr>
        <w:t>se acompañará de</w:t>
      </w:r>
      <w:r>
        <w:rPr>
          <w:rFonts w:ascii="Arial" w:hAnsi="Arial" w:cs="Arial"/>
          <w:sz w:val="22"/>
          <w:szCs w:val="22"/>
          <w:lang w:val="es-ES_tradnl"/>
        </w:rPr>
        <w:t xml:space="preserve"> </w:t>
      </w:r>
      <w:r w:rsidR="00E94C58">
        <w:rPr>
          <w:rFonts w:ascii="Arial" w:hAnsi="Arial" w:cs="Arial"/>
          <w:sz w:val="22"/>
          <w:szCs w:val="22"/>
          <w:lang w:val="es-ES_tradnl"/>
        </w:rPr>
        <w:t xml:space="preserve">los documentos que incorporen </w:t>
      </w:r>
      <w:r>
        <w:rPr>
          <w:rFonts w:ascii="Arial" w:hAnsi="Arial" w:cs="Arial"/>
          <w:sz w:val="22"/>
          <w:szCs w:val="22"/>
          <w:lang w:val="es-ES_tradnl"/>
        </w:rPr>
        <w:t>informaci</w:t>
      </w:r>
      <w:r w:rsidR="00E94C58">
        <w:rPr>
          <w:rFonts w:ascii="Arial" w:hAnsi="Arial" w:cs="Arial"/>
          <w:sz w:val="22"/>
          <w:szCs w:val="22"/>
          <w:lang w:val="es-ES_tradnl"/>
        </w:rPr>
        <w:t>ón</w:t>
      </w:r>
      <w:r>
        <w:rPr>
          <w:rFonts w:ascii="Arial" w:hAnsi="Arial" w:cs="Arial"/>
          <w:sz w:val="22"/>
          <w:szCs w:val="22"/>
          <w:lang w:val="es-ES_tradnl"/>
        </w:rPr>
        <w:t xml:space="preserve"> </w:t>
      </w:r>
      <w:r w:rsidR="00E94C58">
        <w:rPr>
          <w:rFonts w:ascii="Arial" w:hAnsi="Arial" w:cs="Arial"/>
          <w:sz w:val="22"/>
          <w:szCs w:val="22"/>
          <w:lang w:val="es-ES_tradnl"/>
        </w:rPr>
        <w:t xml:space="preserve">nueva y que sea necesaria </w:t>
      </w:r>
      <w:r>
        <w:rPr>
          <w:rFonts w:ascii="Arial" w:hAnsi="Arial" w:cs="Arial"/>
          <w:sz w:val="22"/>
          <w:szCs w:val="22"/>
          <w:lang w:val="es-ES_tradnl"/>
        </w:rPr>
        <w:t xml:space="preserve">para emitir un nuevo informe de calificación que responda a la nueva situación y </w:t>
      </w:r>
      <w:r w:rsidR="003D34BC">
        <w:rPr>
          <w:rFonts w:ascii="Arial" w:hAnsi="Arial" w:cs="Arial"/>
          <w:sz w:val="22"/>
          <w:szCs w:val="22"/>
          <w:lang w:val="es-ES_tradnl"/>
        </w:rPr>
        <w:t xml:space="preserve">de un documento que indique las </w:t>
      </w:r>
      <w:r>
        <w:rPr>
          <w:rFonts w:ascii="Arial" w:hAnsi="Arial" w:cs="Arial"/>
          <w:sz w:val="22"/>
          <w:szCs w:val="22"/>
          <w:lang w:val="es-ES_tradnl"/>
        </w:rPr>
        <w:t xml:space="preserve">consideraciones que </w:t>
      </w:r>
      <w:r w:rsidR="00E94C58">
        <w:rPr>
          <w:rFonts w:ascii="Arial" w:hAnsi="Arial" w:cs="Arial"/>
          <w:sz w:val="22"/>
          <w:szCs w:val="22"/>
          <w:lang w:val="es-ES_tradnl"/>
        </w:rPr>
        <w:t xml:space="preserve">han motivado la </w:t>
      </w:r>
      <w:r>
        <w:rPr>
          <w:rFonts w:ascii="Arial" w:hAnsi="Arial" w:cs="Arial"/>
          <w:sz w:val="22"/>
          <w:szCs w:val="22"/>
          <w:lang w:val="es-ES_tradnl"/>
        </w:rPr>
        <w:t>solicitud de un nuevo informe.</w:t>
      </w:r>
    </w:p>
    <w:p w14:paraId="0E93517A" w14:textId="1B16181F" w:rsidR="00E871F1" w:rsidRDefault="00E871F1" w:rsidP="00461C94">
      <w:pPr>
        <w:jc w:val="both"/>
        <w:rPr>
          <w:rFonts w:ascii="Arial" w:hAnsi="Arial" w:cs="Arial"/>
          <w:sz w:val="22"/>
          <w:szCs w:val="22"/>
          <w:lang w:val="es-ES_tradnl"/>
        </w:rPr>
      </w:pPr>
    </w:p>
    <w:p w14:paraId="3627E22A" w14:textId="57F29BE2" w:rsidR="00B23124" w:rsidRDefault="00E871F1" w:rsidP="00B23124">
      <w:pPr>
        <w:jc w:val="both"/>
        <w:rPr>
          <w:rFonts w:ascii="Arial" w:hAnsi="Arial" w:cs="Arial"/>
          <w:sz w:val="22"/>
          <w:szCs w:val="22"/>
          <w:lang w:val="es-ES_tradnl"/>
        </w:rPr>
      </w:pPr>
      <w:r>
        <w:rPr>
          <w:rFonts w:ascii="Arial" w:hAnsi="Arial" w:cs="Arial"/>
          <w:sz w:val="22"/>
          <w:szCs w:val="22"/>
          <w:lang w:val="es-ES_tradnl"/>
        </w:rPr>
        <w:t xml:space="preserve">Como se indicó más arriba, el no cumplir con las indicaciones y criterios establecidos en la OFCIDIS </w:t>
      </w:r>
      <w:r w:rsidRPr="00F96857">
        <w:rPr>
          <w:rFonts w:ascii="Arial" w:hAnsi="Arial" w:cs="Arial"/>
          <w:b/>
          <w:sz w:val="22"/>
          <w:szCs w:val="22"/>
          <w:lang w:val="es-ES_tradnl"/>
        </w:rPr>
        <w:t>puede</w:t>
      </w:r>
      <w:r>
        <w:rPr>
          <w:rFonts w:ascii="Arial" w:hAnsi="Arial" w:cs="Arial"/>
          <w:sz w:val="22"/>
          <w:szCs w:val="22"/>
          <w:lang w:val="es-ES_tradnl"/>
        </w:rPr>
        <w:t xml:space="preserve"> conducir a la emisión de un informe </w:t>
      </w:r>
      <w:r w:rsidRPr="00894265">
        <w:rPr>
          <w:rFonts w:ascii="Arial" w:hAnsi="Arial" w:cs="Arial"/>
          <w:b/>
          <w:sz w:val="22"/>
          <w:szCs w:val="22"/>
          <w:lang w:val="es-ES_tradnl"/>
        </w:rPr>
        <w:t>no favorable</w:t>
      </w:r>
      <w:r>
        <w:rPr>
          <w:rFonts w:ascii="Arial" w:hAnsi="Arial" w:cs="Arial"/>
          <w:b/>
          <w:sz w:val="22"/>
          <w:szCs w:val="22"/>
          <w:lang w:val="es-ES_tradnl"/>
        </w:rPr>
        <w:t xml:space="preserve">. </w:t>
      </w:r>
      <w:r w:rsidRPr="00567721">
        <w:rPr>
          <w:rFonts w:ascii="Arial" w:hAnsi="Arial" w:cs="Arial"/>
          <w:sz w:val="22"/>
          <w:szCs w:val="22"/>
          <w:lang w:val="es-ES_tradnl"/>
        </w:rPr>
        <w:t>Es por ello que</w:t>
      </w:r>
      <w:r>
        <w:rPr>
          <w:rFonts w:ascii="Arial" w:hAnsi="Arial" w:cs="Arial"/>
          <w:b/>
          <w:sz w:val="22"/>
          <w:szCs w:val="22"/>
          <w:lang w:val="es-ES_tradnl"/>
        </w:rPr>
        <w:t xml:space="preserve"> </w:t>
      </w:r>
      <w:r>
        <w:rPr>
          <w:rFonts w:ascii="Arial" w:hAnsi="Arial" w:cs="Arial"/>
          <w:sz w:val="22"/>
          <w:szCs w:val="22"/>
          <w:lang w:val="es-ES_tradnl"/>
        </w:rPr>
        <w:t>l</w:t>
      </w:r>
      <w:r w:rsidR="00B23124">
        <w:rPr>
          <w:rFonts w:ascii="Arial" w:hAnsi="Arial" w:cs="Arial"/>
          <w:sz w:val="22"/>
          <w:szCs w:val="22"/>
          <w:lang w:val="es-ES_tradnl"/>
        </w:rPr>
        <w:t xml:space="preserve">a documentación que sustente la solicitud de nuevo informe debe respetar las orientaciones generales para </w:t>
      </w:r>
      <w:r w:rsidR="00B23124" w:rsidRPr="00222D2D">
        <w:rPr>
          <w:rFonts w:ascii="Arial" w:hAnsi="Arial" w:cs="Arial"/>
          <w:sz w:val="22"/>
          <w:szCs w:val="22"/>
          <w:lang w:val="es-ES_tradnl"/>
        </w:rPr>
        <w:t xml:space="preserve">elaborar la documentación que </w:t>
      </w:r>
      <w:r w:rsidR="00B23124">
        <w:rPr>
          <w:rFonts w:ascii="Arial" w:hAnsi="Arial" w:cs="Arial"/>
          <w:sz w:val="22"/>
          <w:szCs w:val="22"/>
          <w:lang w:val="es-ES_tradnl"/>
        </w:rPr>
        <w:t>se indicaron en puntos anteriores.</w:t>
      </w:r>
    </w:p>
    <w:p w14:paraId="338B112F" w14:textId="7DA31AC4" w:rsidR="00B95B5D" w:rsidRDefault="00B95B5D" w:rsidP="00B23124">
      <w:pPr>
        <w:jc w:val="both"/>
        <w:rPr>
          <w:rFonts w:ascii="Arial" w:hAnsi="Arial" w:cs="Arial"/>
          <w:sz w:val="22"/>
          <w:szCs w:val="22"/>
          <w:lang w:val="es-ES_tradnl"/>
        </w:rPr>
      </w:pPr>
    </w:p>
    <w:p w14:paraId="7546C617" w14:textId="7672453E" w:rsidR="00B95B5D" w:rsidRDefault="00B95B5D" w:rsidP="00B23124">
      <w:pPr>
        <w:jc w:val="both"/>
        <w:rPr>
          <w:rFonts w:ascii="Arial" w:hAnsi="Arial" w:cs="Arial"/>
          <w:sz w:val="22"/>
          <w:szCs w:val="22"/>
          <w:lang w:val="es-ES_tradnl"/>
        </w:rPr>
      </w:pPr>
      <w:r>
        <w:rPr>
          <w:rFonts w:ascii="Arial" w:hAnsi="Arial" w:cs="Arial"/>
          <w:sz w:val="22"/>
          <w:szCs w:val="22"/>
          <w:lang w:val="es-ES_tradnl"/>
        </w:rPr>
        <w:t xml:space="preserve">Además de la documentación, </w:t>
      </w:r>
      <w:r w:rsidRPr="00567721">
        <w:rPr>
          <w:rFonts w:ascii="Arial" w:hAnsi="Arial" w:cs="Arial"/>
          <w:b/>
          <w:sz w:val="22"/>
          <w:szCs w:val="22"/>
          <w:lang w:val="es-ES_tradnl"/>
        </w:rPr>
        <w:t xml:space="preserve">para </w:t>
      </w:r>
      <w:r w:rsidR="006070E0" w:rsidRPr="00567721">
        <w:rPr>
          <w:rFonts w:ascii="Arial" w:hAnsi="Arial" w:cs="Arial"/>
          <w:b/>
          <w:sz w:val="22"/>
          <w:szCs w:val="22"/>
          <w:lang w:val="es-ES_tradnl"/>
        </w:rPr>
        <w:t>la emisión</w:t>
      </w:r>
      <w:r w:rsidRPr="00567721">
        <w:rPr>
          <w:rFonts w:ascii="Arial" w:hAnsi="Arial" w:cs="Arial"/>
          <w:b/>
          <w:sz w:val="22"/>
          <w:szCs w:val="22"/>
          <w:lang w:val="es-ES_tradnl"/>
        </w:rPr>
        <w:t xml:space="preserve"> de un informe favorable es necesario</w:t>
      </w:r>
      <w:r>
        <w:rPr>
          <w:rFonts w:ascii="Arial" w:hAnsi="Arial" w:cs="Arial"/>
          <w:sz w:val="22"/>
          <w:szCs w:val="22"/>
          <w:lang w:val="es-ES_tradnl"/>
        </w:rPr>
        <w:t xml:space="preserve"> que la solicitud de informe complementario o sustitutivo esté </w:t>
      </w:r>
      <w:r w:rsidRPr="00567721">
        <w:rPr>
          <w:rFonts w:ascii="Arial" w:hAnsi="Arial" w:cs="Arial"/>
          <w:b/>
          <w:sz w:val="22"/>
          <w:szCs w:val="22"/>
          <w:lang w:val="es-ES_tradnl"/>
        </w:rPr>
        <w:t>suficientemente motivada</w:t>
      </w:r>
      <w:r>
        <w:rPr>
          <w:rFonts w:ascii="Arial" w:hAnsi="Arial" w:cs="Arial"/>
          <w:sz w:val="22"/>
          <w:szCs w:val="22"/>
          <w:lang w:val="es-ES_tradnl"/>
        </w:rPr>
        <w:t xml:space="preserve">. </w:t>
      </w:r>
    </w:p>
    <w:p w14:paraId="3900F64E" w14:textId="12D4F91F" w:rsidR="00B95B5D" w:rsidRPr="00556FA8" w:rsidRDefault="00B95B5D" w:rsidP="00461C94">
      <w:pPr>
        <w:jc w:val="both"/>
        <w:rPr>
          <w:rFonts w:ascii="Arial" w:hAnsi="Arial" w:cs="Arial"/>
          <w:sz w:val="22"/>
          <w:szCs w:val="22"/>
          <w:lang w:val="es-ES_tradnl"/>
        </w:rPr>
      </w:pPr>
    </w:p>
    <w:p w14:paraId="729F5F24" w14:textId="11531854" w:rsidR="00461C94" w:rsidRPr="00556FA8" w:rsidRDefault="00B95B5D" w:rsidP="00461C94">
      <w:pPr>
        <w:jc w:val="both"/>
        <w:rPr>
          <w:rFonts w:ascii="Arial" w:hAnsi="Arial" w:cs="Arial"/>
          <w:sz w:val="22"/>
          <w:szCs w:val="22"/>
          <w:lang w:val="es-ES_tradnl"/>
        </w:rPr>
      </w:pPr>
      <w:r>
        <w:rPr>
          <w:rFonts w:ascii="Arial" w:hAnsi="Arial" w:cs="Arial"/>
          <w:sz w:val="22"/>
          <w:szCs w:val="22"/>
          <w:lang w:val="es-ES_tradnl"/>
        </w:rPr>
        <w:t xml:space="preserve">La </w:t>
      </w:r>
      <w:r w:rsidR="007B0CD5">
        <w:rPr>
          <w:rFonts w:ascii="Arial" w:hAnsi="Arial" w:cs="Arial"/>
          <w:sz w:val="22"/>
          <w:szCs w:val="22"/>
          <w:lang w:val="es-ES_tradnl"/>
        </w:rPr>
        <w:t>nueva solicitud</w:t>
      </w:r>
      <w:r w:rsidR="00EF5CBE">
        <w:rPr>
          <w:rFonts w:ascii="Arial" w:hAnsi="Arial" w:cs="Arial"/>
          <w:sz w:val="22"/>
          <w:szCs w:val="22"/>
          <w:lang w:val="es-ES_tradnl"/>
        </w:rPr>
        <w:t xml:space="preserve"> puede estar </w:t>
      </w:r>
      <w:r w:rsidR="00EF5CBE" w:rsidRPr="00222D2D">
        <w:rPr>
          <w:rFonts w:ascii="Arial" w:hAnsi="Arial" w:cs="Arial"/>
          <w:b/>
          <w:sz w:val="22"/>
          <w:szCs w:val="22"/>
          <w:lang w:val="es-ES_tradnl"/>
        </w:rPr>
        <w:t>justificada</w:t>
      </w:r>
      <w:r w:rsidR="007B0CD5" w:rsidRPr="00222D2D">
        <w:rPr>
          <w:rFonts w:ascii="Arial" w:hAnsi="Arial" w:cs="Arial"/>
          <w:b/>
          <w:sz w:val="22"/>
          <w:szCs w:val="22"/>
          <w:lang w:val="es-ES_tradnl"/>
        </w:rPr>
        <w:t>, entre otros, por los siguientes motivos</w:t>
      </w:r>
      <w:r w:rsidR="00461C94" w:rsidRPr="00556FA8">
        <w:rPr>
          <w:rFonts w:ascii="Arial" w:hAnsi="Arial" w:cs="Arial"/>
          <w:sz w:val="22"/>
          <w:szCs w:val="22"/>
          <w:lang w:val="es-ES_tradnl"/>
        </w:rPr>
        <w:t>:</w:t>
      </w:r>
    </w:p>
    <w:p w14:paraId="6711C9EF" w14:textId="77777777" w:rsidR="00461C94" w:rsidRPr="00556FA8" w:rsidRDefault="00461C94" w:rsidP="00461C94">
      <w:pPr>
        <w:jc w:val="both"/>
        <w:rPr>
          <w:rFonts w:ascii="Arial" w:hAnsi="Arial" w:cs="Arial"/>
          <w:sz w:val="22"/>
          <w:szCs w:val="22"/>
          <w:lang w:val="es-ES_tradnl"/>
        </w:rPr>
      </w:pPr>
    </w:p>
    <w:p w14:paraId="307CB85B" w14:textId="0EC3E3BC" w:rsidR="00E54DF2" w:rsidRPr="00222D2D" w:rsidRDefault="007B0CD5" w:rsidP="00BD063F">
      <w:pPr>
        <w:pStyle w:val="Prrafodelista"/>
        <w:numPr>
          <w:ilvl w:val="0"/>
          <w:numId w:val="5"/>
        </w:numPr>
        <w:jc w:val="both"/>
        <w:rPr>
          <w:rFonts w:ascii="Arial" w:hAnsi="Arial" w:cs="Arial"/>
          <w:sz w:val="22"/>
          <w:szCs w:val="22"/>
          <w:lang w:val="es-ES_tradnl"/>
        </w:rPr>
      </w:pPr>
      <w:r>
        <w:rPr>
          <w:rFonts w:ascii="Arial" w:hAnsi="Arial" w:cs="Arial"/>
          <w:sz w:val="22"/>
          <w:szCs w:val="22"/>
          <w:lang w:val="es-ES_tradnl"/>
        </w:rPr>
        <w:t xml:space="preserve">El </w:t>
      </w:r>
      <w:r w:rsidRPr="00222D2D">
        <w:rPr>
          <w:rFonts w:ascii="Arial" w:hAnsi="Arial" w:cs="Arial"/>
          <w:sz w:val="22"/>
          <w:szCs w:val="22"/>
          <w:lang w:val="es-ES_tradnl"/>
        </w:rPr>
        <w:t xml:space="preserve">informe de calificación inicial se refería a una propuesta de proyecto. </w:t>
      </w:r>
      <w:r w:rsidR="00E54DF2" w:rsidRPr="00222D2D">
        <w:rPr>
          <w:rFonts w:ascii="Arial" w:hAnsi="Arial" w:cs="Arial"/>
          <w:sz w:val="22"/>
          <w:szCs w:val="22"/>
          <w:lang w:val="es-ES_tradnl"/>
        </w:rPr>
        <w:t xml:space="preserve">El proyecto se ha ejecutado </w:t>
      </w:r>
      <w:r w:rsidRPr="00222D2D">
        <w:rPr>
          <w:rFonts w:ascii="Arial" w:hAnsi="Arial" w:cs="Arial"/>
          <w:sz w:val="22"/>
          <w:szCs w:val="22"/>
          <w:lang w:val="es-ES_tradnl"/>
        </w:rPr>
        <w:t>desviándose de forma relevante</w:t>
      </w:r>
      <w:r w:rsidR="00E54DF2" w:rsidRPr="00222D2D">
        <w:rPr>
          <w:rFonts w:ascii="Arial" w:hAnsi="Arial" w:cs="Arial"/>
          <w:sz w:val="22"/>
          <w:szCs w:val="22"/>
          <w:lang w:val="es-ES_tradnl"/>
        </w:rPr>
        <w:t xml:space="preserve"> de lo inicialmente previsto en la propuesta de proyecto</w:t>
      </w:r>
      <w:r w:rsidR="005D0E70" w:rsidRPr="00222D2D">
        <w:rPr>
          <w:rFonts w:ascii="Arial" w:hAnsi="Arial" w:cs="Arial"/>
          <w:sz w:val="22"/>
          <w:szCs w:val="22"/>
          <w:lang w:val="es-ES_tradnl"/>
        </w:rPr>
        <w:t>,</w:t>
      </w:r>
      <w:r w:rsidR="00E54DF2" w:rsidRPr="00222D2D">
        <w:rPr>
          <w:rFonts w:ascii="Arial" w:hAnsi="Arial" w:cs="Arial"/>
          <w:sz w:val="22"/>
          <w:szCs w:val="22"/>
          <w:lang w:val="es-ES_tradnl"/>
        </w:rPr>
        <w:t xml:space="preserve"> afectando la desviación</w:t>
      </w:r>
      <w:r w:rsidRPr="00222D2D">
        <w:rPr>
          <w:rFonts w:ascii="Arial" w:hAnsi="Arial" w:cs="Arial"/>
          <w:sz w:val="22"/>
          <w:szCs w:val="22"/>
          <w:lang w:val="es-ES_tradnl"/>
        </w:rPr>
        <w:t xml:space="preserve"> de forma notable </w:t>
      </w:r>
      <w:r w:rsidR="00E54DF2" w:rsidRPr="00222D2D">
        <w:rPr>
          <w:rFonts w:ascii="Arial" w:hAnsi="Arial" w:cs="Arial"/>
          <w:sz w:val="22"/>
          <w:szCs w:val="22"/>
          <w:lang w:val="es-ES_tradnl"/>
        </w:rPr>
        <w:t>al alcance</w:t>
      </w:r>
      <w:r w:rsidR="00B23124">
        <w:rPr>
          <w:rFonts w:ascii="Arial" w:hAnsi="Arial" w:cs="Arial"/>
          <w:sz w:val="22"/>
          <w:szCs w:val="22"/>
          <w:lang w:val="es-ES_tradnl"/>
        </w:rPr>
        <w:t xml:space="preserve"> u objetivos</w:t>
      </w:r>
      <w:r w:rsidR="00A2536A">
        <w:rPr>
          <w:rFonts w:ascii="Arial" w:hAnsi="Arial" w:cs="Arial"/>
          <w:sz w:val="22"/>
          <w:szCs w:val="22"/>
          <w:lang w:val="es-ES_tradnl"/>
        </w:rPr>
        <w:t xml:space="preserve"> específicos</w:t>
      </w:r>
      <w:r w:rsidR="00E54DF2" w:rsidRPr="00222D2D">
        <w:rPr>
          <w:rFonts w:ascii="Arial" w:hAnsi="Arial" w:cs="Arial"/>
          <w:sz w:val="22"/>
          <w:szCs w:val="22"/>
          <w:lang w:val="es-ES_tradnl"/>
        </w:rPr>
        <w:t xml:space="preserve"> del proyecto, </w:t>
      </w:r>
      <w:r w:rsidRPr="00222D2D">
        <w:rPr>
          <w:rFonts w:ascii="Arial" w:hAnsi="Arial" w:cs="Arial"/>
          <w:sz w:val="22"/>
          <w:szCs w:val="22"/>
          <w:lang w:val="es-ES_tradnl"/>
        </w:rPr>
        <w:t>a las actividades realizadas</w:t>
      </w:r>
      <w:r w:rsidR="00E54DF2" w:rsidRPr="00222D2D">
        <w:rPr>
          <w:rFonts w:ascii="Arial" w:hAnsi="Arial" w:cs="Arial"/>
          <w:sz w:val="22"/>
          <w:szCs w:val="22"/>
          <w:lang w:val="es-ES_tradnl"/>
        </w:rPr>
        <w:t xml:space="preserve"> </w:t>
      </w:r>
      <w:r w:rsidRPr="00222D2D">
        <w:rPr>
          <w:rFonts w:ascii="Arial" w:hAnsi="Arial" w:cs="Arial"/>
          <w:sz w:val="22"/>
          <w:szCs w:val="22"/>
          <w:lang w:val="es-ES_tradnl"/>
        </w:rPr>
        <w:t xml:space="preserve">o </w:t>
      </w:r>
      <w:r w:rsidR="00E54DF2" w:rsidRPr="00222D2D">
        <w:rPr>
          <w:rFonts w:ascii="Arial" w:hAnsi="Arial" w:cs="Arial"/>
          <w:sz w:val="22"/>
          <w:szCs w:val="22"/>
          <w:lang w:val="es-ES_tradnl"/>
        </w:rPr>
        <w:t xml:space="preserve">al tipo </w:t>
      </w:r>
      <w:r w:rsidRPr="00222D2D">
        <w:rPr>
          <w:rFonts w:ascii="Arial" w:hAnsi="Arial" w:cs="Arial"/>
          <w:sz w:val="22"/>
          <w:szCs w:val="22"/>
          <w:lang w:val="es-ES_tradnl"/>
        </w:rPr>
        <w:t>de</w:t>
      </w:r>
      <w:r w:rsidR="00E54DF2" w:rsidRPr="00222D2D">
        <w:rPr>
          <w:rFonts w:ascii="Arial" w:hAnsi="Arial" w:cs="Arial"/>
          <w:sz w:val="22"/>
          <w:szCs w:val="22"/>
          <w:lang w:val="es-ES_tradnl"/>
        </w:rPr>
        <w:t xml:space="preserve"> gasto realizado</w:t>
      </w:r>
      <w:r w:rsidRPr="00222D2D">
        <w:rPr>
          <w:rFonts w:ascii="Arial" w:hAnsi="Arial" w:cs="Arial"/>
          <w:sz w:val="22"/>
          <w:szCs w:val="22"/>
          <w:lang w:val="es-ES_tradnl"/>
        </w:rPr>
        <w:t xml:space="preserve"> en conexión con las actividades</w:t>
      </w:r>
      <w:r w:rsidR="00E54DF2" w:rsidRPr="00222D2D">
        <w:rPr>
          <w:rFonts w:ascii="Arial" w:hAnsi="Arial" w:cs="Arial"/>
          <w:sz w:val="22"/>
          <w:szCs w:val="22"/>
          <w:lang w:val="es-ES_tradnl"/>
        </w:rPr>
        <w:t>.</w:t>
      </w:r>
    </w:p>
    <w:p w14:paraId="3BB94F6E" w14:textId="77777777" w:rsidR="00E54DF2" w:rsidRPr="00222D2D" w:rsidRDefault="00E54DF2" w:rsidP="00E54DF2">
      <w:pPr>
        <w:pStyle w:val="Prrafodelista"/>
        <w:jc w:val="both"/>
        <w:rPr>
          <w:rFonts w:ascii="Arial" w:hAnsi="Arial" w:cs="Arial"/>
          <w:sz w:val="22"/>
          <w:szCs w:val="22"/>
          <w:lang w:val="es-ES_tradnl"/>
        </w:rPr>
      </w:pPr>
    </w:p>
    <w:p w14:paraId="4F28F6AB" w14:textId="2B39E02E" w:rsidR="00E54DF2" w:rsidRPr="00222D2D" w:rsidRDefault="00391087" w:rsidP="00BD063F">
      <w:pPr>
        <w:pStyle w:val="Prrafodelista"/>
        <w:numPr>
          <w:ilvl w:val="0"/>
          <w:numId w:val="5"/>
        </w:numPr>
        <w:jc w:val="both"/>
        <w:rPr>
          <w:rFonts w:ascii="Arial" w:hAnsi="Arial" w:cs="Arial"/>
          <w:sz w:val="22"/>
          <w:szCs w:val="22"/>
          <w:lang w:val="es-ES_tradnl"/>
        </w:rPr>
      </w:pPr>
      <w:r w:rsidRPr="00222D2D">
        <w:rPr>
          <w:rFonts w:ascii="Arial" w:hAnsi="Arial" w:cs="Arial"/>
          <w:sz w:val="22"/>
          <w:szCs w:val="22"/>
          <w:lang w:val="es-ES_tradnl"/>
        </w:rPr>
        <w:t>Aunque e</w:t>
      </w:r>
      <w:r w:rsidR="00E54DF2" w:rsidRPr="00222D2D">
        <w:rPr>
          <w:rFonts w:ascii="Arial" w:hAnsi="Arial" w:cs="Arial"/>
          <w:sz w:val="22"/>
          <w:szCs w:val="22"/>
          <w:lang w:val="es-ES_tradnl"/>
        </w:rPr>
        <w:t>l proyecto todavía</w:t>
      </w:r>
      <w:r w:rsidRPr="00222D2D">
        <w:rPr>
          <w:rFonts w:ascii="Arial" w:hAnsi="Arial" w:cs="Arial"/>
          <w:sz w:val="22"/>
          <w:szCs w:val="22"/>
          <w:lang w:val="es-ES_tradnl"/>
        </w:rPr>
        <w:t xml:space="preserve"> no se ha ejecutado, </w:t>
      </w:r>
      <w:r w:rsidR="00E54DF2" w:rsidRPr="00222D2D">
        <w:rPr>
          <w:rFonts w:ascii="Arial" w:hAnsi="Arial" w:cs="Arial"/>
          <w:sz w:val="22"/>
          <w:szCs w:val="22"/>
          <w:lang w:val="es-ES_tradnl"/>
        </w:rPr>
        <w:t>la propuesta del proyecto se ha modificado</w:t>
      </w:r>
      <w:r w:rsidR="00B95B5D">
        <w:rPr>
          <w:rFonts w:ascii="Arial" w:hAnsi="Arial" w:cs="Arial"/>
          <w:sz w:val="22"/>
          <w:szCs w:val="22"/>
          <w:lang w:val="es-ES_tradnl"/>
        </w:rPr>
        <w:t xml:space="preserve"> de forma importante</w:t>
      </w:r>
      <w:r w:rsidR="00E54DF2" w:rsidRPr="00222D2D">
        <w:rPr>
          <w:rFonts w:ascii="Arial" w:hAnsi="Arial" w:cs="Arial"/>
          <w:sz w:val="22"/>
          <w:szCs w:val="22"/>
          <w:lang w:val="es-ES_tradnl"/>
        </w:rPr>
        <w:t xml:space="preserve"> afectando </w:t>
      </w:r>
      <w:r w:rsidR="007458F6">
        <w:rPr>
          <w:rFonts w:ascii="Arial" w:hAnsi="Arial" w:cs="Arial"/>
          <w:sz w:val="22"/>
          <w:szCs w:val="22"/>
          <w:lang w:val="es-ES_tradnl"/>
        </w:rPr>
        <w:t>el cambio</w:t>
      </w:r>
      <w:r w:rsidR="00E54DF2" w:rsidRPr="00222D2D">
        <w:rPr>
          <w:rFonts w:ascii="Arial" w:hAnsi="Arial" w:cs="Arial"/>
          <w:sz w:val="22"/>
          <w:szCs w:val="22"/>
          <w:lang w:val="es-ES_tradnl"/>
        </w:rPr>
        <w:t xml:space="preserve"> al alcance del proyecto a sus objetivos</w:t>
      </w:r>
      <w:r w:rsidR="00A2536A">
        <w:rPr>
          <w:rFonts w:ascii="Arial" w:hAnsi="Arial" w:cs="Arial"/>
          <w:sz w:val="22"/>
          <w:szCs w:val="22"/>
          <w:lang w:val="es-ES_tradnl"/>
        </w:rPr>
        <w:t xml:space="preserve"> específicos</w:t>
      </w:r>
      <w:r w:rsidR="00E54DF2" w:rsidRPr="00222D2D">
        <w:rPr>
          <w:rFonts w:ascii="Arial" w:hAnsi="Arial" w:cs="Arial"/>
          <w:sz w:val="22"/>
          <w:szCs w:val="22"/>
          <w:lang w:val="es-ES_tradnl"/>
        </w:rPr>
        <w:t>, a</w:t>
      </w:r>
      <w:r w:rsidR="009B26CD">
        <w:rPr>
          <w:rFonts w:ascii="Arial" w:hAnsi="Arial" w:cs="Arial"/>
          <w:sz w:val="22"/>
          <w:szCs w:val="22"/>
          <w:lang w:val="es-ES_tradnl"/>
        </w:rPr>
        <w:t xml:space="preserve"> las</w:t>
      </w:r>
      <w:r w:rsidR="00E54DF2" w:rsidRPr="00222D2D">
        <w:rPr>
          <w:rFonts w:ascii="Arial" w:hAnsi="Arial" w:cs="Arial"/>
          <w:sz w:val="22"/>
          <w:szCs w:val="22"/>
          <w:lang w:val="es-ES_tradnl"/>
        </w:rPr>
        <w:t xml:space="preserve"> actividades </w:t>
      </w:r>
      <w:r w:rsidR="009B26CD">
        <w:rPr>
          <w:rFonts w:ascii="Arial" w:hAnsi="Arial" w:cs="Arial"/>
          <w:sz w:val="22"/>
          <w:szCs w:val="22"/>
          <w:lang w:val="es-ES_tradnl"/>
        </w:rPr>
        <w:t xml:space="preserve">previstas </w:t>
      </w:r>
      <w:r w:rsidR="00E41DDA" w:rsidRPr="00222D2D">
        <w:rPr>
          <w:rFonts w:ascii="Arial" w:hAnsi="Arial" w:cs="Arial"/>
          <w:sz w:val="22"/>
          <w:szCs w:val="22"/>
          <w:lang w:val="es-ES_tradnl"/>
        </w:rPr>
        <w:t>o al tipo de gasto realizado en conexión con las actividades</w:t>
      </w:r>
      <w:r w:rsidR="00E54DF2" w:rsidRPr="00222D2D">
        <w:rPr>
          <w:rFonts w:ascii="Arial" w:hAnsi="Arial" w:cs="Arial"/>
          <w:sz w:val="22"/>
          <w:szCs w:val="22"/>
          <w:lang w:val="es-ES_tradnl"/>
        </w:rPr>
        <w:t>.</w:t>
      </w:r>
    </w:p>
    <w:p w14:paraId="718BD170" w14:textId="77777777" w:rsidR="009F3092" w:rsidRDefault="009F3092" w:rsidP="009F3092">
      <w:pPr>
        <w:pStyle w:val="Prrafodelista"/>
        <w:jc w:val="both"/>
        <w:rPr>
          <w:rFonts w:ascii="Arial" w:hAnsi="Arial" w:cs="Arial"/>
          <w:sz w:val="22"/>
          <w:szCs w:val="22"/>
          <w:lang w:val="es-ES_tradnl"/>
        </w:rPr>
      </w:pPr>
    </w:p>
    <w:p w14:paraId="1BEEB54B" w14:textId="0C6FB337" w:rsidR="00E54DF2" w:rsidRPr="00E54DF2" w:rsidRDefault="00734DFC" w:rsidP="00E54DF2">
      <w:pPr>
        <w:rPr>
          <w:rFonts w:ascii="Arial" w:hAnsi="Arial" w:cs="Arial"/>
          <w:sz w:val="22"/>
          <w:szCs w:val="22"/>
          <w:lang w:val="es-ES_tradnl"/>
        </w:rPr>
      </w:pPr>
      <w:r>
        <w:rPr>
          <w:rFonts w:ascii="Arial" w:hAnsi="Arial" w:cs="Arial"/>
          <w:sz w:val="22"/>
          <w:szCs w:val="22"/>
          <w:lang w:val="es-ES_tradnl"/>
        </w:rPr>
        <w:t xml:space="preserve">A </w:t>
      </w:r>
      <w:r w:rsidR="00130155">
        <w:rPr>
          <w:rFonts w:ascii="Arial" w:hAnsi="Arial" w:cs="Arial"/>
          <w:sz w:val="22"/>
          <w:szCs w:val="22"/>
          <w:lang w:val="es-ES_tradnl"/>
        </w:rPr>
        <w:t>continuación,</w:t>
      </w:r>
      <w:r>
        <w:rPr>
          <w:rFonts w:ascii="Arial" w:hAnsi="Arial" w:cs="Arial"/>
          <w:sz w:val="22"/>
          <w:szCs w:val="22"/>
          <w:lang w:val="es-ES_tradnl"/>
        </w:rPr>
        <w:t xml:space="preserve"> se proporcionan e</w:t>
      </w:r>
      <w:r w:rsidR="00E54DF2" w:rsidRPr="00E54DF2">
        <w:rPr>
          <w:rFonts w:ascii="Arial" w:hAnsi="Arial" w:cs="Arial"/>
          <w:sz w:val="22"/>
          <w:szCs w:val="22"/>
          <w:lang w:val="es-ES_tradnl"/>
        </w:rPr>
        <w:t xml:space="preserve">jemplos </w:t>
      </w:r>
      <w:r>
        <w:rPr>
          <w:rFonts w:ascii="Arial" w:hAnsi="Arial" w:cs="Arial"/>
          <w:sz w:val="22"/>
          <w:szCs w:val="22"/>
          <w:lang w:val="es-ES_tradnl"/>
        </w:rPr>
        <w:t xml:space="preserve">ficticios </w:t>
      </w:r>
      <w:r w:rsidR="00E54DF2" w:rsidRPr="00E54DF2">
        <w:rPr>
          <w:rFonts w:ascii="Arial" w:hAnsi="Arial" w:cs="Arial"/>
          <w:sz w:val="22"/>
          <w:szCs w:val="22"/>
          <w:lang w:val="es-ES_tradnl"/>
        </w:rPr>
        <w:t xml:space="preserve">de </w:t>
      </w:r>
      <w:r w:rsidR="00E54DF2">
        <w:rPr>
          <w:rFonts w:ascii="Arial" w:hAnsi="Arial" w:cs="Arial"/>
          <w:sz w:val="22"/>
          <w:szCs w:val="22"/>
          <w:lang w:val="es-ES_tradnl"/>
        </w:rPr>
        <w:t>modificaciones y variaciones que</w:t>
      </w:r>
      <w:r w:rsidR="00E54DF2" w:rsidRPr="00E54DF2">
        <w:rPr>
          <w:rFonts w:ascii="Arial" w:hAnsi="Arial" w:cs="Arial"/>
          <w:sz w:val="22"/>
          <w:szCs w:val="22"/>
          <w:lang w:val="es-ES_tradnl"/>
        </w:rPr>
        <w:t xml:space="preserve"> </w:t>
      </w:r>
      <w:r w:rsidR="00391087">
        <w:rPr>
          <w:rFonts w:ascii="Arial" w:hAnsi="Arial" w:cs="Arial"/>
          <w:sz w:val="22"/>
          <w:szCs w:val="22"/>
          <w:lang w:val="es-ES_tradnl"/>
        </w:rPr>
        <w:t>pueden motivar la solicitud de revisión de calificación de las actividades del proyecto</w:t>
      </w:r>
      <w:r w:rsidR="00E54DF2" w:rsidRPr="00E54DF2">
        <w:rPr>
          <w:rFonts w:ascii="Arial" w:hAnsi="Arial" w:cs="Arial"/>
          <w:sz w:val="22"/>
          <w:szCs w:val="22"/>
          <w:lang w:val="es-ES_tradnl"/>
        </w:rPr>
        <w:t>:</w:t>
      </w:r>
    </w:p>
    <w:p w14:paraId="2FADBE9C" w14:textId="77777777" w:rsidR="009F3092" w:rsidRDefault="009F3092" w:rsidP="009F3092">
      <w:pPr>
        <w:pStyle w:val="Prrafodelista"/>
        <w:jc w:val="both"/>
        <w:rPr>
          <w:rFonts w:ascii="Arial" w:hAnsi="Arial" w:cs="Arial"/>
          <w:sz w:val="22"/>
          <w:szCs w:val="22"/>
          <w:lang w:val="es-ES_tradnl"/>
        </w:rPr>
      </w:pPr>
    </w:p>
    <w:p w14:paraId="377641A3" w14:textId="41614137" w:rsidR="00391087" w:rsidRDefault="00391087" w:rsidP="00BD063F">
      <w:pPr>
        <w:pStyle w:val="Prrafodelista"/>
        <w:numPr>
          <w:ilvl w:val="0"/>
          <w:numId w:val="6"/>
        </w:numPr>
        <w:jc w:val="both"/>
        <w:rPr>
          <w:rFonts w:ascii="Arial" w:hAnsi="Arial" w:cs="Arial"/>
          <w:sz w:val="22"/>
          <w:szCs w:val="22"/>
          <w:lang w:val="es-ES_tradnl"/>
        </w:rPr>
      </w:pPr>
      <w:r>
        <w:rPr>
          <w:rFonts w:ascii="Arial" w:hAnsi="Arial" w:cs="Arial"/>
          <w:sz w:val="22"/>
          <w:szCs w:val="22"/>
          <w:lang w:val="es-ES_tradnl"/>
        </w:rPr>
        <w:t xml:space="preserve">Un proyecto fue </w:t>
      </w:r>
      <w:r w:rsidR="001E1E4D">
        <w:rPr>
          <w:rFonts w:ascii="Arial" w:hAnsi="Arial" w:cs="Arial"/>
          <w:sz w:val="22"/>
          <w:szCs w:val="22"/>
          <w:lang w:val="es-ES_tradnl"/>
        </w:rPr>
        <w:t>aprobado</w:t>
      </w:r>
      <w:r>
        <w:rPr>
          <w:rFonts w:ascii="Arial" w:hAnsi="Arial" w:cs="Arial"/>
          <w:sz w:val="22"/>
          <w:szCs w:val="22"/>
          <w:lang w:val="es-ES_tradnl"/>
        </w:rPr>
        <w:t xml:space="preserve"> por </w:t>
      </w:r>
      <w:r w:rsidR="00442063">
        <w:rPr>
          <w:rFonts w:ascii="Arial" w:hAnsi="Arial" w:cs="Arial"/>
          <w:sz w:val="22"/>
          <w:szCs w:val="22"/>
          <w:lang w:val="es-ES_tradnl"/>
        </w:rPr>
        <w:t>el Gobierno de Navarra en la convocatoria de I+D</w:t>
      </w:r>
      <w:r>
        <w:rPr>
          <w:rFonts w:ascii="Arial" w:hAnsi="Arial" w:cs="Arial"/>
          <w:sz w:val="22"/>
          <w:szCs w:val="22"/>
          <w:lang w:val="es-ES_tradnl"/>
        </w:rPr>
        <w:t xml:space="preserve"> </w:t>
      </w:r>
      <w:r w:rsidR="0027206B">
        <w:rPr>
          <w:rFonts w:ascii="Arial" w:hAnsi="Arial" w:cs="Arial"/>
          <w:sz w:val="22"/>
          <w:szCs w:val="22"/>
          <w:lang w:val="es-ES_tradnl"/>
        </w:rPr>
        <w:t xml:space="preserve">de 2022 </w:t>
      </w:r>
      <w:r>
        <w:rPr>
          <w:rFonts w:ascii="Arial" w:hAnsi="Arial" w:cs="Arial"/>
          <w:sz w:val="22"/>
          <w:szCs w:val="22"/>
          <w:lang w:val="es-ES_tradnl"/>
        </w:rPr>
        <w:t xml:space="preserve">y obtuvo </w:t>
      </w:r>
      <w:r w:rsidR="00442063">
        <w:rPr>
          <w:rFonts w:ascii="Arial" w:hAnsi="Arial" w:cs="Arial"/>
          <w:sz w:val="22"/>
          <w:szCs w:val="22"/>
          <w:lang w:val="es-ES_tradnl"/>
        </w:rPr>
        <w:t>un informe de calificación fiscal favorable</w:t>
      </w:r>
      <w:r w:rsidR="0027206B">
        <w:rPr>
          <w:rFonts w:ascii="Arial" w:hAnsi="Arial" w:cs="Arial"/>
          <w:sz w:val="22"/>
          <w:szCs w:val="22"/>
          <w:lang w:val="es-ES_tradnl"/>
        </w:rPr>
        <w:t xml:space="preserve"> para actividades que se desarrollaron en los ejercicios 2023 y 2024</w:t>
      </w:r>
      <w:r w:rsidR="001E1E4D">
        <w:rPr>
          <w:rFonts w:ascii="Arial" w:hAnsi="Arial" w:cs="Arial"/>
          <w:sz w:val="22"/>
          <w:szCs w:val="22"/>
          <w:lang w:val="es-ES_tradnl"/>
        </w:rPr>
        <w:t xml:space="preserve">. </w:t>
      </w:r>
      <w:r w:rsidR="0027206B">
        <w:rPr>
          <w:rFonts w:ascii="Arial" w:hAnsi="Arial" w:cs="Arial"/>
          <w:sz w:val="22"/>
          <w:szCs w:val="22"/>
          <w:lang w:val="es-ES_tradnl"/>
        </w:rPr>
        <w:t>El proyecto se ejecutó según lo previsto. En 2024</w:t>
      </w:r>
      <w:r w:rsidR="001E1E4D">
        <w:rPr>
          <w:rFonts w:ascii="Arial" w:hAnsi="Arial" w:cs="Arial"/>
          <w:sz w:val="22"/>
          <w:szCs w:val="22"/>
          <w:lang w:val="es-ES_tradnl"/>
        </w:rPr>
        <w:t xml:space="preserve">, se decidió ampliar </w:t>
      </w:r>
      <w:r w:rsidR="0027206B">
        <w:rPr>
          <w:rFonts w:ascii="Arial" w:hAnsi="Arial" w:cs="Arial"/>
          <w:sz w:val="22"/>
          <w:szCs w:val="22"/>
          <w:lang w:val="es-ES_tradnl"/>
        </w:rPr>
        <w:t xml:space="preserve">el </w:t>
      </w:r>
      <w:r w:rsidR="001E1E4D">
        <w:rPr>
          <w:rFonts w:ascii="Arial" w:hAnsi="Arial" w:cs="Arial"/>
          <w:sz w:val="22"/>
          <w:szCs w:val="22"/>
          <w:lang w:val="es-ES_tradnl"/>
        </w:rPr>
        <w:t>alcance</w:t>
      </w:r>
      <w:r w:rsidR="0027206B">
        <w:rPr>
          <w:rFonts w:ascii="Arial" w:hAnsi="Arial" w:cs="Arial"/>
          <w:sz w:val="22"/>
          <w:szCs w:val="22"/>
          <w:lang w:val="es-ES_tradnl"/>
        </w:rPr>
        <w:t xml:space="preserve"> del proyecto</w:t>
      </w:r>
      <w:r>
        <w:rPr>
          <w:rFonts w:ascii="Arial" w:hAnsi="Arial" w:cs="Arial"/>
          <w:sz w:val="22"/>
          <w:szCs w:val="22"/>
          <w:lang w:val="es-ES_tradnl"/>
        </w:rPr>
        <w:t xml:space="preserve"> con actividades adicionales</w:t>
      </w:r>
      <w:r w:rsidR="0027206B">
        <w:rPr>
          <w:rFonts w:ascii="Arial" w:hAnsi="Arial" w:cs="Arial"/>
          <w:sz w:val="22"/>
          <w:szCs w:val="22"/>
          <w:lang w:val="es-ES_tradnl"/>
        </w:rPr>
        <w:t xml:space="preserve"> de I+D </w:t>
      </w:r>
      <w:r>
        <w:rPr>
          <w:rFonts w:ascii="Arial" w:hAnsi="Arial" w:cs="Arial"/>
          <w:sz w:val="22"/>
          <w:szCs w:val="22"/>
          <w:lang w:val="es-ES_tradnl"/>
        </w:rPr>
        <w:t>que se prorroga</w:t>
      </w:r>
      <w:r w:rsidR="001E1E4D">
        <w:rPr>
          <w:rFonts w:ascii="Arial" w:hAnsi="Arial" w:cs="Arial"/>
          <w:sz w:val="22"/>
          <w:szCs w:val="22"/>
          <w:lang w:val="es-ES_tradnl"/>
        </w:rPr>
        <w:t>rá</w:t>
      </w:r>
      <w:r>
        <w:rPr>
          <w:rFonts w:ascii="Arial" w:hAnsi="Arial" w:cs="Arial"/>
          <w:sz w:val="22"/>
          <w:szCs w:val="22"/>
          <w:lang w:val="es-ES_tradnl"/>
        </w:rPr>
        <w:t xml:space="preserve">n </w:t>
      </w:r>
      <w:r w:rsidR="0027206B">
        <w:rPr>
          <w:rFonts w:ascii="Arial" w:hAnsi="Arial" w:cs="Arial"/>
          <w:sz w:val="22"/>
          <w:szCs w:val="22"/>
          <w:lang w:val="es-ES_tradnl"/>
        </w:rPr>
        <w:t>durante los años 2025 y 2026</w:t>
      </w:r>
      <w:r w:rsidR="00442063">
        <w:rPr>
          <w:rFonts w:ascii="Arial" w:hAnsi="Arial" w:cs="Arial"/>
          <w:sz w:val="22"/>
          <w:szCs w:val="22"/>
          <w:lang w:val="es-ES_tradnl"/>
        </w:rPr>
        <w:t xml:space="preserve"> y que </w:t>
      </w:r>
      <w:r w:rsidR="0027206B">
        <w:rPr>
          <w:rFonts w:ascii="Arial" w:hAnsi="Arial" w:cs="Arial"/>
          <w:sz w:val="22"/>
          <w:szCs w:val="22"/>
          <w:lang w:val="es-ES_tradnl"/>
        </w:rPr>
        <w:t xml:space="preserve">ampliarán </w:t>
      </w:r>
      <w:r w:rsidR="00442063">
        <w:rPr>
          <w:rFonts w:ascii="Arial" w:hAnsi="Arial" w:cs="Arial"/>
          <w:sz w:val="22"/>
          <w:szCs w:val="22"/>
          <w:lang w:val="es-ES_tradnl"/>
        </w:rPr>
        <w:t xml:space="preserve">el presupuesto </w:t>
      </w:r>
      <w:r w:rsidR="0027206B">
        <w:rPr>
          <w:rFonts w:ascii="Arial" w:hAnsi="Arial" w:cs="Arial"/>
          <w:sz w:val="22"/>
          <w:szCs w:val="22"/>
          <w:lang w:val="es-ES_tradnl"/>
        </w:rPr>
        <w:t xml:space="preserve">del proyecto </w:t>
      </w:r>
      <w:r w:rsidR="00442063">
        <w:rPr>
          <w:rFonts w:ascii="Arial" w:hAnsi="Arial" w:cs="Arial"/>
          <w:sz w:val="22"/>
          <w:szCs w:val="22"/>
          <w:lang w:val="es-ES_tradnl"/>
        </w:rPr>
        <w:t>en un 40%</w:t>
      </w:r>
      <w:r>
        <w:rPr>
          <w:rFonts w:ascii="Arial" w:hAnsi="Arial" w:cs="Arial"/>
          <w:sz w:val="22"/>
          <w:szCs w:val="22"/>
          <w:lang w:val="es-ES_tradnl"/>
        </w:rPr>
        <w:t xml:space="preserve">. </w:t>
      </w:r>
      <w:r w:rsidR="001E1E4D">
        <w:rPr>
          <w:rFonts w:ascii="Arial" w:hAnsi="Arial" w:cs="Arial"/>
          <w:sz w:val="22"/>
          <w:szCs w:val="22"/>
          <w:lang w:val="es-ES_tradnl"/>
        </w:rPr>
        <w:t xml:space="preserve">Para habilitar la deducción de gasto, se solicita </w:t>
      </w:r>
      <w:r w:rsidR="00725285">
        <w:rPr>
          <w:rFonts w:ascii="Arial" w:hAnsi="Arial" w:cs="Arial"/>
          <w:sz w:val="22"/>
          <w:szCs w:val="22"/>
          <w:lang w:val="es-ES_tradnl"/>
        </w:rPr>
        <w:t>complementar el</w:t>
      </w:r>
      <w:r w:rsidR="00442063">
        <w:rPr>
          <w:rFonts w:ascii="Arial" w:hAnsi="Arial" w:cs="Arial"/>
          <w:sz w:val="22"/>
          <w:szCs w:val="22"/>
          <w:lang w:val="es-ES_tradnl"/>
        </w:rPr>
        <w:t xml:space="preserve"> informe inicial </w:t>
      </w:r>
      <w:r w:rsidR="00725285">
        <w:rPr>
          <w:rFonts w:ascii="Arial" w:hAnsi="Arial" w:cs="Arial"/>
          <w:sz w:val="22"/>
          <w:szCs w:val="22"/>
          <w:lang w:val="es-ES_tradnl"/>
        </w:rPr>
        <w:t xml:space="preserve">con </w:t>
      </w:r>
      <w:r w:rsidR="00442063">
        <w:rPr>
          <w:rFonts w:ascii="Arial" w:hAnsi="Arial" w:cs="Arial"/>
          <w:sz w:val="22"/>
          <w:szCs w:val="22"/>
          <w:lang w:val="es-ES_tradnl"/>
        </w:rPr>
        <w:t xml:space="preserve">otro que </w:t>
      </w:r>
      <w:r w:rsidR="00725285">
        <w:rPr>
          <w:rFonts w:ascii="Arial" w:hAnsi="Arial" w:cs="Arial"/>
          <w:sz w:val="22"/>
          <w:szCs w:val="22"/>
          <w:lang w:val="es-ES_tradnl"/>
        </w:rPr>
        <w:t xml:space="preserve">califique las actividades adicionales y evalúe </w:t>
      </w:r>
      <w:r w:rsidR="00442063">
        <w:rPr>
          <w:rFonts w:ascii="Arial" w:hAnsi="Arial" w:cs="Arial"/>
          <w:sz w:val="22"/>
          <w:szCs w:val="22"/>
          <w:lang w:val="es-ES_tradnl"/>
        </w:rPr>
        <w:t xml:space="preserve">el presupuesto </w:t>
      </w:r>
      <w:r w:rsidR="00725285">
        <w:rPr>
          <w:rFonts w:ascii="Arial" w:hAnsi="Arial" w:cs="Arial"/>
          <w:sz w:val="22"/>
          <w:szCs w:val="22"/>
          <w:lang w:val="es-ES_tradnl"/>
        </w:rPr>
        <w:t>de</w:t>
      </w:r>
      <w:r>
        <w:rPr>
          <w:rFonts w:ascii="Arial" w:hAnsi="Arial" w:cs="Arial"/>
          <w:sz w:val="22"/>
          <w:szCs w:val="22"/>
          <w:lang w:val="es-ES_tradnl"/>
        </w:rPr>
        <w:t xml:space="preserve"> gasto asociado.</w:t>
      </w:r>
    </w:p>
    <w:p w14:paraId="4EC0D152" w14:textId="77777777" w:rsidR="00391087" w:rsidRDefault="00391087" w:rsidP="00391087">
      <w:pPr>
        <w:pStyle w:val="Prrafodelista"/>
        <w:jc w:val="both"/>
        <w:rPr>
          <w:rFonts w:ascii="Arial" w:hAnsi="Arial" w:cs="Arial"/>
          <w:sz w:val="22"/>
          <w:szCs w:val="22"/>
          <w:lang w:val="es-ES_tradnl"/>
        </w:rPr>
      </w:pPr>
    </w:p>
    <w:p w14:paraId="562B1F17" w14:textId="54FEBB92" w:rsidR="001E1E4D" w:rsidRDefault="0085116D" w:rsidP="00BD063F">
      <w:pPr>
        <w:pStyle w:val="Prrafodelista"/>
        <w:numPr>
          <w:ilvl w:val="0"/>
          <w:numId w:val="6"/>
        </w:numPr>
        <w:jc w:val="both"/>
        <w:rPr>
          <w:rFonts w:ascii="Arial" w:hAnsi="Arial" w:cs="Arial"/>
          <w:sz w:val="22"/>
          <w:szCs w:val="22"/>
          <w:lang w:val="es-ES_tradnl"/>
        </w:rPr>
      </w:pPr>
      <w:r>
        <w:rPr>
          <w:rFonts w:ascii="Arial" w:hAnsi="Arial" w:cs="Arial"/>
          <w:sz w:val="22"/>
          <w:szCs w:val="22"/>
          <w:lang w:val="es-ES_tradnl"/>
        </w:rPr>
        <w:t xml:space="preserve">En el año 2017, la empresa DermAtop </w:t>
      </w:r>
      <w:r w:rsidR="00130155">
        <w:rPr>
          <w:rFonts w:ascii="Arial" w:hAnsi="Arial" w:cs="Arial"/>
          <w:sz w:val="22"/>
          <w:szCs w:val="22"/>
          <w:lang w:val="es-ES_tradnl"/>
        </w:rPr>
        <w:t>presentó una</w:t>
      </w:r>
      <w:r>
        <w:rPr>
          <w:rFonts w:ascii="Arial" w:hAnsi="Arial" w:cs="Arial"/>
          <w:sz w:val="22"/>
          <w:szCs w:val="22"/>
          <w:lang w:val="es-ES_tradnl"/>
        </w:rPr>
        <w:t xml:space="preserve"> propuesta de </w:t>
      </w:r>
      <w:r w:rsidR="00442063">
        <w:rPr>
          <w:rFonts w:ascii="Arial" w:hAnsi="Arial" w:cs="Arial"/>
          <w:sz w:val="22"/>
          <w:szCs w:val="22"/>
          <w:lang w:val="es-ES_tradnl"/>
        </w:rPr>
        <w:t>proyecto</w:t>
      </w:r>
      <w:r w:rsidR="0027206B">
        <w:rPr>
          <w:rFonts w:ascii="Arial" w:hAnsi="Arial" w:cs="Arial"/>
          <w:sz w:val="22"/>
          <w:szCs w:val="22"/>
          <w:lang w:val="es-ES_tradnl"/>
        </w:rPr>
        <w:t xml:space="preserve"> de desarrollo de un principio activo para eliminar</w:t>
      </w:r>
      <w:r>
        <w:rPr>
          <w:rFonts w:ascii="Arial" w:hAnsi="Arial" w:cs="Arial"/>
          <w:sz w:val="22"/>
          <w:szCs w:val="22"/>
          <w:lang w:val="es-ES_tradnl"/>
        </w:rPr>
        <w:t xml:space="preserve"> los efectos de</w:t>
      </w:r>
      <w:r w:rsidR="0027206B">
        <w:rPr>
          <w:rFonts w:ascii="Arial" w:hAnsi="Arial" w:cs="Arial"/>
          <w:sz w:val="22"/>
          <w:szCs w:val="22"/>
          <w:lang w:val="es-ES_tradnl"/>
        </w:rPr>
        <w:t xml:space="preserve"> la dermatitis atópica de origen genético</w:t>
      </w:r>
      <w:r>
        <w:rPr>
          <w:rFonts w:ascii="Arial" w:hAnsi="Arial" w:cs="Arial"/>
          <w:sz w:val="22"/>
          <w:szCs w:val="22"/>
          <w:lang w:val="es-ES_tradnl"/>
        </w:rPr>
        <w:t>,</w:t>
      </w:r>
      <w:r w:rsidR="00442063">
        <w:rPr>
          <w:rFonts w:ascii="Arial" w:hAnsi="Arial" w:cs="Arial"/>
          <w:sz w:val="22"/>
          <w:szCs w:val="22"/>
          <w:lang w:val="es-ES_tradnl"/>
        </w:rPr>
        <w:t xml:space="preserve"> </w:t>
      </w:r>
      <w:r>
        <w:rPr>
          <w:rFonts w:ascii="Arial" w:hAnsi="Arial" w:cs="Arial"/>
          <w:sz w:val="22"/>
          <w:szCs w:val="22"/>
          <w:lang w:val="es-ES_tradnl"/>
        </w:rPr>
        <w:t xml:space="preserve">que </w:t>
      </w:r>
      <w:r w:rsidR="00442063">
        <w:rPr>
          <w:rFonts w:ascii="Arial" w:hAnsi="Arial" w:cs="Arial"/>
          <w:sz w:val="22"/>
          <w:szCs w:val="22"/>
          <w:lang w:val="es-ES_tradnl"/>
        </w:rPr>
        <w:t xml:space="preserve">recibió </w:t>
      </w:r>
      <w:r w:rsidR="0027206B">
        <w:rPr>
          <w:rFonts w:ascii="Arial" w:hAnsi="Arial" w:cs="Arial"/>
          <w:sz w:val="22"/>
          <w:szCs w:val="22"/>
          <w:lang w:val="es-ES_tradnl"/>
        </w:rPr>
        <w:t xml:space="preserve">informe </w:t>
      </w:r>
      <w:r w:rsidR="00442063">
        <w:rPr>
          <w:rFonts w:ascii="Arial" w:hAnsi="Arial" w:cs="Arial"/>
          <w:sz w:val="22"/>
          <w:szCs w:val="22"/>
          <w:lang w:val="es-ES_tradnl"/>
        </w:rPr>
        <w:t>favorable</w:t>
      </w:r>
      <w:r w:rsidR="0027206B">
        <w:rPr>
          <w:rFonts w:ascii="Arial" w:hAnsi="Arial" w:cs="Arial"/>
          <w:sz w:val="22"/>
          <w:szCs w:val="22"/>
          <w:lang w:val="es-ES_tradnl"/>
        </w:rPr>
        <w:t>. Las actividades se desarrollarían en el per</w:t>
      </w:r>
      <w:r w:rsidR="008C0B4E">
        <w:rPr>
          <w:rFonts w:ascii="Arial" w:hAnsi="Arial" w:cs="Arial"/>
          <w:sz w:val="22"/>
          <w:szCs w:val="22"/>
          <w:lang w:val="es-ES_tradnl"/>
        </w:rPr>
        <w:t>íodo entre 2017</w:t>
      </w:r>
      <w:r w:rsidR="0027206B">
        <w:rPr>
          <w:rFonts w:ascii="Arial" w:hAnsi="Arial" w:cs="Arial"/>
          <w:sz w:val="22"/>
          <w:szCs w:val="22"/>
          <w:lang w:val="es-ES_tradnl"/>
        </w:rPr>
        <w:t xml:space="preserve"> y 20</w:t>
      </w:r>
      <w:r w:rsidR="008C0B4E">
        <w:rPr>
          <w:rFonts w:ascii="Arial" w:hAnsi="Arial" w:cs="Arial"/>
          <w:sz w:val="22"/>
          <w:szCs w:val="22"/>
          <w:lang w:val="es-ES_tradnl"/>
        </w:rPr>
        <w:t xml:space="preserve">19. El proyecto </w:t>
      </w:r>
      <w:r>
        <w:rPr>
          <w:rFonts w:ascii="Arial" w:hAnsi="Arial" w:cs="Arial"/>
          <w:sz w:val="22"/>
          <w:szCs w:val="22"/>
          <w:lang w:val="es-ES_tradnl"/>
        </w:rPr>
        <w:t xml:space="preserve">se ejecutó según lo previsto, aunque </w:t>
      </w:r>
      <w:r w:rsidR="008C0B4E">
        <w:rPr>
          <w:rFonts w:ascii="Arial" w:hAnsi="Arial" w:cs="Arial"/>
          <w:sz w:val="22"/>
          <w:szCs w:val="22"/>
          <w:lang w:val="es-ES_tradnl"/>
        </w:rPr>
        <w:t xml:space="preserve">no dio buenos resultados en ese </w:t>
      </w:r>
      <w:r>
        <w:rPr>
          <w:rFonts w:ascii="Arial" w:hAnsi="Arial" w:cs="Arial"/>
          <w:sz w:val="22"/>
          <w:szCs w:val="22"/>
          <w:lang w:val="es-ES_tradnl"/>
        </w:rPr>
        <w:t>período. E</w:t>
      </w:r>
      <w:r w:rsidR="008C0B4E">
        <w:rPr>
          <w:rFonts w:ascii="Arial" w:hAnsi="Arial" w:cs="Arial"/>
          <w:sz w:val="22"/>
          <w:szCs w:val="22"/>
          <w:lang w:val="es-ES_tradnl"/>
        </w:rPr>
        <w:t>n 2020, a partir de ese primer proyecto se reformuló el principio activo</w:t>
      </w:r>
      <w:r>
        <w:rPr>
          <w:rFonts w:ascii="Arial" w:hAnsi="Arial" w:cs="Arial"/>
          <w:sz w:val="22"/>
          <w:szCs w:val="22"/>
          <w:lang w:val="es-ES_tradnl"/>
        </w:rPr>
        <w:t>, se continuó con las tareas de investigación</w:t>
      </w:r>
      <w:r w:rsidR="008C0B4E">
        <w:rPr>
          <w:rFonts w:ascii="Arial" w:hAnsi="Arial" w:cs="Arial"/>
          <w:sz w:val="22"/>
          <w:szCs w:val="22"/>
          <w:lang w:val="es-ES_tradnl"/>
        </w:rPr>
        <w:t xml:space="preserve"> y se realizaron más ensayos</w:t>
      </w:r>
      <w:r w:rsidR="00734DFC">
        <w:rPr>
          <w:rFonts w:ascii="Arial" w:hAnsi="Arial" w:cs="Arial"/>
          <w:sz w:val="22"/>
          <w:szCs w:val="22"/>
          <w:lang w:val="es-ES_tradnl"/>
        </w:rPr>
        <w:t xml:space="preserve"> hasta que en 2025 se obtuvieron resultados positivos</w:t>
      </w:r>
      <w:r>
        <w:rPr>
          <w:rFonts w:ascii="Arial" w:hAnsi="Arial" w:cs="Arial"/>
          <w:sz w:val="22"/>
          <w:szCs w:val="22"/>
          <w:lang w:val="es-ES_tradnl"/>
        </w:rPr>
        <w:t xml:space="preserve"> que condujeron a la solicitud de una patente</w:t>
      </w:r>
      <w:r w:rsidR="00442063">
        <w:rPr>
          <w:rFonts w:ascii="Arial" w:hAnsi="Arial" w:cs="Arial"/>
          <w:sz w:val="22"/>
          <w:szCs w:val="22"/>
          <w:lang w:val="es-ES_tradnl"/>
        </w:rPr>
        <w:t>.</w:t>
      </w:r>
      <w:r w:rsidR="001E1E4D">
        <w:rPr>
          <w:rFonts w:ascii="Arial" w:hAnsi="Arial" w:cs="Arial"/>
          <w:sz w:val="22"/>
          <w:szCs w:val="22"/>
          <w:lang w:val="es-ES_tradnl"/>
        </w:rPr>
        <w:t xml:space="preserve"> </w:t>
      </w:r>
      <w:r w:rsidR="0027206B">
        <w:rPr>
          <w:rFonts w:ascii="Arial" w:hAnsi="Arial" w:cs="Arial"/>
          <w:sz w:val="22"/>
          <w:szCs w:val="22"/>
          <w:lang w:val="es-ES_tradnl"/>
        </w:rPr>
        <w:t xml:space="preserve">En 2025, se </w:t>
      </w:r>
      <w:r w:rsidR="008C0B4E">
        <w:rPr>
          <w:rFonts w:ascii="Arial" w:hAnsi="Arial" w:cs="Arial"/>
          <w:sz w:val="22"/>
          <w:szCs w:val="22"/>
          <w:lang w:val="es-ES_tradnl"/>
        </w:rPr>
        <w:t xml:space="preserve">presenta solicitud para complementar el informe inicial incluyendo </w:t>
      </w:r>
      <w:r w:rsidR="00734DFC">
        <w:rPr>
          <w:rFonts w:ascii="Arial" w:hAnsi="Arial" w:cs="Arial"/>
          <w:sz w:val="22"/>
          <w:szCs w:val="22"/>
          <w:lang w:val="es-ES_tradnl"/>
        </w:rPr>
        <w:t>el</w:t>
      </w:r>
      <w:r w:rsidR="008C0B4E">
        <w:rPr>
          <w:rFonts w:ascii="Arial" w:hAnsi="Arial" w:cs="Arial"/>
          <w:sz w:val="22"/>
          <w:szCs w:val="22"/>
          <w:lang w:val="es-ES_tradnl"/>
        </w:rPr>
        <w:t xml:space="preserve"> conjunto de ensayos que se realizaron sobre el principio activo reformulado entre 2020 y 2025</w:t>
      </w:r>
      <w:r w:rsidR="0027206B">
        <w:rPr>
          <w:rFonts w:ascii="Arial" w:hAnsi="Arial" w:cs="Arial"/>
          <w:sz w:val="22"/>
          <w:szCs w:val="22"/>
          <w:lang w:val="es-ES_tradnl"/>
        </w:rPr>
        <w:t>. Dichos ensayos</w:t>
      </w:r>
      <w:r w:rsidR="001E1E4D">
        <w:rPr>
          <w:rFonts w:ascii="Arial" w:hAnsi="Arial" w:cs="Arial"/>
          <w:sz w:val="22"/>
          <w:szCs w:val="22"/>
          <w:lang w:val="es-ES_tradnl"/>
        </w:rPr>
        <w:t xml:space="preserve"> que, inicialmente, no se contemplaron y justificaron en la propuesta de proyecto</w:t>
      </w:r>
      <w:r w:rsidR="00442063">
        <w:rPr>
          <w:rFonts w:ascii="Arial" w:hAnsi="Arial" w:cs="Arial"/>
          <w:sz w:val="22"/>
          <w:szCs w:val="22"/>
          <w:lang w:val="es-ES_tradnl"/>
        </w:rPr>
        <w:t xml:space="preserve"> </w:t>
      </w:r>
      <w:r w:rsidR="0027206B">
        <w:rPr>
          <w:rFonts w:ascii="Arial" w:hAnsi="Arial" w:cs="Arial"/>
          <w:sz w:val="22"/>
          <w:szCs w:val="22"/>
          <w:lang w:val="es-ES_tradnl"/>
        </w:rPr>
        <w:t>supusieron aumentar</w:t>
      </w:r>
      <w:r w:rsidR="00442063">
        <w:rPr>
          <w:rFonts w:ascii="Arial" w:hAnsi="Arial" w:cs="Arial"/>
          <w:sz w:val="22"/>
          <w:szCs w:val="22"/>
          <w:lang w:val="es-ES_tradnl"/>
        </w:rPr>
        <w:t xml:space="preserve"> en un 30% los recursos de personal necesario y el gasto en materiales en 50.000 euros</w:t>
      </w:r>
      <w:r w:rsidR="001E1E4D">
        <w:rPr>
          <w:rFonts w:ascii="Arial" w:hAnsi="Arial" w:cs="Arial"/>
          <w:sz w:val="22"/>
          <w:szCs w:val="22"/>
          <w:lang w:val="es-ES_tradnl"/>
        </w:rPr>
        <w:t xml:space="preserve">. </w:t>
      </w:r>
      <w:r w:rsidR="00734DFC">
        <w:rPr>
          <w:rFonts w:ascii="Arial" w:hAnsi="Arial" w:cs="Arial"/>
          <w:sz w:val="22"/>
          <w:szCs w:val="22"/>
          <w:lang w:val="es-ES_tradnl"/>
        </w:rPr>
        <w:t>En este caso, el informe</w:t>
      </w:r>
      <w:r>
        <w:rPr>
          <w:rFonts w:ascii="Arial" w:hAnsi="Arial" w:cs="Arial"/>
          <w:sz w:val="22"/>
          <w:szCs w:val="22"/>
          <w:lang w:val="es-ES_tradnl"/>
        </w:rPr>
        <w:t xml:space="preserve"> de </w:t>
      </w:r>
      <w:r w:rsidR="00130155">
        <w:rPr>
          <w:rFonts w:ascii="Arial" w:hAnsi="Arial" w:cs="Arial"/>
          <w:sz w:val="22"/>
          <w:szCs w:val="22"/>
          <w:lang w:val="es-ES_tradnl"/>
        </w:rPr>
        <w:t>calificación</w:t>
      </w:r>
      <w:r w:rsidR="00734DFC">
        <w:rPr>
          <w:rFonts w:ascii="Arial" w:hAnsi="Arial" w:cs="Arial"/>
          <w:sz w:val="22"/>
          <w:szCs w:val="22"/>
          <w:lang w:val="es-ES_tradnl"/>
        </w:rPr>
        <w:t xml:space="preserve"> podrá ser </w:t>
      </w:r>
      <w:r w:rsidR="00C16FA3">
        <w:rPr>
          <w:rFonts w:ascii="Arial" w:hAnsi="Arial" w:cs="Arial"/>
          <w:sz w:val="22"/>
          <w:szCs w:val="22"/>
          <w:lang w:val="es-ES_tradnl"/>
        </w:rPr>
        <w:t>positivo,</w:t>
      </w:r>
      <w:r w:rsidR="00734DFC">
        <w:rPr>
          <w:rFonts w:ascii="Arial" w:hAnsi="Arial" w:cs="Arial"/>
          <w:sz w:val="22"/>
          <w:szCs w:val="22"/>
          <w:lang w:val="es-ES_tradnl"/>
        </w:rPr>
        <w:t xml:space="preserve"> pero sólo </w:t>
      </w:r>
      <w:r>
        <w:rPr>
          <w:rFonts w:ascii="Arial" w:hAnsi="Arial" w:cs="Arial"/>
          <w:sz w:val="22"/>
          <w:szCs w:val="22"/>
          <w:lang w:val="es-ES_tradnl"/>
        </w:rPr>
        <w:t>reconocerá,</w:t>
      </w:r>
      <w:r w:rsidR="00734DFC">
        <w:rPr>
          <w:rFonts w:ascii="Arial" w:hAnsi="Arial" w:cs="Arial"/>
          <w:sz w:val="22"/>
          <w:szCs w:val="22"/>
          <w:lang w:val="es-ES_tradnl"/>
        </w:rPr>
        <w:t xml:space="preserve"> </w:t>
      </w:r>
      <w:r>
        <w:rPr>
          <w:rFonts w:ascii="Arial" w:hAnsi="Arial" w:cs="Arial"/>
          <w:sz w:val="22"/>
          <w:szCs w:val="22"/>
          <w:lang w:val="es-ES_tradnl"/>
        </w:rPr>
        <w:t xml:space="preserve">a efectos de </w:t>
      </w:r>
      <w:r w:rsidR="00734DFC">
        <w:rPr>
          <w:rFonts w:ascii="Arial" w:hAnsi="Arial" w:cs="Arial"/>
          <w:sz w:val="22"/>
          <w:szCs w:val="22"/>
          <w:lang w:val="es-ES_tradnl"/>
        </w:rPr>
        <w:t>la deducción</w:t>
      </w:r>
      <w:r>
        <w:rPr>
          <w:rFonts w:ascii="Arial" w:hAnsi="Arial" w:cs="Arial"/>
          <w:sz w:val="22"/>
          <w:szCs w:val="22"/>
          <w:lang w:val="es-ES_tradnl"/>
        </w:rPr>
        <w:t>,</w:t>
      </w:r>
      <w:r w:rsidR="00734DFC">
        <w:rPr>
          <w:rFonts w:ascii="Arial" w:hAnsi="Arial" w:cs="Arial"/>
          <w:sz w:val="22"/>
          <w:szCs w:val="22"/>
          <w:lang w:val="es-ES_tradnl"/>
        </w:rPr>
        <w:t xml:space="preserve"> los gastos asociados a las actividades desarrolladas durante los años 2023, 2024 y 2025</w:t>
      </w:r>
      <w:r>
        <w:rPr>
          <w:rFonts w:ascii="Arial" w:hAnsi="Arial" w:cs="Arial"/>
          <w:sz w:val="22"/>
          <w:szCs w:val="22"/>
          <w:lang w:val="es-ES_tradnl"/>
        </w:rPr>
        <w:t>;</w:t>
      </w:r>
      <w:r w:rsidR="00734DFC">
        <w:rPr>
          <w:rFonts w:ascii="Arial" w:hAnsi="Arial" w:cs="Arial"/>
          <w:sz w:val="22"/>
          <w:szCs w:val="22"/>
          <w:lang w:val="es-ES_tradnl"/>
        </w:rPr>
        <w:t xml:space="preserve"> </w:t>
      </w:r>
      <w:r>
        <w:rPr>
          <w:rFonts w:ascii="Arial" w:hAnsi="Arial" w:cs="Arial"/>
          <w:sz w:val="22"/>
          <w:szCs w:val="22"/>
          <w:lang w:val="es-ES_tradnl"/>
        </w:rPr>
        <w:t>debido a que</w:t>
      </w:r>
      <w:r w:rsidR="00734DFC">
        <w:rPr>
          <w:rFonts w:ascii="Arial" w:hAnsi="Arial" w:cs="Arial"/>
          <w:sz w:val="22"/>
          <w:szCs w:val="22"/>
          <w:lang w:val="es-ES_tradnl"/>
        </w:rPr>
        <w:t xml:space="preserve"> el informe se ha solicitado en 2025.</w:t>
      </w:r>
    </w:p>
    <w:p w14:paraId="4F548933" w14:textId="77777777" w:rsidR="00391087" w:rsidRDefault="00391087" w:rsidP="00391087">
      <w:pPr>
        <w:pStyle w:val="Prrafodelista"/>
        <w:jc w:val="both"/>
        <w:rPr>
          <w:rFonts w:ascii="Arial" w:hAnsi="Arial" w:cs="Arial"/>
          <w:sz w:val="22"/>
          <w:szCs w:val="22"/>
          <w:lang w:val="es-ES_tradnl"/>
        </w:rPr>
      </w:pPr>
    </w:p>
    <w:p w14:paraId="79204D2E" w14:textId="78832B1E" w:rsidR="001E1E4D" w:rsidRDefault="0085116D" w:rsidP="00BD063F">
      <w:pPr>
        <w:pStyle w:val="Prrafodelista"/>
        <w:numPr>
          <w:ilvl w:val="0"/>
          <w:numId w:val="6"/>
        </w:numPr>
        <w:jc w:val="both"/>
        <w:rPr>
          <w:rFonts w:ascii="Arial" w:hAnsi="Arial" w:cs="Arial"/>
          <w:sz w:val="22"/>
          <w:szCs w:val="22"/>
          <w:lang w:val="es-ES_tradnl"/>
        </w:rPr>
      </w:pPr>
      <w:r>
        <w:rPr>
          <w:rFonts w:ascii="Arial" w:hAnsi="Arial" w:cs="Arial"/>
          <w:sz w:val="22"/>
          <w:szCs w:val="22"/>
          <w:lang w:val="es-ES_tradnl"/>
        </w:rPr>
        <w:t xml:space="preserve">La empresa FiberCrisis </w:t>
      </w:r>
      <w:r w:rsidR="0018266D">
        <w:rPr>
          <w:rFonts w:ascii="Arial" w:hAnsi="Arial" w:cs="Arial"/>
          <w:sz w:val="22"/>
          <w:szCs w:val="22"/>
          <w:lang w:val="es-ES_tradnl"/>
        </w:rPr>
        <w:t>lideraba</w:t>
      </w:r>
      <w:r>
        <w:rPr>
          <w:rFonts w:ascii="Arial" w:hAnsi="Arial" w:cs="Arial"/>
          <w:sz w:val="22"/>
          <w:szCs w:val="22"/>
          <w:lang w:val="es-ES_tradnl"/>
        </w:rPr>
        <w:t xml:space="preserve"> un consorcio de 5 empresas y centros tecnológicos </w:t>
      </w:r>
      <w:r w:rsidR="0018266D">
        <w:rPr>
          <w:rFonts w:ascii="Arial" w:hAnsi="Arial" w:cs="Arial"/>
          <w:sz w:val="22"/>
          <w:szCs w:val="22"/>
          <w:lang w:val="es-ES_tradnl"/>
        </w:rPr>
        <w:t xml:space="preserve">que </w:t>
      </w:r>
      <w:r>
        <w:rPr>
          <w:rFonts w:ascii="Arial" w:hAnsi="Arial" w:cs="Arial"/>
          <w:sz w:val="22"/>
          <w:szCs w:val="22"/>
          <w:lang w:val="es-ES_tradnl"/>
        </w:rPr>
        <w:t>presentó u</w:t>
      </w:r>
      <w:r w:rsidR="001E1E4D">
        <w:rPr>
          <w:rFonts w:ascii="Arial" w:hAnsi="Arial" w:cs="Arial"/>
          <w:sz w:val="22"/>
          <w:szCs w:val="22"/>
          <w:lang w:val="es-ES_tradnl"/>
        </w:rPr>
        <w:t>n proyecto</w:t>
      </w:r>
      <w:r w:rsidR="00734DFC">
        <w:rPr>
          <w:rFonts w:ascii="Arial" w:hAnsi="Arial" w:cs="Arial"/>
          <w:sz w:val="22"/>
          <w:szCs w:val="22"/>
          <w:lang w:val="es-ES_tradnl"/>
        </w:rPr>
        <w:t xml:space="preserve"> para el desarrollo de una plataforma </w:t>
      </w:r>
      <w:r w:rsidR="0018266D">
        <w:rPr>
          <w:rFonts w:ascii="Arial" w:hAnsi="Arial" w:cs="Arial"/>
          <w:sz w:val="22"/>
          <w:szCs w:val="22"/>
          <w:lang w:val="es-ES_tradnl"/>
        </w:rPr>
        <w:t>para Centros de Crisis que proporcione</w:t>
      </w:r>
      <w:r w:rsidR="00734DFC">
        <w:rPr>
          <w:rFonts w:ascii="Arial" w:hAnsi="Arial" w:cs="Arial"/>
          <w:sz w:val="22"/>
          <w:szCs w:val="22"/>
          <w:lang w:val="es-ES_tradnl"/>
        </w:rPr>
        <w:t xml:space="preserve"> </w:t>
      </w:r>
      <w:r w:rsidR="0018266D">
        <w:rPr>
          <w:rFonts w:ascii="Arial" w:hAnsi="Arial" w:cs="Arial"/>
          <w:sz w:val="22"/>
          <w:szCs w:val="22"/>
          <w:lang w:val="es-ES_tradnl"/>
        </w:rPr>
        <w:t>información en tiempo real</w:t>
      </w:r>
      <w:r>
        <w:rPr>
          <w:rFonts w:ascii="Arial" w:hAnsi="Arial" w:cs="Arial"/>
          <w:sz w:val="22"/>
          <w:szCs w:val="22"/>
          <w:lang w:val="es-ES_tradnl"/>
        </w:rPr>
        <w:t xml:space="preserve"> del </w:t>
      </w:r>
      <w:r w:rsidR="00B31EF5">
        <w:rPr>
          <w:rFonts w:ascii="Arial" w:hAnsi="Arial" w:cs="Arial"/>
          <w:sz w:val="22"/>
          <w:szCs w:val="22"/>
          <w:lang w:val="es-ES_tradnl"/>
        </w:rPr>
        <w:t>desplazamiento</w:t>
      </w:r>
      <w:r>
        <w:rPr>
          <w:rFonts w:ascii="Arial" w:hAnsi="Arial" w:cs="Arial"/>
          <w:sz w:val="22"/>
          <w:szCs w:val="22"/>
          <w:lang w:val="es-ES_tradnl"/>
        </w:rPr>
        <w:t xml:space="preserve"> de ciudadanos en situaciones de emergencia </w:t>
      </w:r>
      <w:r w:rsidR="0018266D">
        <w:rPr>
          <w:rFonts w:ascii="Arial" w:hAnsi="Arial" w:cs="Arial"/>
          <w:sz w:val="22"/>
          <w:szCs w:val="22"/>
          <w:lang w:val="es-ES_tradnl"/>
        </w:rPr>
        <w:t>mediante técnicas de análisis de IA aplicadas al</w:t>
      </w:r>
      <w:r w:rsidR="00734DFC">
        <w:rPr>
          <w:rFonts w:ascii="Arial" w:hAnsi="Arial" w:cs="Arial"/>
          <w:sz w:val="22"/>
          <w:szCs w:val="22"/>
          <w:lang w:val="es-ES_tradnl"/>
        </w:rPr>
        <w:t xml:space="preserve"> tráfico en la red de comunicaciones</w:t>
      </w:r>
      <w:r>
        <w:rPr>
          <w:rFonts w:ascii="Arial" w:hAnsi="Arial" w:cs="Arial"/>
          <w:sz w:val="22"/>
          <w:szCs w:val="22"/>
          <w:lang w:val="es-ES_tradnl"/>
        </w:rPr>
        <w:t>. El proyecto</w:t>
      </w:r>
      <w:r w:rsidR="0018266D">
        <w:rPr>
          <w:rFonts w:ascii="Arial" w:hAnsi="Arial" w:cs="Arial"/>
          <w:sz w:val="22"/>
          <w:szCs w:val="22"/>
          <w:lang w:val="es-ES_tradnl"/>
        </w:rPr>
        <w:t xml:space="preserve"> fue</w:t>
      </w:r>
      <w:r w:rsidR="001E1E4D">
        <w:rPr>
          <w:rFonts w:ascii="Arial" w:hAnsi="Arial" w:cs="Arial"/>
          <w:sz w:val="22"/>
          <w:szCs w:val="22"/>
          <w:lang w:val="es-ES_tradnl"/>
        </w:rPr>
        <w:t xml:space="preserve"> aprobado en la convocatoria de Proyectos estratégicos de I+D del Gobierno de Navarra</w:t>
      </w:r>
      <w:r w:rsidR="00734DFC">
        <w:rPr>
          <w:rFonts w:ascii="Arial" w:hAnsi="Arial" w:cs="Arial"/>
          <w:sz w:val="22"/>
          <w:szCs w:val="22"/>
          <w:lang w:val="es-ES_tradnl"/>
        </w:rPr>
        <w:t xml:space="preserve"> de 2023</w:t>
      </w:r>
      <w:r w:rsidR="001E1E4D">
        <w:rPr>
          <w:rFonts w:ascii="Arial" w:hAnsi="Arial" w:cs="Arial"/>
          <w:sz w:val="22"/>
          <w:szCs w:val="22"/>
          <w:lang w:val="es-ES_tradnl"/>
        </w:rPr>
        <w:t xml:space="preserve">. </w:t>
      </w:r>
      <w:r w:rsidR="0018266D">
        <w:rPr>
          <w:rFonts w:ascii="Arial" w:hAnsi="Arial" w:cs="Arial"/>
          <w:sz w:val="22"/>
          <w:szCs w:val="22"/>
          <w:lang w:val="es-ES_tradnl"/>
        </w:rPr>
        <w:t>FiberCrisis</w:t>
      </w:r>
      <w:r w:rsidR="001E1E4D">
        <w:rPr>
          <w:rFonts w:ascii="Arial" w:hAnsi="Arial" w:cs="Arial"/>
          <w:sz w:val="22"/>
          <w:szCs w:val="22"/>
          <w:lang w:val="es-ES_tradnl"/>
        </w:rPr>
        <w:t xml:space="preserve"> recibió </w:t>
      </w:r>
      <w:r w:rsidR="00B31EF5">
        <w:rPr>
          <w:rFonts w:ascii="Arial" w:hAnsi="Arial" w:cs="Arial"/>
          <w:sz w:val="22"/>
          <w:szCs w:val="22"/>
          <w:lang w:val="es-ES_tradnl"/>
        </w:rPr>
        <w:t xml:space="preserve">el </w:t>
      </w:r>
      <w:r w:rsidR="001E1E4D">
        <w:rPr>
          <w:rFonts w:ascii="Arial" w:hAnsi="Arial" w:cs="Arial"/>
          <w:sz w:val="22"/>
          <w:szCs w:val="22"/>
          <w:lang w:val="es-ES_tradnl"/>
        </w:rPr>
        <w:t xml:space="preserve">informe de calificación de sus actividades de I+D junto con la resolución de concesión. Debido a desavenencias entre los socios, el consorcio se disolvió durante la fase inicial y </w:t>
      </w:r>
      <w:r w:rsidR="0018266D">
        <w:rPr>
          <w:rFonts w:ascii="Arial" w:hAnsi="Arial" w:cs="Arial"/>
          <w:sz w:val="22"/>
          <w:szCs w:val="22"/>
          <w:lang w:val="es-ES_tradnl"/>
        </w:rPr>
        <w:t xml:space="preserve">renunció </w:t>
      </w:r>
      <w:r w:rsidR="001E1E4D">
        <w:rPr>
          <w:rFonts w:ascii="Arial" w:hAnsi="Arial" w:cs="Arial"/>
          <w:sz w:val="22"/>
          <w:szCs w:val="22"/>
          <w:lang w:val="es-ES_tradnl"/>
        </w:rPr>
        <w:t xml:space="preserve">a la financiación. </w:t>
      </w:r>
      <w:r>
        <w:rPr>
          <w:rFonts w:ascii="Arial" w:hAnsi="Arial" w:cs="Arial"/>
          <w:sz w:val="22"/>
          <w:szCs w:val="22"/>
          <w:lang w:val="es-ES_tradnl"/>
        </w:rPr>
        <w:t>En 2025</w:t>
      </w:r>
      <w:r w:rsidR="001E1E4D">
        <w:rPr>
          <w:rFonts w:ascii="Arial" w:hAnsi="Arial" w:cs="Arial"/>
          <w:sz w:val="22"/>
          <w:szCs w:val="22"/>
          <w:lang w:val="es-ES_tradnl"/>
        </w:rPr>
        <w:t xml:space="preserve">, </w:t>
      </w:r>
      <w:r w:rsidR="0018266D">
        <w:rPr>
          <w:rFonts w:ascii="Arial" w:hAnsi="Arial" w:cs="Arial"/>
          <w:sz w:val="22"/>
          <w:szCs w:val="22"/>
          <w:lang w:val="es-ES_tradnl"/>
        </w:rPr>
        <w:t>FiberCrisis</w:t>
      </w:r>
      <w:r w:rsidR="001E1E4D">
        <w:rPr>
          <w:rFonts w:ascii="Arial" w:hAnsi="Arial" w:cs="Arial"/>
          <w:sz w:val="22"/>
          <w:szCs w:val="22"/>
          <w:lang w:val="es-ES_tradnl"/>
        </w:rPr>
        <w:t xml:space="preserve"> decidió ejecutar las actividades de I+D que tenía asignadas en el proyecto</w:t>
      </w:r>
      <w:r w:rsidR="00A37FB7">
        <w:rPr>
          <w:rFonts w:ascii="Arial" w:hAnsi="Arial" w:cs="Arial"/>
          <w:sz w:val="22"/>
          <w:szCs w:val="22"/>
          <w:lang w:val="es-ES_tradnl"/>
        </w:rPr>
        <w:t xml:space="preserve"> </w:t>
      </w:r>
      <w:r w:rsidR="00442063">
        <w:rPr>
          <w:rFonts w:ascii="Arial" w:hAnsi="Arial" w:cs="Arial"/>
          <w:sz w:val="22"/>
          <w:szCs w:val="22"/>
          <w:lang w:val="es-ES_tradnl"/>
        </w:rPr>
        <w:t>y</w:t>
      </w:r>
      <w:r>
        <w:rPr>
          <w:rFonts w:ascii="Arial" w:hAnsi="Arial" w:cs="Arial"/>
          <w:sz w:val="22"/>
          <w:szCs w:val="22"/>
          <w:lang w:val="es-ES_tradnl"/>
        </w:rPr>
        <w:t xml:space="preserve"> algunas de</w:t>
      </w:r>
      <w:r w:rsidR="00442063">
        <w:rPr>
          <w:rFonts w:ascii="Arial" w:hAnsi="Arial" w:cs="Arial"/>
          <w:sz w:val="22"/>
          <w:szCs w:val="22"/>
          <w:lang w:val="es-ES_tradnl"/>
        </w:rPr>
        <w:t xml:space="preserve"> las que tenían asignadas otros socios </w:t>
      </w:r>
      <w:r w:rsidR="00A37FB7">
        <w:rPr>
          <w:rFonts w:ascii="Arial" w:hAnsi="Arial" w:cs="Arial"/>
          <w:sz w:val="22"/>
          <w:szCs w:val="22"/>
          <w:lang w:val="es-ES_tradnl"/>
        </w:rPr>
        <w:t>en un plazo más amplio y con la mitad de los recursos humanos inicialmente previstos</w:t>
      </w:r>
      <w:r w:rsidR="001E1E4D">
        <w:rPr>
          <w:rFonts w:ascii="Arial" w:hAnsi="Arial" w:cs="Arial"/>
          <w:sz w:val="22"/>
          <w:szCs w:val="22"/>
          <w:lang w:val="es-ES_tradnl"/>
        </w:rPr>
        <w:t xml:space="preserve">. Para habilitar la deducción de gasto, </w:t>
      </w:r>
      <w:r>
        <w:rPr>
          <w:rFonts w:ascii="Arial" w:hAnsi="Arial" w:cs="Arial"/>
          <w:sz w:val="22"/>
          <w:szCs w:val="22"/>
          <w:lang w:val="es-ES_tradnl"/>
        </w:rPr>
        <w:t xml:space="preserve">en 2026 la empresa </w:t>
      </w:r>
      <w:r w:rsidR="001E1E4D">
        <w:rPr>
          <w:rFonts w:ascii="Arial" w:hAnsi="Arial" w:cs="Arial"/>
          <w:sz w:val="22"/>
          <w:szCs w:val="22"/>
          <w:lang w:val="es-ES_tradnl"/>
        </w:rPr>
        <w:t xml:space="preserve">solicita informe de calificación </w:t>
      </w:r>
      <w:r w:rsidR="00442063">
        <w:rPr>
          <w:rFonts w:ascii="Arial" w:hAnsi="Arial" w:cs="Arial"/>
          <w:sz w:val="22"/>
          <w:szCs w:val="22"/>
          <w:lang w:val="es-ES_tradnl"/>
        </w:rPr>
        <w:t>que</w:t>
      </w:r>
      <w:r>
        <w:rPr>
          <w:rFonts w:ascii="Arial" w:hAnsi="Arial" w:cs="Arial"/>
          <w:sz w:val="22"/>
          <w:szCs w:val="22"/>
          <w:lang w:val="es-ES_tradnl"/>
        </w:rPr>
        <w:t xml:space="preserve"> sustituya al informe inicial y que</w:t>
      </w:r>
      <w:r w:rsidR="00442063">
        <w:rPr>
          <w:rFonts w:ascii="Arial" w:hAnsi="Arial" w:cs="Arial"/>
          <w:sz w:val="22"/>
          <w:szCs w:val="22"/>
          <w:lang w:val="es-ES_tradnl"/>
        </w:rPr>
        <w:t xml:space="preserve"> considere</w:t>
      </w:r>
      <w:r w:rsidR="001E1E4D">
        <w:rPr>
          <w:rFonts w:ascii="Arial" w:hAnsi="Arial" w:cs="Arial"/>
          <w:sz w:val="22"/>
          <w:szCs w:val="22"/>
          <w:lang w:val="es-ES_tradnl"/>
        </w:rPr>
        <w:t xml:space="preserve"> las actividades adicionales y su gasto asociado.</w:t>
      </w:r>
      <w:r w:rsidR="0018266D">
        <w:rPr>
          <w:rFonts w:ascii="Arial" w:hAnsi="Arial" w:cs="Arial"/>
          <w:sz w:val="22"/>
          <w:szCs w:val="22"/>
          <w:lang w:val="es-ES_tradnl"/>
        </w:rPr>
        <w:t xml:space="preserve"> </w:t>
      </w:r>
    </w:p>
    <w:p w14:paraId="673DCDE0" w14:textId="0988024A" w:rsidR="009F3092" w:rsidRDefault="009F3092" w:rsidP="009F3092">
      <w:pPr>
        <w:pStyle w:val="Prrafodelista"/>
        <w:jc w:val="both"/>
        <w:rPr>
          <w:rFonts w:ascii="Arial" w:hAnsi="Arial" w:cs="Arial"/>
          <w:sz w:val="22"/>
          <w:szCs w:val="22"/>
          <w:lang w:val="es-ES_tradnl"/>
        </w:rPr>
      </w:pPr>
    </w:p>
    <w:p w14:paraId="20F8B5E4" w14:textId="7D56A639" w:rsidR="00B85E27" w:rsidRPr="00556FA8" w:rsidRDefault="00B85E27" w:rsidP="00B85E27">
      <w:pPr>
        <w:jc w:val="both"/>
        <w:rPr>
          <w:rFonts w:ascii="Arial" w:hAnsi="Arial" w:cs="Arial"/>
          <w:sz w:val="22"/>
          <w:szCs w:val="22"/>
          <w:lang w:val="es-ES_tradnl"/>
        </w:rPr>
      </w:pPr>
      <w:r>
        <w:rPr>
          <w:rFonts w:ascii="Arial" w:hAnsi="Arial" w:cs="Arial"/>
          <w:sz w:val="22"/>
          <w:szCs w:val="22"/>
          <w:lang w:val="es-ES_tradnl"/>
        </w:rPr>
        <w:t xml:space="preserve">La nueva solicitud </w:t>
      </w:r>
      <w:r w:rsidR="00B23124">
        <w:rPr>
          <w:rFonts w:ascii="Arial" w:hAnsi="Arial" w:cs="Arial"/>
          <w:sz w:val="22"/>
          <w:szCs w:val="22"/>
          <w:lang w:val="es-ES_tradnl"/>
        </w:rPr>
        <w:t xml:space="preserve">de calificación fiscal </w:t>
      </w:r>
      <w:r w:rsidRPr="00B85E27">
        <w:rPr>
          <w:rFonts w:ascii="Arial" w:hAnsi="Arial" w:cs="Arial"/>
          <w:b/>
          <w:sz w:val="22"/>
          <w:szCs w:val="22"/>
          <w:lang w:val="es-ES_tradnl"/>
        </w:rPr>
        <w:t>no está justificada</w:t>
      </w:r>
      <w:r w:rsidRPr="00222D2D">
        <w:rPr>
          <w:rFonts w:ascii="Arial" w:hAnsi="Arial" w:cs="Arial"/>
          <w:b/>
          <w:sz w:val="22"/>
          <w:szCs w:val="22"/>
          <w:lang w:val="es-ES_tradnl"/>
        </w:rPr>
        <w:t xml:space="preserve">, entre otros, </w:t>
      </w:r>
      <w:r>
        <w:rPr>
          <w:rFonts w:ascii="Arial" w:hAnsi="Arial" w:cs="Arial"/>
          <w:b/>
          <w:sz w:val="22"/>
          <w:szCs w:val="22"/>
          <w:lang w:val="es-ES_tradnl"/>
        </w:rPr>
        <w:t>en los siguientes casos</w:t>
      </w:r>
      <w:r w:rsidRPr="00556FA8">
        <w:rPr>
          <w:rFonts w:ascii="Arial" w:hAnsi="Arial" w:cs="Arial"/>
          <w:sz w:val="22"/>
          <w:szCs w:val="22"/>
          <w:lang w:val="es-ES_tradnl"/>
        </w:rPr>
        <w:t>:</w:t>
      </w:r>
    </w:p>
    <w:p w14:paraId="0066A108" w14:textId="77777777" w:rsidR="00B85E27" w:rsidRPr="00556FA8" w:rsidRDefault="00B85E27" w:rsidP="00B85E27">
      <w:pPr>
        <w:jc w:val="both"/>
        <w:rPr>
          <w:rFonts w:ascii="Arial" w:hAnsi="Arial" w:cs="Arial"/>
          <w:sz w:val="22"/>
          <w:szCs w:val="22"/>
          <w:lang w:val="es-ES_tradnl"/>
        </w:rPr>
      </w:pPr>
    </w:p>
    <w:p w14:paraId="71EBBD42" w14:textId="77777777" w:rsidR="00FD7523" w:rsidRPr="00556FA8" w:rsidRDefault="00FD7523" w:rsidP="00FD7523">
      <w:pPr>
        <w:pStyle w:val="Prrafodelista"/>
        <w:jc w:val="both"/>
        <w:rPr>
          <w:rFonts w:ascii="Arial" w:hAnsi="Arial" w:cs="Arial"/>
          <w:sz w:val="22"/>
          <w:szCs w:val="22"/>
          <w:lang w:val="es-ES_tradnl"/>
        </w:rPr>
      </w:pPr>
    </w:p>
    <w:p w14:paraId="616F435B" w14:textId="2C449B2C" w:rsidR="00751624" w:rsidRDefault="00751624" w:rsidP="00BD063F">
      <w:pPr>
        <w:pStyle w:val="Prrafodelista"/>
        <w:numPr>
          <w:ilvl w:val="0"/>
          <w:numId w:val="9"/>
        </w:numPr>
        <w:jc w:val="both"/>
        <w:rPr>
          <w:rFonts w:ascii="Arial" w:hAnsi="Arial" w:cs="Arial"/>
          <w:sz w:val="22"/>
          <w:szCs w:val="22"/>
          <w:lang w:val="es-ES_tradnl"/>
        </w:rPr>
      </w:pPr>
      <w:r>
        <w:rPr>
          <w:rFonts w:ascii="Arial" w:hAnsi="Arial" w:cs="Arial"/>
          <w:sz w:val="22"/>
          <w:szCs w:val="22"/>
          <w:lang w:val="es-ES_tradnl"/>
        </w:rPr>
        <w:t xml:space="preserve">El </w:t>
      </w:r>
      <w:r w:rsidRPr="00222D2D">
        <w:rPr>
          <w:rFonts w:ascii="Arial" w:hAnsi="Arial" w:cs="Arial"/>
          <w:sz w:val="22"/>
          <w:szCs w:val="22"/>
          <w:lang w:val="es-ES_tradnl"/>
        </w:rPr>
        <w:t xml:space="preserve">informe de calificación inicial se refería a una propuesta de proyecto. </w:t>
      </w:r>
      <w:r>
        <w:rPr>
          <w:rFonts w:ascii="Arial" w:hAnsi="Arial" w:cs="Arial"/>
          <w:sz w:val="22"/>
          <w:szCs w:val="22"/>
          <w:lang w:val="es-ES_tradnl"/>
        </w:rPr>
        <w:t xml:space="preserve">Por dificultades </w:t>
      </w:r>
      <w:r w:rsidR="00494CBC">
        <w:rPr>
          <w:rFonts w:ascii="Arial" w:hAnsi="Arial" w:cs="Arial"/>
          <w:sz w:val="22"/>
          <w:szCs w:val="22"/>
          <w:lang w:val="es-ES_tradnl"/>
        </w:rPr>
        <w:t xml:space="preserve">en su desarrollo </w:t>
      </w:r>
      <w:r>
        <w:rPr>
          <w:rFonts w:ascii="Arial" w:hAnsi="Arial" w:cs="Arial"/>
          <w:sz w:val="22"/>
          <w:szCs w:val="22"/>
          <w:lang w:val="es-ES_tradnl"/>
        </w:rPr>
        <w:t xml:space="preserve">se han </w:t>
      </w:r>
      <w:r w:rsidR="00494CBC">
        <w:rPr>
          <w:rFonts w:ascii="Arial" w:hAnsi="Arial" w:cs="Arial"/>
          <w:sz w:val="22"/>
          <w:szCs w:val="22"/>
          <w:lang w:val="es-ES_tradnl"/>
        </w:rPr>
        <w:t>modificado</w:t>
      </w:r>
      <w:r>
        <w:rPr>
          <w:rFonts w:ascii="Arial" w:hAnsi="Arial" w:cs="Arial"/>
          <w:sz w:val="22"/>
          <w:szCs w:val="22"/>
          <w:lang w:val="es-ES_tradnl"/>
        </w:rPr>
        <w:t xml:space="preserve"> </w:t>
      </w:r>
      <w:r w:rsidR="00494CBC">
        <w:rPr>
          <w:rFonts w:ascii="Arial" w:hAnsi="Arial" w:cs="Arial"/>
          <w:sz w:val="22"/>
          <w:szCs w:val="22"/>
          <w:lang w:val="es-ES_tradnl"/>
        </w:rPr>
        <w:t xml:space="preserve">las fechas de ejecución </w:t>
      </w:r>
      <w:r w:rsidR="003204E3">
        <w:rPr>
          <w:rFonts w:ascii="Arial" w:hAnsi="Arial" w:cs="Arial"/>
          <w:sz w:val="22"/>
          <w:szCs w:val="22"/>
          <w:lang w:val="es-ES_tradnl"/>
        </w:rPr>
        <w:t>y</w:t>
      </w:r>
      <w:r w:rsidR="00494CBC">
        <w:rPr>
          <w:rFonts w:ascii="Arial" w:hAnsi="Arial" w:cs="Arial"/>
          <w:sz w:val="22"/>
          <w:szCs w:val="22"/>
          <w:lang w:val="es-ES_tradnl"/>
        </w:rPr>
        <w:t>o por motivos ajenos al diseño científico-técnico del proyecto se ha</w:t>
      </w:r>
      <w:r>
        <w:rPr>
          <w:rFonts w:ascii="Arial" w:hAnsi="Arial" w:cs="Arial"/>
          <w:sz w:val="22"/>
          <w:szCs w:val="22"/>
          <w:lang w:val="es-ES_tradnl"/>
        </w:rPr>
        <w:t xml:space="preserve"> </w:t>
      </w:r>
      <w:r w:rsidR="00494CBC">
        <w:rPr>
          <w:rFonts w:ascii="Arial" w:hAnsi="Arial" w:cs="Arial"/>
          <w:sz w:val="22"/>
          <w:szCs w:val="22"/>
          <w:lang w:val="es-ES_tradnl"/>
        </w:rPr>
        <w:t>modificado</w:t>
      </w:r>
      <w:r>
        <w:rPr>
          <w:rFonts w:ascii="Arial" w:hAnsi="Arial" w:cs="Arial"/>
          <w:sz w:val="22"/>
          <w:szCs w:val="22"/>
          <w:lang w:val="es-ES_tradnl"/>
        </w:rPr>
        <w:t xml:space="preserve"> </w:t>
      </w:r>
      <w:r w:rsidR="00494CBC">
        <w:rPr>
          <w:rFonts w:ascii="Arial" w:hAnsi="Arial" w:cs="Arial"/>
          <w:sz w:val="22"/>
          <w:szCs w:val="22"/>
          <w:lang w:val="es-ES_tradnl"/>
        </w:rPr>
        <w:t>el importe de los</w:t>
      </w:r>
      <w:r>
        <w:rPr>
          <w:rFonts w:ascii="Arial" w:hAnsi="Arial" w:cs="Arial"/>
          <w:sz w:val="22"/>
          <w:szCs w:val="22"/>
          <w:lang w:val="es-ES_tradnl"/>
        </w:rPr>
        <w:t xml:space="preserve"> gastos, pero </w:t>
      </w:r>
      <w:r w:rsidR="003204E3">
        <w:rPr>
          <w:rFonts w:ascii="Arial" w:hAnsi="Arial" w:cs="Arial"/>
          <w:sz w:val="22"/>
          <w:szCs w:val="22"/>
          <w:lang w:val="es-ES_tradnl"/>
        </w:rPr>
        <w:t>las actividades y tareas no varían y las nuevas fechas y/o los nuevos gastos son coherentes con las actividades tanto en su vinculación con la actividad como en su congruencia presupuestaria</w:t>
      </w:r>
      <w:r>
        <w:rPr>
          <w:rFonts w:ascii="Arial" w:hAnsi="Arial" w:cs="Arial"/>
          <w:sz w:val="22"/>
          <w:szCs w:val="22"/>
          <w:lang w:val="es-ES_tradnl"/>
        </w:rPr>
        <w:t>. En este caso, es suficiente con proceder a la justificación y explicación de los cambios en el procedimiento de justificación anual ante Hacienda.</w:t>
      </w:r>
    </w:p>
    <w:p w14:paraId="261669FB" w14:textId="77777777" w:rsidR="00B23124" w:rsidRPr="00222D2D" w:rsidRDefault="00B23124" w:rsidP="00B23124">
      <w:pPr>
        <w:pStyle w:val="Prrafodelista"/>
        <w:jc w:val="both"/>
        <w:rPr>
          <w:rFonts w:ascii="Arial" w:hAnsi="Arial" w:cs="Arial"/>
          <w:sz w:val="22"/>
          <w:szCs w:val="22"/>
          <w:lang w:val="es-ES_tradnl"/>
        </w:rPr>
      </w:pPr>
    </w:p>
    <w:p w14:paraId="24BEE376" w14:textId="0EC89898" w:rsidR="00B23124" w:rsidRDefault="00B23124" w:rsidP="00BD063F">
      <w:pPr>
        <w:pStyle w:val="Prrafodelista"/>
        <w:numPr>
          <w:ilvl w:val="0"/>
          <w:numId w:val="9"/>
        </w:numPr>
        <w:jc w:val="both"/>
        <w:rPr>
          <w:rFonts w:ascii="Arial" w:hAnsi="Arial" w:cs="Arial"/>
          <w:sz w:val="22"/>
          <w:szCs w:val="22"/>
          <w:lang w:val="es-ES_tradnl"/>
        </w:rPr>
      </w:pPr>
      <w:r>
        <w:rPr>
          <w:rFonts w:ascii="Arial" w:hAnsi="Arial" w:cs="Arial"/>
          <w:sz w:val="22"/>
          <w:szCs w:val="22"/>
          <w:lang w:val="es-ES_tradnl"/>
        </w:rPr>
        <w:t xml:space="preserve">El alcance y objetivos </w:t>
      </w:r>
      <w:r w:rsidR="00A2536A">
        <w:rPr>
          <w:rFonts w:ascii="Arial" w:hAnsi="Arial" w:cs="Arial"/>
          <w:sz w:val="22"/>
          <w:szCs w:val="22"/>
          <w:lang w:val="es-ES_tradnl"/>
        </w:rPr>
        <w:t xml:space="preserve">específicos </w:t>
      </w:r>
      <w:r>
        <w:rPr>
          <w:rFonts w:ascii="Arial" w:hAnsi="Arial" w:cs="Arial"/>
          <w:sz w:val="22"/>
          <w:szCs w:val="22"/>
          <w:lang w:val="es-ES_tradnl"/>
        </w:rPr>
        <w:t>del proyecto se mantiene invariante y la variación de actividades y de los recursos aplicados a las actividades se han modificado de forma moderada. Es suficiente con acreditarlo en el informe técnico que se presenta anualmente en el proceso de justificación.</w:t>
      </w:r>
    </w:p>
    <w:p w14:paraId="7E555071" w14:textId="77777777" w:rsidR="00FD7523" w:rsidRPr="00637690" w:rsidRDefault="00FD7523" w:rsidP="00FD7523">
      <w:pPr>
        <w:pStyle w:val="Prrafodelista"/>
        <w:rPr>
          <w:rFonts w:ascii="Arial" w:hAnsi="Arial" w:cs="Arial"/>
          <w:sz w:val="22"/>
          <w:szCs w:val="22"/>
          <w:lang w:val="es-ES_tradnl"/>
        </w:rPr>
      </w:pPr>
    </w:p>
    <w:p w14:paraId="202CDB22" w14:textId="77777777" w:rsidR="00FD7523" w:rsidRDefault="00FD7523" w:rsidP="00BD063F">
      <w:pPr>
        <w:pStyle w:val="Prrafodelista"/>
        <w:numPr>
          <w:ilvl w:val="0"/>
          <w:numId w:val="9"/>
        </w:numPr>
        <w:jc w:val="both"/>
        <w:rPr>
          <w:rFonts w:ascii="Arial" w:hAnsi="Arial" w:cs="Arial"/>
          <w:sz w:val="22"/>
          <w:szCs w:val="22"/>
          <w:lang w:val="es-ES_tradnl"/>
        </w:rPr>
      </w:pPr>
      <w:r>
        <w:rPr>
          <w:rFonts w:ascii="Arial" w:hAnsi="Arial" w:cs="Arial"/>
          <w:sz w:val="22"/>
          <w:szCs w:val="22"/>
          <w:lang w:val="es-ES_tradnl"/>
        </w:rPr>
        <w:t>Cuando el cambio propuesto consista en añadir actividades e imputaciones de recursos y gastos a conceptos inespecíficos de un proyecto anteriormente calificado</w:t>
      </w:r>
      <w:r w:rsidRPr="002742AD">
        <w:rPr>
          <w:rFonts w:ascii="Arial" w:hAnsi="Arial" w:cs="Arial"/>
          <w:sz w:val="22"/>
          <w:szCs w:val="22"/>
          <w:lang w:val="es-ES_tradnl"/>
        </w:rPr>
        <w:t>,</w:t>
      </w:r>
      <w:r>
        <w:rPr>
          <w:rFonts w:ascii="Arial" w:hAnsi="Arial" w:cs="Arial"/>
          <w:sz w:val="22"/>
          <w:szCs w:val="22"/>
          <w:lang w:val="es-ES_tradnl"/>
        </w:rPr>
        <w:t xml:space="preserve"> salvo que se justifique cumplidamente su necesidad.</w:t>
      </w:r>
    </w:p>
    <w:p w14:paraId="73DF7593" w14:textId="77777777" w:rsidR="00FD7523" w:rsidRPr="00B23124" w:rsidRDefault="00FD7523" w:rsidP="00FD7523">
      <w:pPr>
        <w:pStyle w:val="Prrafodelista"/>
        <w:rPr>
          <w:rFonts w:ascii="Arial" w:hAnsi="Arial" w:cs="Arial"/>
          <w:sz w:val="22"/>
          <w:szCs w:val="22"/>
          <w:lang w:val="es-ES_tradnl"/>
        </w:rPr>
      </w:pPr>
    </w:p>
    <w:p w14:paraId="1AA058A0" w14:textId="688736E8" w:rsidR="00FD7523" w:rsidRDefault="00FD7523" w:rsidP="00BD063F">
      <w:pPr>
        <w:pStyle w:val="Prrafodelista"/>
        <w:numPr>
          <w:ilvl w:val="0"/>
          <w:numId w:val="9"/>
        </w:numPr>
        <w:jc w:val="both"/>
        <w:rPr>
          <w:rFonts w:ascii="Arial" w:hAnsi="Arial" w:cs="Arial"/>
          <w:sz w:val="22"/>
          <w:szCs w:val="22"/>
          <w:lang w:val="es-ES_tradnl"/>
        </w:rPr>
      </w:pPr>
      <w:r>
        <w:rPr>
          <w:rFonts w:ascii="Arial" w:hAnsi="Arial" w:cs="Arial"/>
          <w:sz w:val="22"/>
          <w:szCs w:val="22"/>
          <w:lang w:val="es-ES_tradnl"/>
        </w:rPr>
        <w:t>Cuando las nuevas actividades propuestas no guarden una conexión suficiente y relación de dependencia con el proyecto anteriormente calificado o pudieran constituir por sí un nuevo proyecto.</w:t>
      </w:r>
    </w:p>
    <w:p w14:paraId="1474BCAE" w14:textId="77777777" w:rsidR="00FD7523" w:rsidRPr="00B23124" w:rsidRDefault="00FD7523" w:rsidP="00FD7523">
      <w:pPr>
        <w:pStyle w:val="Prrafodelista"/>
        <w:rPr>
          <w:rFonts w:ascii="Arial" w:hAnsi="Arial" w:cs="Arial"/>
          <w:sz w:val="22"/>
          <w:szCs w:val="22"/>
          <w:lang w:val="es-ES_tradnl"/>
        </w:rPr>
      </w:pPr>
    </w:p>
    <w:p w14:paraId="6405862B" w14:textId="25282F0E" w:rsidR="00B23124" w:rsidRPr="00222D2D" w:rsidRDefault="00B7435B" w:rsidP="00BD063F">
      <w:pPr>
        <w:pStyle w:val="Prrafodelista"/>
        <w:numPr>
          <w:ilvl w:val="0"/>
          <w:numId w:val="9"/>
        </w:numPr>
        <w:jc w:val="both"/>
        <w:rPr>
          <w:rFonts w:ascii="Arial" w:hAnsi="Arial" w:cs="Arial"/>
          <w:sz w:val="22"/>
          <w:szCs w:val="22"/>
          <w:lang w:val="es-ES_tradnl"/>
        </w:rPr>
      </w:pPr>
      <w:r>
        <w:rPr>
          <w:rFonts w:ascii="Arial" w:hAnsi="Arial" w:cs="Arial"/>
          <w:sz w:val="22"/>
          <w:szCs w:val="22"/>
          <w:lang w:val="es-ES_tradnl"/>
        </w:rPr>
        <w:t xml:space="preserve">Cuando se </w:t>
      </w:r>
      <w:r w:rsidR="00C16FA3">
        <w:rPr>
          <w:rFonts w:ascii="Arial" w:hAnsi="Arial" w:cs="Arial"/>
          <w:sz w:val="22"/>
          <w:szCs w:val="22"/>
          <w:lang w:val="es-ES_tradnl"/>
        </w:rPr>
        <w:t>dé</w:t>
      </w:r>
      <w:r>
        <w:rPr>
          <w:rFonts w:ascii="Arial" w:hAnsi="Arial" w:cs="Arial"/>
          <w:sz w:val="22"/>
          <w:szCs w:val="22"/>
          <w:lang w:val="es-ES_tradnl"/>
        </w:rPr>
        <w:t xml:space="preserve"> u</w:t>
      </w:r>
      <w:r w:rsidR="00B23124">
        <w:rPr>
          <w:rFonts w:ascii="Arial" w:hAnsi="Arial" w:cs="Arial"/>
          <w:sz w:val="22"/>
          <w:szCs w:val="22"/>
          <w:lang w:val="es-ES_tradnl"/>
        </w:rPr>
        <w:t>na combinación de las anteriores circunstancias.</w:t>
      </w:r>
    </w:p>
    <w:p w14:paraId="41CC7E37" w14:textId="77777777" w:rsidR="00B85E27" w:rsidRDefault="00B85E27" w:rsidP="009F3092">
      <w:pPr>
        <w:pStyle w:val="Prrafodelista"/>
        <w:jc w:val="both"/>
        <w:rPr>
          <w:rFonts w:ascii="Arial" w:hAnsi="Arial" w:cs="Arial"/>
          <w:sz w:val="22"/>
          <w:szCs w:val="22"/>
          <w:lang w:val="es-ES_tradnl"/>
        </w:rPr>
      </w:pPr>
    </w:p>
    <w:p w14:paraId="3EF882B5" w14:textId="3DF77AD3" w:rsidR="00EA22D1" w:rsidRPr="00556FA8" w:rsidRDefault="00FD7523" w:rsidP="00EA22D1">
      <w:pPr>
        <w:jc w:val="both"/>
        <w:rPr>
          <w:rFonts w:ascii="Arial" w:hAnsi="Arial" w:cs="Arial"/>
          <w:sz w:val="22"/>
          <w:szCs w:val="22"/>
          <w:lang w:val="es-ES_tradnl"/>
        </w:rPr>
      </w:pPr>
      <w:r>
        <w:rPr>
          <w:rFonts w:ascii="Arial" w:hAnsi="Arial" w:cs="Arial"/>
          <w:sz w:val="22"/>
          <w:szCs w:val="22"/>
          <w:lang w:val="es-ES_tradnl"/>
        </w:rPr>
        <w:t>Cuando la solicitud no esté justificada de acuerdo con lo indicado en los apartados anteriores, s</w:t>
      </w:r>
      <w:r w:rsidRPr="00FD7523">
        <w:rPr>
          <w:rFonts w:ascii="Arial" w:hAnsi="Arial" w:cs="Arial"/>
          <w:sz w:val="22"/>
          <w:szCs w:val="22"/>
          <w:lang w:val="es-ES_tradnl"/>
        </w:rPr>
        <w:t xml:space="preserve">e podrá rechazar </w:t>
      </w:r>
      <w:r>
        <w:rPr>
          <w:rFonts w:ascii="Arial" w:hAnsi="Arial" w:cs="Arial"/>
          <w:sz w:val="22"/>
          <w:szCs w:val="22"/>
          <w:lang w:val="es-ES_tradnl"/>
        </w:rPr>
        <w:t>de plano la</w:t>
      </w:r>
      <w:r w:rsidR="00EA22D1" w:rsidRPr="00222D2D">
        <w:rPr>
          <w:rFonts w:ascii="Arial" w:hAnsi="Arial" w:cs="Arial"/>
          <w:sz w:val="22"/>
          <w:szCs w:val="22"/>
          <w:lang w:val="es-ES_tradnl"/>
        </w:rPr>
        <w:t xml:space="preserve"> solicitud de</w:t>
      </w:r>
      <w:r w:rsidR="00EA22D1">
        <w:rPr>
          <w:rFonts w:ascii="Arial" w:hAnsi="Arial" w:cs="Arial"/>
          <w:sz w:val="22"/>
          <w:szCs w:val="22"/>
          <w:lang w:val="es-ES_tradnl"/>
        </w:rPr>
        <w:t xml:space="preserve"> informe</w:t>
      </w:r>
      <w:r>
        <w:rPr>
          <w:rFonts w:ascii="Arial" w:hAnsi="Arial" w:cs="Arial"/>
          <w:sz w:val="22"/>
          <w:szCs w:val="22"/>
          <w:lang w:val="es-ES_tradnl"/>
        </w:rPr>
        <w:t xml:space="preserve"> sustitutivo</w:t>
      </w:r>
      <w:r w:rsidR="00EA22D1">
        <w:rPr>
          <w:rFonts w:ascii="Arial" w:hAnsi="Arial" w:cs="Arial"/>
          <w:sz w:val="22"/>
          <w:szCs w:val="22"/>
          <w:lang w:val="es-ES_tradnl"/>
        </w:rPr>
        <w:t xml:space="preserve"> de </w:t>
      </w:r>
      <w:r w:rsidR="00EA22D1" w:rsidRPr="00222D2D">
        <w:rPr>
          <w:rFonts w:ascii="Arial" w:hAnsi="Arial" w:cs="Arial"/>
          <w:sz w:val="22"/>
          <w:szCs w:val="22"/>
          <w:lang w:val="es-ES_tradnl"/>
        </w:rPr>
        <w:t>calificación de activi</w:t>
      </w:r>
      <w:r>
        <w:rPr>
          <w:rFonts w:ascii="Arial" w:hAnsi="Arial" w:cs="Arial"/>
          <w:sz w:val="22"/>
          <w:szCs w:val="22"/>
          <w:lang w:val="es-ES_tradnl"/>
        </w:rPr>
        <w:t>dades de I+D o innovación en los siguientes casos</w:t>
      </w:r>
      <w:r w:rsidR="00EA22D1" w:rsidRPr="00556FA8">
        <w:rPr>
          <w:rFonts w:ascii="Arial" w:hAnsi="Arial" w:cs="Arial"/>
          <w:sz w:val="22"/>
          <w:szCs w:val="22"/>
          <w:lang w:val="es-ES_tradnl"/>
        </w:rPr>
        <w:t>:</w:t>
      </w:r>
    </w:p>
    <w:p w14:paraId="42D204F2" w14:textId="77777777" w:rsidR="00FD7523" w:rsidRDefault="00FD7523" w:rsidP="00503325">
      <w:pPr>
        <w:jc w:val="both"/>
        <w:rPr>
          <w:rFonts w:ascii="Arial" w:hAnsi="Arial" w:cs="Arial"/>
          <w:sz w:val="22"/>
          <w:szCs w:val="22"/>
          <w:lang w:val="es-ES_tradnl"/>
        </w:rPr>
      </w:pPr>
    </w:p>
    <w:p w14:paraId="20776102" w14:textId="16793424" w:rsidR="00503325" w:rsidRDefault="00503325" w:rsidP="00503325">
      <w:pPr>
        <w:jc w:val="both"/>
        <w:rPr>
          <w:rFonts w:ascii="Arial" w:hAnsi="Arial" w:cs="Arial"/>
          <w:sz w:val="22"/>
          <w:szCs w:val="22"/>
          <w:lang w:val="es-ES_tradnl"/>
        </w:rPr>
      </w:pPr>
      <w:r>
        <w:rPr>
          <w:rFonts w:ascii="Arial" w:hAnsi="Arial" w:cs="Arial"/>
          <w:sz w:val="22"/>
          <w:szCs w:val="22"/>
          <w:lang w:val="es-ES_tradnl"/>
        </w:rPr>
        <w:t>Ejemplos de solicitudes que pueden rechazarse de plano</w:t>
      </w:r>
      <w:r w:rsidRPr="00556FA8">
        <w:rPr>
          <w:rFonts w:ascii="Arial" w:hAnsi="Arial" w:cs="Arial"/>
          <w:sz w:val="22"/>
          <w:szCs w:val="22"/>
          <w:lang w:val="es-ES_tradnl"/>
        </w:rPr>
        <w:t>:</w:t>
      </w:r>
    </w:p>
    <w:p w14:paraId="1ED15974" w14:textId="77777777" w:rsidR="00503325" w:rsidRPr="00567721" w:rsidRDefault="00503325" w:rsidP="00567721">
      <w:pPr>
        <w:pStyle w:val="Prrafodelista"/>
        <w:jc w:val="both"/>
        <w:rPr>
          <w:rFonts w:ascii="Arial" w:hAnsi="Arial" w:cs="Arial"/>
          <w:sz w:val="22"/>
          <w:szCs w:val="22"/>
          <w:highlight w:val="yellow"/>
          <w:lang w:val="es-ES_tradnl"/>
        </w:rPr>
      </w:pPr>
    </w:p>
    <w:p w14:paraId="5CA2EE05" w14:textId="7246F299" w:rsidR="00494CBC" w:rsidRDefault="00494CBC" w:rsidP="00BD063F">
      <w:pPr>
        <w:pStyle w:val="Prrafodelista"/>
        <w:numPr>
          <w:ilvl w:val="0"/>
          <w:numId w:val="14"/>
        </w:numPr>
        <w:jc w:val="both"/>
        <w:rPr>
          <w:rFonts w:ascii="Arial" w:hAnsi="Arial" w:cs="Arial"/>
          <w:sz w:val="22"/>
          <w:szCs w:val="22"/>
          <w:lang w:val="es-ES_tradnl"/>
        </w:rPr>
      </w:pPr>
      <w:r w:rsidRPr="00567721">
        <w:rPr>
          <w:rFonts w:ascii="Arial" w:hAnsi="Arial" w:cs="Arial"/>
          <w:sz w:val="22"/>
          <w:szCs w:val="22"/>
          <w:lang w:val="es-ES_tradnl"/>
        </w:rPr>
        <w:t>La propuesta de proyecto “</w:t>
      </w:r>
      <w:r w:rsidRPr="00D94862">
        <w:rPr>
          <w:rFonts w:ascii="Arial" w:hAnsi="Arial" w:cs="Arial"/>
          <w:sz w:val="22"/>
          <w:szCs w:val="22"/>
          <w:lang w:val="es-ES_tradnl"/>
        </w:rPr>
        <w:t>Polímeros Biocompatibles para Lentes Intraoculares Avanzadas</w:t>
      </w:r>
      <w:r w:rsidRPr="00567721">
        <w:rPr>
          <w:rFonts w:ascii="Arial" w:hAnsi="Arial" w:cs="Arial"/>
          <w:sz w:val="22"/>
          <w:szCs w:val="22"/>
          <w:lang w:val="es-ES_tradnl"/>
        </w:rPr>
        <w:t>”</w:t>
      </w:r>
      <w:r>
        <w:rPr>
          <w:rFonts w:ascii="Arial" w:hAnsi="Arial" w:cs="Arial"/>
          <w:sz w:val="22"/>
          <w:szCs w:val="22"/>
          <w:lang w:val="es-ES_tradnl"/>
        </w:rPr>
        <w:t xml:space="preserve"> </w:t>
      </w:r>
      <w:r w:rsidRPr="00D065C6">
        <w:rPr>
          <w:rFonts w:ascii="Arial" w:hAnsi="Arial" w:cs="Arial"/>
          <w:sz w:val="22"/>
          <w:szCs w:val="22"/>
          <w:lang w:val="es-ES_tradnl"/>
        </w:rPr>
        <w:t>recibió informe de calificación fiscal favorable en el año 2021</w:t>
      </w:r>
      <w:r>
        <w:rPr>
          <w:rFonts w:ascii="Arial" w:hAnsi="Arial" w:cs="Arial"/>
          <w:sz w:val="22"/>
          <w:szCs w:val="22"/>
          <w:lang w:val="es-ES_tradnl"/>
        </w:rPr>
        <w:t xml:space="preserve"> y se preveía su desarrollo completo en 2022 y 2023</w:t>
      </w:r>
      <w:r w:rsidRPr="00D94862">
        <w:rPr>
          <w:rFonts w:ascii="Arial" w:hAnsi="Arial" w:cs="Arial"/>
          <w:sz w:val="22"/>
          <w:szCs w:val="22"/>
          <w:lang w:val="es-ES_tradnl"/>
        </w:rPr>
        <w:t xml:space="preserve">. </w:t>
      </w:r>
      <w:r>
        <w:rPr>
          <w:rFonts w:ascii="Arial" w:hAnsi="Arial" w:cs="Arial"/>
          <w:sz w:val="22"/>
          <w:szCs w:val="22"/>
          <w:lang w:val="es-ES_tradnl"/>
        </w:rPr>
        <w:t>Sin embargo</w:t>
      </w:r>
      <w:r w:rsidRPr="00D94862">
        <w:rPr>
          <w:rFonts w:ascii="Arial" w:hAnsi="Arial" w:cs="Arial"/>
          <w:sz w:val="22"/>
          <w:szCs w:val="22"/>
          <w:lang w:val="es-ES_tradnl"/>
        </w:rPr>
        <w:t xml:space="preserve">, por dificultades logísticas se han extendido las fechas de ejecución planificadas, y </w:t>
      </w:r>
      <w:r>
        <w:rPr>
          <w:rFonts w:ascii="Arial" w:hAnsi="Arial" w:cs="Arial"/>
          <w:sz w:val="22"/>
          <w:szCs w:val="22"/>
          <w:lang w:val="es-ES_tradnl"/>
        </w:rPr>
        <w:t>se ha</w:t>
      </w:r>
      <w:r w:rsidRPr="00D94862">
        <w:rPr>
          <w:rFonts w:ascii="Arial" w:hAnsi="Arial" w:cs="Arial"/>
          <w:sz w:val="22"/>
          <w:szCs w:val="22"/>
          <w:lang w:val="es-ES_tradnl"/>
        </w:rPr>
        <w:t xml:space="preserve"> observado una reducción en los gastos totales d</w:t>
      </w:r>
      <w:r w:rsidRPr="00CE7978">
        <w:rPr>
          <w:rFonts w:ascii="Arial" w:hAnsi="Arial" w:cs="Arial"/>
          <w:sz w:val="22"/>
          <w:szCs w:val="22"/>
          <w:lang w:val="es-ES_tradnl"/>
        </w:rPr>
        <w:t>ebido a una favorable bajada en los precios de los materiales</w:t>
      </w:r>
      <w:r>
        <w:rPr>
          <w:rFonts w:ascii="Arial" w:hAnsi="Arial" w:cs="Arial"/>
          <w:sz w:val="22"/>
          <w:szCs w:val="22"/>
          <w:lang w:val="es-ES_tradnl"/>
        </w:rPr>
        <w:t xml:space="preserve"> de ensayo</w:t>
      </w:r>
      <w:r w:rsidRPr="00D94862">
        <w:rPr>
          <w:rFonts w:ascii="Arial" w:hAnsi="Arial" w:cs="Arial"/>
          <w:sz w:val="22"/>
          <w:szCs w:val="22"/>
          <w:lang w:val="es-ES_tradnl"/>
        </w:rPr>
        <w:t>. La</w:t>
      </w:r>
      <w:r w:rsidRPr="00CE7978">
        <w:rPr>
          <w:rFonts w:ascii="Arial" w:hAnsi="Arial" w:cs="Arial"/>
          <w:sz w:val="22"/>
          <w:szCs w:val="22"/>
          <w:lang w:val="es-ES_tradnl"/>
        </w:rPr>
        <w:t xml:space="preserve">s actividades de investigación desarrolladas y el tipo de gastos </w:t>
      </w:r>
      <w:r>
        <w:rPr>
          <w:rFonts w:ascii="Arial" w:hAnsi="Arial" w:cs="Arial"/>
          <w:sz w:val="22"/>
          <w:szCs w:val="22"/>
          <w:lang w:val="es-ES_tradnl"/>
        </w:rPr>
        <w:t>no se han modificado</w:t>
      </w:r>
      <w:r w:rsidRPr="00D94862">
        <w:rPr>
          <w:rFonts w:ascii="Arial" w:hAnsi="Arial" w:cs="Arial"/>
          <w:sz w:val="22"/>
          <w:szCs w:val="22"/>
          <w:lang w:val="es-ES_tradnl"/>
        </w:rPr>
        <w:t xml:space="preserve">. </w:t>
      </w:r>
      <w:r>
        <w:rPr>
          <w:rFonts w:ascii="Arial" w:hAnsi="Arial" w:cs="Arial"/>
          <w:sz w:val="22"/>
          <w:szCs w:val="22"/>
          <w:lang w:val="es-ES_tradnl"/>
        </w:rPr>
        <w:t>En 2024 se solicita una sustitución del informe. No procede emitir nuevo informe porque el proyecto de I+D no se ha visto afectado en ninguno de sus elementos esenciales.</w:t>
      </w:r>
    </w:p>
    <w:p w14:paraId="15CAEF7C" w14:textId="77777777" w:rsidR="00503325" w:rsidRPr="00567721" w:rsidRDefault="00503325" w:rsidP="00D94862">
      <w:pPr>
        <w:pStyle w:val="Prrafodelista"/>
        <w:jc w:val="both"/>
        <w:rPr>
          <w:rFonts w:ascii="Arial" w:hAnsi="Arial" w:cs="Arial"/>
          <w:sz w:val="22"/>
          <w:szCs w:val="22"/>
          <w:lang w:val="es-ES_tradnl"/>
        </w:rPr>
      </w:pPr>
    </w:p>
    <w:p w14:paraId="055A9F1A" w14:textId="6081FA30" w:rsidR="00151110" w:rsidRDefault="00151110" w:rsidP="00BD063F">
      <w:pPr>
        <w:pStyle w:val="Prrafodelista"/>
        <w:numPr>
          <w:ilvl w:val="0"/>
          <w:numId w:val="14"/>
        </w:numPr>
        <w:jc w:val="both"/>
        <w:rPr>
          <w:rFonts w:ascii="Arial" w:hAnsi="Arial" w:cs="Arial"/>
          <w:sz w:val="22"/>
          <w:szCs w:val="22"/>
          <w:lang w:val="es-ES_tradnl"/>
        </w:rPr>
      </w:pPr>
      <w:r>
        <w:rPr>
          <w:rFonts w:ascii="Arial" w:hAnsi="Arial" w:cs="Arial"/>
          <w:sz w:val="22"/>
          <w:szCs w:val="22"/>
          <w:lang w:val="es-ES_tradnl"/>
        </w:rPr>
        <w:t>La</w:t>
      </w:r>
      <w:r w:rsidRPr="00151110">
        <w:rPr>
          <w:rFonts w:ascii="Arial" w:hAnsi="Arial" w:cs="Arial"/>
          <w:sz w:val="22"/>
          <w:szCs w:val="22"/>
          <w:lang w:val="es-ES_tradnl"/>
        </w:rPr>
        <w:t xml:space="preserve"> solicit</w:t>
      </w:r>
      <w:r>
        <w:rPr>
          <w:rFonts w:ascii="Arial" w:hAnsi="Arial" w:cs="Arial"/>
          <w:sz w:val="22"/>
          <w:szCs w:val="22"/>
          <w:lang w:val="es-ES_tradnl"/>
        </w:rPr>
        <w:t>ud se refiere a una revisión de la propuesta de</w:t>
      </w:r>
      <w:r w:rsidRPr="00151110">
        <w:rPr>
          <w:rFonts w:ascii="Arial" w:hAnsi="Arial" w:cs="Arial"/>
          <w:sz w:val="22"/>
          <w:szCs w:val="22"/>
          <w:lang w:val="es-ES_tradnl"/>
        </w:rPr>
        <w:t xml:space="preserve"> proyecto 'Ópera Inmersiva VR', para un sistema de realidad virtual para invidentes en teatros</w:t>
      </w:r>
      <w:r>
        <w:rPr>
          <w:rFonts w:ascii="Arial" w:hAnsi="Arial" w:cs="Arial"/>
          <w:sz w:val="22"/>
          <w:szCs w:val="22"/>
          <w:lang w:val="es-ES_tradnl"/>
        </w:rPr>
        <w:t>,</w:t>
      </w:r>
      <w:r w:rsidRPr="00151110">
        <w:rPr>
          <w:rFonts w:ascii="Arial" w:hAnsi="Arial" w:cs="Arial"/>
          <w:sz w:val="22"/>
          <w:szCs w:val="22"/>
          <w:lang w:val="es-ES_tradnl"/>
        </w:rPr>
        <w:t xml:space="preserve"> </w:t>
      </w:r>
      <w:r>
        <w:rPr>
          <w:rFonts w:ascii="Arial" w:hAnsi="Arial" w:cs="Arial"/>
          <w:sz w:val="22"/>
          <w:szCs w:val="22"/>
          <w:lang w:val="es-ES_tradnl"/>
        </w:rPr>
        <w:t>que recibió informe favorable</w:t>
      </w:r>
      <w:r w:rsidRPr="00151110">
        <w:rPr>
          <w:rFonts w:ascii="Arial" w:hAnsi="Arial" w:cs="Arial"/>
          <w:sz w:val="22"/>
          <w:szCs w:val="22"/>
          <w:lang w:val="es-ES_tradnl"/>
        </w:rPr>
        <w:t xml:space="preserve">. El alcance y los objetivos específicos del proyecto, orientados a mejorar la accesibilidad a espectáculos en vivo mediante audio 3D, se mantienen invariantes. </w:t>
      </w:r>
      <w:r>
        <w:rPr>
          <w:rFonts w:ascii="Arial" w:hAnsi="Arial" w:cs="Arial"/>
          <w:sz w:val="22"/>
          <w:szCs w:val="22"/>
          <w:lang w:val="es-ES_tradnl"/>
        </w:rPr>
        <w:t>Se han</w:t>
      </w:r>
      <w:r w:rsidRPr="00151110">
        <w:rPr>
          <w:rFonts w:ascii="Arial" w:hAnsi="Arial" w:cs="Arial"/>
          <w:sz w:val="22"/>
          <w:szCs w:val="22"/>
          <w:lang w:val="es-ES_tradnl"/>
        </w:rPr>
        <w:t xml:space="preserve"> realizado modificaciones moderadas en el prototipo del software, </w:t>
      </w:r>
      <w:r>
        <w:rPr>
          <w:rFonts w:ascii="Arial" w:hAnsi="Arial" w:cs="Arial"/>
          <w:sz w:val="22"/>
          <w:szCs w:val="22"/>
          <w:lang w:val="es-ES_tradnl"/>
        </w:rPr>
        <w:t>añadiendo</w:t>
      </w:r>
      <w:r w:rsidRPr="00151110">
        <w:rPr>
          <w:rFonts w:ascii="Arial" w:hAnsi="Arial" w:cs="Arial"/>
          <w:sz w:val="22"/>
          <w:szCs w:val="22"/>
          <w:lang w:val="es-ES_tradnl"/>
        </w:rPr>
        <w:t xml:space="preserve"> algunos algoritmos de espacialización sonora </w:t>
      </w:r>
      <w:r>
        <w:rPr>
          <w:rFonts w:ascii="Arial" w:hAnsi="Arial" w:cs="Arial"/>
          <w:sz w:val="22"/>
          <w:szCs w:val="22"/>
          <w:lang w:val="es-ES_tradnl"/>
        </w:rPr>
        <w:t xml:space="preserve">que no se consideraron inicialmente </w:t>
      </w:r>
      <w:r w:rsidRPr="00151110">
        <w:rPr>
          <w:rFonts w:ascii="Arial" w:hAnsi="Arial" w:cs="Arial"/>
          <w:sz w:val="22"/>
          <w:szCs w:val="22"/>
          <w:lang w:val="es-ES_tradnl"/>
        </w:rPr>
        <w:t xml:space="preserve">y </w:t>
      </w:r>
      <w:r w:rsidR="000F6876">
        <w:rPr>
          <w:rFonts w:ascii="Arial" w:hAnsi="Arial" w:cs="Arial"/>
          <w:sz w:val="22"/>
          <w:szCs w:val="22"/>
          <w:lang w:val="es-ES_tradnl"/>
        </w:rPr>
        <w:t>aumentando en un 1</w:t>
      </w:r>
      <w:r>
        <w:rPr>
          <w:rFonts w:ascii="Arial" w:hAnsi="Arial" w:cs="Arial"/>
          <w:sz w:val="22"/>
          <w:szCs w:val="22"/>
          <w:lang w:val="es-ES_tradnl"/>
        </w:rPr>
        <w:t>0%</w:t>
      </w:r>
      <w:r w:rsidRPr="00151110">
        <w:rPr>
          <w:rFonts w:ascii="Arial" w:hAnsi="Arial" w:cs="Arial"/>
          <w:sz w:val="22"/>
          <w:szCs w:val="22"/>
          <w:lang w:val="es-ES_tradnl"/>
        </w:rPr>
        <w:t xml:space="preserve"> el presupuesto </w:t>
      </w:r>
      <w:r>
        <w:rPr>
          <w:rFonts w:ascii="Arial" w:hAnsi="Arial" w:cs="Arial"/>
          <w:sz w:val="22"/>
          <w:szCs w:val="22"/>
          <w:lang w:val="es-ES_tradnl"/>
        </w:rPr>
        <w:t>destinado a</w:t>
      </w:r>
      <w:r w:rsidRPr="00151110">
        <w:rPr>
          <w:rFonts w:ascii="Arial" w:hAnsi="Arial" w:cs="Arial"/>
          <w:sz w:val="22"/>
          <w:szCs w:val="22"/>
          <w:lang w:val="es-ES_tradnl"/>
        </w:rPr>
        <w:t xml:space="preserve"> la adquisición de equipos de procesamiento</w:t>
      </w:r>
      <w:r>
        <w:rPr>
          <w:rFonts w:ascii="Arial" w:hAnsi="Arial" w:cs="Arial"/>
          <w:sz w:val="22"/>
          <w:szCs w:val="22"/>
          <w:lang w:val="es-ES_tradnl"/>
        </w:rPr>
        <w:t xml:space="preserve"> de audio</w:t>
      </w:r>
      <w:bookmarkStart w:id="53" w:name="_GoBack"/>
      <w:bookmarkEnd w:id="53"/>
      <w:r w:rsidRPr="00151110">
        <w:rPr>
          <w:rFonts w:ascii="Arial" w:hAnsi="Arial" w:cs="Arial"/>
          <w:sz w:val="22"/>
          <w:szCs w:val="22"/>
          <w:lang w:val="es-ES_tradnl"/>
        </w:rPr>
        <w:t>.</w:t>
      </w:r>
      <w:r>
        <w:rPr>
          <w:rFonts w:ascii="Arial" w:hAnsi="Arial" w:cs="Arial"/>
          <w:sz w:val="22"/>
          <w:szCs w:val="22"/>
          <w:lang w:val="es-ES_tradnl"/>
        </w:rPr>
        <w:t xml:space="preserve"> Se trata de variaciones menores y no procede emitir nuevo informe.</w:t>
      </w:r>
      <w:r w:rsidR="003204E3">
        <w:rPr>
          <w:rFonts w:ascii="Arial" w:hAnsi="Arial" w:cs="Arial"/>
          <w:sz w:val="22"/>
          <w:szCs w:val="22"/>
          <w:lang w:val="es-ES_tradnl"/>
        </w:rPr>
        <w:t xml:space="preserve"> En este caso, es suficiente con proceder a la justificación y explicación de los cambios en el procedimiento de justificación anual ante Hacienda.</w:t>
      </w:r>
    </w:p>
    <w:p w14:paraId="6494D368" w14:textId="77777777" w:rsidR="00151110" w:rsidRDefault="00151110" w:rsidP="00D94862">
      <w:pPr>
        <w:pStyle w:val="Prrafodelista"/>
        <w:jc w:val="both"/>
        <w:rPr>
          <w:rFonts w:ascii="Arial" w:hAnsi="Arial" w:cs="Arial"/>
          <w:sz w:val="22"/>
          <w:szCs w:val="22"/>
          <w:lang w:val="es-ES_tradnl"/>
        </w:rPr>
      </w:pPr>
    </w:p>
    <w:p w14:paraId="5DCC962D" w14:textId="636C8DB8" w:rsidR="00D401D6" w:rsidRDefault="007921C1" w:rsidP="00BD063F">
      <w:pPr>
        <w:pStyle w:val="Prrafodelista"/>
        <w:numPr>
          <w:ilvl w:val="0"/>
          <w:numId w:val="14"/>
        </w:numPr>
        <w:jc w:val="both"/>
        <w:rPr>
          <w:rFonts w:ascii="Arial" w:hAnsi="Arial" w:cs="Arial"/>
          <w:sz w:val="22"/>
          <w:szCs w:val="22"/>
          <w:lang w:val="es-ES_tradnl"/>
        </w:rPr>
      </w:pPr>
      <w:r>
        <w:rPr>
          <w:rFonts w:ascii="Arial" w:hAnsi="Arial" w:cs="Arial"/>
          <w:sz w:val="22"/>
          <w:szCs w:val="22"/>
          <w:lang w:val="es-ES_tradnl"/>
        </w:rPr>
        <w:t>En 2025 s</w:t>
      </w:r>
      <w:r w:rsidR="00D401D6" w:rsidRPr="00D401D6">
        <w:rPr>
          <w:rFonts w:ascii="Arial" w:hAnsi="Arial" w:cs="Arial"/>
          <w:sz w:val="22"/>
          <w:szCs w:val="22"/>
          <w:lang w:val="es-ES_tradnl"/>
        </w:rPr>
        <w:t xml:space="preserve">e solicita una </w:t>
      </w:r>
      <w:r w:rsidR="00D401D6">
        <w:rPr>
          <w:rFonts w:ascii="Arial" w:hAnsi="Arial" w:cs="Arial"/>
          <w:sz w:val="22"/>
          <w:szCs w:val="22"/>
          <w:lang w:val="es-ES_tradnl"/>
        </w:rPr>
        <w:t>emisión de informe complementario al proyecto “</w:t>
      </w:r>
      <w:r w:rsidR="0062040B">
        <w:rPr>
          <w:rFonts w:ascii="Arial" w:hAnsi="Arial" w:cs="Arial"/>
          <w:sz w:val="22"/>
          <w:szCs w:val="22"/>
          <w:lang w:val="es-ES_tradnl"/>
        </w:rPr>
        <w:t xml:space="preserve">DentIA. </w:t>
      </w:r>
      <w:r w:rsidR="00D401D6" w:rsidRPr="00D401D6">
        <w:rPr>
          <w:rFonts w:ascii="Arial" w:hAnsi="Arial" w:cs="Arial"/>
          <w:sz w:val="22"/>
          <w:szCs w:val="22"/>
          <w:lang w:val="es-ES_tradnl"/>
        </w:rPr>
        <w:t>Algoritmo de Diagnósti</w:t>
      </w:r>
      <w:r>
        <w:rPr>
          <w:rFonts w:ascii="Arial" w:hAnsi="Arial" w:cs="Arial"/>
          <w:sz w:val="22"/>
          <w:szCs w:val="22"/>
          <w:lang w:val="es-ES_tradnl"/>
        </w:rPr>
        <w:t>co Odontológico Asistido por IA”</w:t>
      </w:r>
      <w:r w:rsidR="00D401D6" w:rsidRPr="00D401D6">
        <w:rPr>
          <w:rFonts w:ascii="Arial" w:hAnsi="Arial" w:cs="Arial"/>
          <w:sz w:val="22"/>
          <w:szCs w:val="22"/>
          <w:lang w:val="es-ES_tradnl"/>
        </w:rPr>
        <w:t xml:space="preserve">, </w:t>
      </w:r>
      <w:r>
        <w:rPr>
          <w:rFonts w:ascii="Arial" w:hAnsi="Arial" w:cs="Arial"/>
          <w:sz w:val="22"/>
          <w:szCs w:val="22"/>
          <w:lang w:val="es-ES_tradnl"/>
        </w:rPr>
        <w:t>que recibió informe favorable en 2022 y que se ejecutó con éxito. Se motiva la solicitud de nuevo informe complementario por</w:t>
      </w:r>
      <w:r w:rsidR="00D401D6" w:rsidRPr="00D401D6">
        <w:rPr>
          <w:rFonts w:ascii="Arial" w:hAnsi="Arial" w:cs="Arial"/>
          <w:sz w:val="22"/>
          <w:szCs w:val="22"/>
          <w:lang w:val="es-ES_tradnl"/>
        </w:rPr>
        <w:t xml:space="preserve"> la necesidad de integrar funcionalidades mejoradas</w:t>
      </w:r>
      <w:r>
        <w:rPr>
          <w:rFonts w:ascii="Arial" w:hAnsi="Arial" w:cs="Arial"/>
          <w:sz w:val="22"/>
          <w:szCs w:val="22"/>
          <w:lang w:val="es-ES_tradnl"/>
        </w:rPr>
        <w:t xml:space="preserve"> que no se describen en la solicitud</w:t>
      </w:r>
      <w:r w:rsidR="00D401D6" w:rsidRPr="00D401D6">
        <w:rPr>
          <w:rFonts w:ascii="Arial" w:hAnsi="Arial" w:cs="Arial"/>
          <w:sz w:val="22"/>
          <w:szCs w:val="22"/>
          <w:lang w:val="es-ES_tradnl"/>
        </w:rPr>
        <w:t>. Los cambios propuestos incluyen la adición de actividades generales de investigación en nuevas arquitecturas de deep learning para el procesamiento de imágenes médicas, así como la imputación de recursos y ga</w:t>
      </w:r>
      <w:r>
        <w:rPr>
          <w:rFonts w:ascii="Arial" w:hAnsi="Arial" w:cs="Arial"/>
          <w:sz w:val="22"/>
          <w:szCs w:val="22"/>
          <w:lang w:val="es-ES_tradnl"/>
        </w:rPr>
        <w:t xml:space="preserve">stos a partidas genéricas de </w:t>
      </w:r>
      <w:r w:rsidR="00D401D6" w:rsidRPr="00D401D6">
        <w:rPr>
          <w:rFonts w:ascii="Arial" w:hAnsi="Arial" w:cs="Arial"/>
          <w:sz w:val="22"/>
          <w:szCs w:val="22"/>
          <w:lang w:val="es-ES_tradnl"/>
        </w:rPr>
        <w:t xml:space="preserve">desarrollo de software avanzado. </w:t>
      </w:r>
      <w:r>
        <w:rPr>
          <w:rFonts w:ascii="Arial" w:hAnsi="Arial" w:cs="Arial"/>
          <w:sz w:val="22"/>
          <w:szCs w:val="22"/>
          <w:lang w:val="es-ES_tradnl"/>
        </w:rPr>
        <w:t>Estas actividades</w:t>
      </w:r>
      <w:r w:rsidR="00D401D6" w:rsidRPr="00D401D6">
        <w:rPr>
          <w:rFonts w:ascii="Arial" w:hAnsi="Arial" w:cs="Arial"/>
          <w:sz w:val="22"/>
          <w:szCs w:val="22"/>
          <w:lang w:val="es-ES_tradnl"/>
        </w:rPr>
        <w:t xml:space="preserve"> se introducen sin </w:t>
      </w:r>
      <w:r>
        <w:rPr>
          <w:rFonts w:ascii="Arial" w:hAnsi="Arial" w:cs="Arial"/>
          <w:sz w:val="22"/>
          <w:szCs w:val="22"/>
          <w:lang w:val="es-ES_tradnl"/>
        </w:rPr>
        <w:t>justificar específicamente cómo</w:t>
      </w:r>
      <w:r w:rsidR="00D401D6" w:rsidRPr="00D401D6">
        <w:rPr>
          <w:rFonts w:ascii="Arial" w:hAnsi="Arial" w:cs="Arial"/>
          <w:sz w:val="22"/>
          <w:szCs w:val="22"/>
          <w:lang w:val="es-ES_tradnl"/>
        </w:rPr>
        <w:t xml:space="preserve"> </w:t>
      </w:r>
      <w:r>
        <w:rPr>
          <w:rFonts w:ascii="Arial" w:hAnsi="Arial" w:cs="Arial"/>
          <w:sz w:val="22"/>
          <w:szCs w:val="22"/>
          <w:lang w:val="es-ES_tradnl"/>
        </w:rPr>
        <w:t>conectan</w:t>
      </w:r>
      <w:r w:rsidR="00D401D6" w:rsidRPr="00D401D6">
        <w:rPr>
          <w:rFonts w:ascii="Arial" w:hAnsi="Arial" w:cs="Arial"/>
          <w:sz w:val="22"/>
          <w:szCs w:val="22"/>
          <w:lang w:val="es-ES_tradnl"/>
        </w:rPr>
        <w:t xml:space="preserve"> con objetivos </w:t>
      </w:r>
      <w:r>
        <w:rPr>
          <w:rFonts w:ascii="Arial" w:hAnsi="Arial" w:cs="Arial"/>
          <w:sz w:val="22"/>
          <w:szCs w:val="22"/>
          <w:lang w:val="es-ES_tradnl"/>
        </w:rPr>
        <w:t>específicos</w:t>
      </w:r>
      <w:r w:rsidR="00D401D6" w:rsidRPr="00D401D6">
        <w:rPr>
          <w:rFonts w:ascii="Arial" w:hAnsi="Arial" w:cs="Arial"/>
          <w:sz w:val="22"/>
          <w:szCs w:val="22"/>
          <w:lang w:val="es-ES_tradnl"/>
        </w:rPr>
        <w:t xml:space="preserve"> del proyecto original</w:t>
      </w:r>
      <w:r>
        <w:rPr>
          <w:rFonts w:ascii="Arial" w:hAnsi="Arial" w:cs="Arial"/>
          <w:sz w:val="22"/>
          <w:szCs w:val="22"/>
          <w:lang w:val="es-ES_tradnl"/>
        </w:rPr>
        <w:t>. L</w:t>
      </w:r>
      <w:r w:rsidR="00D401D6" w:rsidRPr="00D401D6">
        <w:rPr>
          <w:rFonts w:ascii="Arial" w:hAnsi="Arial" w:cs="Arial"/>
          <w:sz w:val="22"/>
          <w:szCs w:val="22"/>
          <w:lang w:val="es-ES_tradnl"/>
        </w:rPr>
        <w:t xml:space="preserve">a descripción de las adiciones </w:t>
      </w:r>
      <w:r>
        <w:rPr>
          <w:rFonts w:ascii="Arial" w:hAnsi="Arial" w:cs="Arial"/>
          <w:sz w:val="22"/>
          <w:szCs w:val="22"/>
          <w:lang w:val="es-ES_tradnl"/>
        </w:rPr>
        <w:t xml:space="preserve">es </w:t>
      </w:r>
      <w:r w:rsidR="00D401D6" w:rsidRPr="00D401D6">
        <w:rPr>
          <w:rFonts w:ascii="Arial" w:hAnsi="Arial" w:cs="Arial"/>
          <w:sz w:val="22"/>
          <w:szCs w:val="22"/>
          <w:lang w:val="es-ES_tradnl"/>
        </w:rPr>
        <w:t>excesivamente abierta e inespecífica.</w:t>
      </w:r>
      <w:r w:rsidR="00D401D6">
        <w:rPr>
          <w:rFonts w:ascii="Arial" w:hAnsi="Arial" w:cs="Arial"/>
          <w:sz w:val="22"/>
          <w:szCs w:val="22"/>
          <w:lang w:val="es-ES_tradnl"/>
        </w:rPr>
        <w:t xml:space="preserve"> El informe de calificación será desfavorable.</w:t>
      </w:r>
    </w:p>
    <w:p w14:paraId="3FA51F6F" w14:textId="58C4D4A9" w:rsidR="00D401D6" w:rsidRPr="00567721" w:rsidRDefault="00D401D6" w:rsidP="00567721">
      <w:pPr>
        <w:jc w:val="both"/>
        <w:rPr>
          <w:rFonts w:ascii="Arial" w:hAnsi="Arial" w:cs="Arial"/>
          <w:sz w:val="22"/>
          <w:szCs w:val="22"/>
          <w:lang w:val="es-ES_tradnl"/>
        </w:rPr>
      </w:pPr>
    </w:p>
    <w:p w14:paraId="3D14DEE2" w14:textId="0153E60B" w:rsidR="0062040B" w:rsidRDefault="0062040B" w:rsidP="00BD063F">
      <w:pPr>
        <w:pStyle w:val="Prrafodelista"/>
        <w:numPr>
          <w:ilvl w:val="0"/>
          <w:numId w:val="14"/>
        </w:numPr>
        <w:jc w:val="both"/>
        <w:rPr>
          <w:rFonts w:ascii="Arial" w:hAnsi="Arial" w:cs="Arial"/>
          <w:sz w:val="22"/>
          <w:szCs w:val="22"/>
          <w:lang w:val="es-ES_tradnl"/>
        </w:rPr>
      </w:pPr>
      <w:r>
        <w:rPr>
          <w:rFonts w:ascii="Arial" w:hAnsi="Arial" w:cs="Arial"/>
          <w:sz w:val="22"/>
          <w:szCs w:val="22"/>
          <w:lang w:val="es-ES_tradnl"/>
        </w:rPr>
        <w:t>En 2021 se emitió</w:t>
      </w:r>
      <w:r w:rsidRPr="0062040B">
        <w:rPr>
          <w:rFonts w:ascii="Arial" w:hAnsi="Arial" w:cs="Arial"/>
          <w:sz w:val="22"/>
          <w:szCs w:val="22"/>
          <w:lang w:val="es-ES_tradnl"/>
        </w:rPr>
        <w:t xml:space="preserve"> informe de calificación </w:t>
      </w:r>
      <w:r>
        <w:rPr>
          <w:rFonts w:ascii="Arial" w:hAnsi="Arial" w:cs="Arial"/>
          <w:sz w:val="22"/>
          <w:szCs w:val="22"/>
          <w:lang w:val="es-ES_tradnl"/>
        </w:rPr>
        <w:t xml:space="preserve">favorable del </w:t>
      </w:r>
      <w:r w:rsidRPr="0062040B">
        <w:rPr>
          <w:rFonts w:ascii="Arial" w:hAnsi="Arial" w:cs="Arial"/>
          <w:sz w:val="22"/>
          <w:szCs w:val="22"/>
          <w:lang w:val="es-ES_tradnl"/>
        </w:rPr>
        <w:t xml:space="preserve">proyecto 'Sistemas Integrados de Protección Activa contra Rayos para Aerogeneradores Marinos'. </w:t>
      </w:r>
      <w:r>
        <w:rPr>
          <w:rFonts w:ascii="Arial" w:hAnsi="Arial" w:cs="Arial"/>
          <w:sz w:val="22"/>
          <w:szCs w:val="22"/>
          <w:lang w:val="es-ES_tradnl"/>
        </w:rPr>
        <w:t>En 2025</w:t>
      </w:r>
      <w:r w:rsidRPr="0062040B">
        <w:rPr>
          <w:rFonts w:ascii="Arial" w:hAnsi="Arial" w:cs="Arial"/>
          <w:sz w:val="22"/>
          <w:szCs w:val="22"/>
          <w:lang w:val="es-ES_tradnl"/>
        </w:rPr>
        <w:t>, la empresa propone una ampliación para incluir actividades de investigación</w:t>
      </w:r>
      <w:r>
        <w:rPr>
          <w:rFonts w:ascii="Arial" w:hAnsi="Arial" w:cs="Arial"/>
          <w:sz w:val="22"/>
          <w:szCs w:val="22"/>
          <w:lang w:val="es-ES_tradnl"/>
        </w:rPr>
        <w:t xml:space="preserve"> desarrolladas en 2023 y 2024 </w:t>
      </w:r>
      <w:r w:rsidR="004D1BD3">
        <w:rPr>
          <w:rFonts w:ascii="Arial" w:hAnsi="Arial" w:cs="Arial"/>
          <w:sz w:val="22"/>
          <w:szCs w:val="22"/>
          <w:lang w:val="es-ES_tradnl"/>
        </w:rPr>
        <w:t xml:space="preserve">que </w:t>
      </w:r>
      <w:r>
        <w:rPr>
          <w:rFonts w:ascii="Arial" w:hAnsi="Arial" w:cs="Arial"/>
          <w:sz w:val="22"/>
          <w:szCs w:val="22"/>
          <w:lang w:val="es-ES_tradnl"/>
        </w:rPr>
        <w:t>incluyen el</w:t>
      </w:r>
      <w:r w:rsidRPr="0062040B">
        <w:rPr>
          <w:rFonts w:ascii="Arial" w:hAnsi="Arial" w:cs="Arial"/>
          <w:sz w:val="22"/>
          <w:szCs w:val="22"/>
          <w:lang w:val="es-ES_tradnl"/>
        </w:rPr>
        <w:t xml:space="preserve"> modelado computacional de flujos de aire y el desarrollo de algoritmos de predicción climática avanzada, </w:t>
      </w:r>
      <w:r>
        <w:rPr>
          <w:rFonts w:ascii="Arial" w:hAnsi="Arial" w:cs="Arial"/>
          <w:sz w:val="22"/>
          <w:szCs w:val="22"/>
          <w:lang w:val="es-ES_tradnl"/>
        </w:rPr>
        <w:t xml:space="preserve">pero </w:t>
      </w:r>
      <w:r w:rsidRPr="0062040B">
        <w:rPr>
          <w:rFonts w:ascii="Arial" w:hAnsi="Arial" w:cs="Arial"/>
          <w:sz w:val="22"/>
          <w:szCs w:val="22"/>
          <w:lang w:val="es-ES_tradnl"/>
        </w:rPr>
        <w:t xml:space="preserve">no guardan </w:t>
      </w:r>
      <w:r w:rsidR="004D1BD3">
        <w:rPr>
          <w:rFonts w:ascii="Arial" w:hAnsi="Arial" w:cs="Arial"/>
          <w:sz w:val="22"/>
          <w:szCs w:val="22"/>
          <w:lang w:val="es-ES_tradnl"/>
        </w:rPr>
        <w:t>relación</w:t>
      </w:r>
      <w:r w:rsidRPr="0062040B">
        <w:rPr>
          <w:rFonts w:ascii="Arial" w:hAnsi="Arial" w:cs="Arial"/>
          <w:sz w:val="22"/>
          <w:szCs w:val="22"/>
          <w:lang w:val="es-ES_tradnl"/>
        </w:rPr>
        <w:t xml:space="preserve"> con el proyecto origi</w:t>
      </w:r>
      <w:r w:rsidR="004D1BD3">
        <w:rPr>
          <w:rFonts w:ascii="Arial" w:hAnsi="Arial" w:cs="Arial"/>
          <w:sz w:val="22"/>
          <w:szCs w:val="22"/>
          <w:lang w:val="es-ES_tradnl"/>
        </w:rPr>
        <w:t>nal de protección contra rayos; las nuevas actividades parecen enfocadas a</w:t>
      </w:r>
      <w:r w:rsidR="004D1BD3" w:rsidRPr="0062040B">
        <w:rPr>
          <w:rFonts w:ascii="Arial" w:hAnsi="Arial" w:cs="Arial"/>
          <w:sz w:val="22"/>
          <w:szCs w:val="22"/>
          <w:lang w:val="es-ES_tradnl"/>
        </w:rPr>
        <w:t xml:space="preserve"> la mejora de la eficiencia de las turbinas mediante el análisis de datos de viento, </w:t>
      </w:r>
      <w:r w:rsidR="004D1BD3">
        <w:rPr>
          <w:rFonts w:ascii="Arial" w:hAnsi="Arial" w:cs="Arial"/>
          <w:sz w:val="22"/>
          <w:szCs w:val="22"/>
          <w:lang w:val="es-ES_tradnl"/>
        </w:rPr>
        <w:t>para</w:t>
      </w:r>
      <w:r w:rsidR="004D1BD3" w:rsidRPr="0062040B">
        <w:rPr>
          <w:rFonts w:ascii="Arial" w:hAnsi="Arial" w:cs="Arial"/>
          <w:sz w:val="22"/>
          <w:szCs w:val="22"/>
          <w:lang w:val="es-ES_tradnl"/>
        </w:rPr>
        <w:t xml:space="preserve"> optimizar la orientación de los parques eólicos completos. </w:t>
      </w:r>
      <w:r w:rsidR="004D1BD3">
        <w:rPr>
          <w:rFonts w:ascii="Arial" w:hAnsi="Arial" w:cs="Arial"/>
          <w:sz w:val="22"/>
          <w:szCs w:val="22"/>
          <w:lang w:val="es-ES_tradnl"/>
        </w:rPr>
        <w:t>Las nuevas actividades</w:t>
      </w:r>
      <w:r w:rsidRPr="0062040B">
        <w:rPr>
          <w:rFonts w:ascii="Arial" w:hAnsi="Arial" w:cs="Arial"/>
          <w:sz w:val="22"/>
          <w:szCs w:val="22"/>
          <w:lang w:val="es-ES_tradnl"/>
        </w:rPr>
        <w:t xml:space="preserve">, </w:t>
      </w:r>
      <w:r w:rsidR="004D1BD3">
        <w:rPr>
          <w:rFonts w:ascii="Arial" w:hAnsi="Arial" w:cs="Arial"/>
          <w:sz w:val="22"/>
          <w:szCs w:val="22"/>
          <w:lang w:val="es-ES_tradnl"/>
        </w:rPr>
        <w:t>podrían</w:t>
      </w:r>
      <w:r w:rsidRPr="0062040B">
        <w:rPr>
          <w:rFonts w:ascii="Arial" w:hAnsi="Arial" w:cs="Arial"/>
          <w:sz w:val="22"/>
          <w:szCs w:val="22"/>
          <w:lang w:val="es-ES_tradnl"/>
        </w:rPr>
        <w:t xml:space="preserve"> constituir</w:t>
      </w:r>
      <w:r w:rsidR="004D1BD3">
        <w:rPr>
          <w:rFonts w:ascii="Arial" w:hAnsi="Arial" w:cs="Arial"/>
          <w:sz w:val="22"/>
          <w:szCs w:val="22"/>
          <w:lang w:val="es-ES_tradnl"/>
        </w:rPr>
        <w:t xml:space="preserve"> por sí solas un nuevo proyecto. El informe de calificación será desfavorable. Debe presentarse un nuevo proyecto.</w:t>
      </w:r>
    </w:p>
    <w:p w14:paraId="352425F0" w14:textId="0CA1EDF8" w:rsidR="009B4DB0" w:rsidRDefault="009B4DB0">
      <w:pPr>
        <w:rPr>
          <w:lang w:val="es-ES_tradnl"/>
        </w:rPr>
      </w:pPr>
    </w:p>
    <w:p w14:paraId="71C115E1" w14:textId="77777777" w:rsidR="00A557E2" w:rsidRDefault="00A557E2" w:rsidP="00567721">
      <w:pPr>
        <w:rPr>
          <w:lang w:val="es-ES_tradnl"/>
        </w:rPr>
      </w:pPr>
    </w:p>
    <w:sectPr w:rsidR="00A557E2" w:rsidSect="00BF725C">
      <w:headerReference w:type="default" r:id="rId9"/>
      <w:footerReference w:type="default" r:id="rId10"/>
      <w:pgSz w:w="11906" w:h="16838"/>
      <w:pgMar w:top="241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E8A1" w14:textId="77777777" w:rsidR="00820499" w:rsidRDefault="00820499">
      <w:r>
        <w:separator/>
      </w:r>
    </w:p>
  </w:endnote>
  <w:endnote w:type="continuationSeparator" w:id="0">
    <w:p w14:paraId="41DAED38" w14:textId="77777777" w:rsidR="00820499" w:rsidRDefault="0082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E219" w14:textId="1A57F816" w:rsidR="00820499" w:rsidRPr="00277F1C" w:rsidRDefault="00820499" w:rsidP="00277F1C">
    <w:pPr>
      <w:pStyle w:val="Piedepgina"/>
      <w:jc w:val="center"/>
      <w:rPr>
        <w:sz w:val="20"/>
        <w:szCs w:val="20"/>
      </w:rPr>
    </w:pPr>
    <w:r w:rsidRPr="00277F1C">
      <w:rPr>
        <w:rStyle w:val="Nmerodepgina"/>
        <w:sz w:val="20"/>
        <w:szCs w:val="20"/>
      </w:rPr>
      <w:fldChar w:fldCharType="begin"/>
    </w:r>
    <w:r w:rsidRPr="00277F1C">
      <w:rPr>
        <w:rStyle w:val="Nmerodepgina"/>
        <w:sz w:val="20"/>
        <w:szCs w:val="20"/>
      </w:rPr>
      <w:instrText xml:space="preserve"> PAGE </w:instrText>
    </w:r>
    <w:r w:rsidRPr="00277F1C">
      <w:rPr>
        <w:rStyle w:val="Nmerodepgina"/>
        <w:sz w:val="20"/>
        <w:szCs w:val="20"/>
      </w:rPr>
      <w:fldChar w:fldCharType="separate"/>
    </w:r>
    <w:r w:rsidR="00276EE6">
      <w:rPr>
        <w:rStyle w:val="Nmerodepgina"/>
        <w:noProof/>
        <w:sz w:val="20"/>
        <w:szCs w:val="20"/>
      </w:rPr>
      <w:t>14</w:t>
    </w:r>
    <w:r w:rsidRPr="00277F1C">
      <w:rPr>
        <w:rStyle w:val="Nmerodepgi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3913" w14:textId="77777777" w:rsidR="00820499" w:rsidRDefault="00820499">
      <w:r>
        <w:separator/>
      </w:r>
    </w:p>
  </w:footnote>
  <w:footnote w:type="continuationSeparator" w:id="0">
    <w:p w14:paraId="3A43FD41" w14:textId="77777777" w:rsidR="00820499" w:rsidRDefault="0082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04" w:type="dxa"/>
      <w:tblInd w:w="-923" w:type="dxa"/>
      <w:tblLayout w:type="fixed"/>
      <w:tblCellMar>
        <w:left w:w="70" w:type="dxa"/>
        <w:right w:w="70" w:type="dxa"/>
      </w:tblCellMar>
      <w:tblLook w:val="0000" w:firstRow="0" w:lastRow="0" w:firstColumn="0" w:lastColumn="0" w:noHBand="0" w:noVBand="0"/>
    </w:tblPr>
    <w:tblGrid>
      <w:gridCol w:w="6026"/>
      <w:gridCol w:w="4678"/>
    </w:tblGrid>
    <w:tr w:rsidR="00820499" w:rsidRPr="00311D6F" w14:paraId="4C6D7562" w14:textId="77777777" w:rsidTr="008B5C68">
      <w:tc>
        <w:tcPr>
          <w:tcW w:w="6026" w:type="dxa"/>
        </w:tcPr>
        <w:p w14:paraId="11F368AA" w14:textId="1E43CA33" w:rsidR="00820499" w:rsidRPr="00311D6F" w:rsidRDefault="00820499" w:rsidP="00BC3EE2">
          <w:r>
            <w:rPr>
              <w:noProof/>
            </w:rPr>
            <w:drawing>
              <wp:anchor distT="0" distB="0" distL="114300" distR="114300" simplePos="0" relativeHeight="251657216" behindDoc="0" locked="0" layoutInCell="1" allowOverlap="1" wp14:anchorId="29B0C0D3" wp14:editId="6EB2485E">
                <wp:simplePos x="0" y="0"/>
                <wp:positionH relativeFrom="margin">
                  <wp:posOffset>542829</wp:posOffset>
                </wp:positionH>
                <wp:positionV relativeFrom="paragraph">
                  <wp:posOffset>287</wp:posOffset>
                </wp:positionV>
                <wp:extent cx="2160000" cy="6516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8" w:type="dxa"/>
        </w:tcPr>
        <w:p w14:paraId="167CCA66" w14:textId="77777777" w:rsidR="00820499" w:rsidRPr="00BC3EE2" w:rsidRDefault="00820499" w:rsidP="00BC3EE2">
          <w:pPr>
            <w:jc w:val="right"/>
            <w:rPr>
              <w:rFonts w:ascii="Arial" w:hAnsi="Arial" w:cs="Arial"/>
              <w:sz w:val="16"/>
            </w:rPr>
          </w:pPr>
        </w:p>
      </w:tc>
    </w:tr>
  </w:tbl>
  <w:p w14:paraId="1E3D11A3" w14:textId="1081450D" w:rsidR="00820499" w:rsidRPr="008B5C68" w:rsidRDefault="00820499">
    <w:pPr>
      <w:pStyle w:val="Encabezado"/>
    </w:pPr>
    <w:r w:rsidRPr="008B5C68">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E7D"/>
    <w:multiLevelType w:val="hybridMultilevel"/>
    <w:tmpl w:val="13A61D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2F3C4B"/>
    <w:multiLevelType w:val="hybridMultilevel"/>
    <w:tmpl w:val="13A61D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D618DC"/>
    <w:multiLevelType w:val="hybridMultilevel"/>
    <w:tmpl w:val="13A61D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7C1A63"/>
    <w:multiLevelType w:val="hybridMultilevel"/>
    <w:tmpl w:val="13A61D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D97E0F"/>
    <w:multiLevelType w:val="hybridMultilevel"/>
    <w:tmpl w:val="2A3EE00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8C1CFD"/>
    <w:multiLevelType w:val="hybridMultilevel"/>
    <w:tmpl w:val="13A61D5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092F55"/>
    <w:multiLevelType w:val="hybridMultilevel"/>
    <w:tmpl w:val="13A61D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0F1E32"/>
    <w:multiLevelType w:val="hybridMultilevel"/>
    <w:tmpl w:val="A77CC1A0"/>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7D3E19"/>
    <w:multiLevelType w:val="hybridMultilevel"/>
    <w:tmpl w:val="B71AF078"/>
    <w:lvl w:ilvl="0" w:tplc="86700D06">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5D0AE7"/>
    <w:multiLevelType w:val="hybridMultilevel"/>
    <w:tmpl w:val="2A3EE00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22723E5"/>
    <w:multiLevelType w:val="hybridMultilevel"/>
    <w:tmpl w:val="692C45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B97609"/>
    <w:multiLevelType w:val="hybridMultilevel"/>
    <w:tmpl w:val="2A3EE00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11"/>
  </w:num>
  <w:num w:numId="6">
    <w:abstractNumId w:val="4"/>
  </w:num>
  <w:num w:numId="7">
    <w:abstractNumId w:val="8"/>
  </w:num>
  <w:num w:numId="8">
    <w:abstractNumId w:val="3"/>
  </w:num>
  <w:num w:numId="9">
    <w:abstractNumId w:val="9"/>
  </w:num>
  <w:num w:numId="10">
    <w:abstractNumId w:val="10"/>
  </w:num>
  <w:num w:numId="11">
    <w:abstractNumId w:val="8"/>
    <w:lvlOverride w:ilvl="0">
      <w:startOverride w:val="1"/>
    </w:lvlOverride>
  </w:num>
  <w:num w:numId="12">
    <w:abstractNumId w:val="8"/>
    <w:lvlOverride w:ilvl="0">
      <w:startOverride w:val="1"/>
    </w:lvlOverride>
  </w:num>
  <w:num w:numId="13">
    <w:abstractNumId w:val="2"/>
  </w:num>
  <w:num w:numId="14">
    <w:abstractNumId w:val="6"/>
  </w:num>
  <w:num w:numId="15">
    <w:abstractNumId w:val="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68"/>
    <w:rsid w:val="00000A3A"/>
    <w:rsid w:val="00003042"/>
    <w:rsid w:val="00015E4B"/>
    <w:rsid w:val="00020DC9"/>
    <w:rsid w:val="00041117"/>
    <w:rsid w:val="00053E27"/>
    <w:rsid w:val="00073581"/>
    <w:rsid w:val="00077524"/>
    <w:rsid w:val="000905A4"/>
    <w:rsid w:val="00091BEA"/>
    <w:rsid w:val="00096CE3"/>
    <w:rsid w:val="000A0AA4"/>
    <w:rsid w:val="000A46D8"/>
    <w:rsid w:val="000B516F"/>
    <w:rsid w:val="000C67AA"/>
    <w:rsid w:val="000F6876"/>
    <w:rsid w:val="000F7C1C"/>
    <w:rsid w:val="00101491"/>
    <w:rsid w:val="001067F6"/>
    <w:rsid w:val="0011215A"/>
    <w:rsid w:val="001136E0"/>
    <w:rsid w:val="00122E55"/>
    <w:rsid w:val="00130155"/>
    <w:rsid w:val="00135DB1"/>
    <w:rsid w:val="0014067C"/>
    <w:rsid w:val="00151110"/>
    <w:rsid w:val="0016034A"/>
    <w:rsid w:val="00161229"/>
    <w:rsid w:val="0016539F"/>
    <w:rsid w:val="0018266D"/>
    <w:rsid w:val="001902C8"/>
    <w:rsid w:val="00192208"/>
    <w:rsid w:val="0019714A"/>
    <w:rsid w:val="001C4269"/>
    <w:rsid w:val="001C5658"/>
    <w:rsid w:val="001C60F6"/>
    <w:rsid w:val="001E1E4D"/>
    <w:rsid w:val="001F071A"/>
    <w:rsid w:val="001F4CAF"/>
    <w:rsid w:val="001F6035"/>
    <w:rsid w:val="00210E24"/>
    <w:rsid w:val="00222D2D"/>
    <w:rsid w:val="002237FB"/>
    <w:rsid w:val="00225263"/>
    <w:rsid w:val="00231D48"/>
    <w:rsid w:val="00234699"/>
    <w:rsid w:val="00234AC2"/>
    <w:rsid w:val="002379E3"/>
    <w:rsid w:val="00240BFA"/>
    <w:rsid w:val="00247E44"/>
    <w:rsid w:val="002640B3"/>
    <w:rsid w:val="002640CD"/>
    <w:rsid w:val="00264790"/>
    <w:rsid w:val="00264AFF"/>
    <w:rsid w:val="00271BF8"/>
    <w:rsid w:val="00271C08"/>
    <w:rsid w:val="0027206B"/>
    <w:rsid w:val="002742AD"/>
    <w:rsid w:val="00276EE6"/>
    <w:rsid w:val="00277F1C"/>
    <w:rsid w:val="00280C83"/>
    <w:rsid w:val="00294735"/>
    <w:rsid w:val="002A1E11"/>
    <w:rsid w:val="002A215F"/>
    <w:rsid w:val="002A45DB"/>
    <w:rsid w:val="002A6746"/>
    <w:rsid w:val="002B633C"/>
    <w:rsid w:val="002B6D84"/>
    <w:rsid w:val="002C0B95"/>
    <w:rsid w:val="002C55FF"/>
    <w:rsid w:val="002D32F9"/>
    <w:rsid w:val="002E3EA8"/>
    <w:rsid w:val="002F4CF4"/>
    <w:rsid w:val="002F52CF"/>
    <w:rsid w:val="002F6396"/>
    <w:rsid w:val="00313668"/>
    <w:rsid w:val="00320153"/>
    <w:rsid w:val="003204E3"/>
    <w:rsid w:val="00323B68"/>
    <w:rsid w:val="003258D7"/>
    <w:rsid w:val="00334D5B"/>
    <w:rsid w:val="00337D1C"/>
    <w:rsid w:val="0034004B"/>
    <w:rsid w:val="003431A9"/>
    <w:rsid w:val="00343D3B"/>
    <w:rsid w:val="00360157"/>
    <w:rsid w:val="0036214D"/>
    <w:rsid w:val="00362713"/>
    <w:rsid w:val="0036471B"/>
    <w:rsid w:val="003753DB"/>
    <w:rsid w:val="00387683"/>
    <w:rsid w:val="00391087"/>
    <w:rsid w:val="003A0314"/>
    <w:rsid w:val="003B21BE"/>
    <w:rsid w:val="003C485D"/>
    <w:rsid w:val="003C6DC6"/>
    <w:rsid w:val="003C77BB"/>
    <w:rsid w:val="003D265D"/>
    <w:rsid w:val="003D34BC"/>
    <w:rsid w:val="003D62E0"/>
    <w:rsid w:val="003E43A1"/>
    <w:rsid w:val="004078B4"/>
    <w:rsid w:val="00424DC4"/>
    <w:rsid w:val="0044020B"/>
    <w:rsid w:val="00442063"/>
    <w:rsid w:val="004535B3"/>
    <w:rsid w:val="00456AF0"/>
    <w:rsid w:val="00461C94"/>
    <w:rsid w:val="004672A2"/>
    <w:rsid w:val="00470455"/>
    <w:rsid w:val="00473882"/>
    <w:rsid w:val="00481C2E"/>
    <w:rsid w:val="004827FF"/>
    <w:rsid w:val="00484B11"/>
    <w:rsid w:val="004900CC"/>
    <w:rsid w:val="00491118"/>
    <w:rsid w:val="00494CBC"/>
    <w:rsid w:val="00494E4A"/>
    <w:rsid w:val="004A2CE6"/>
    <w:rsid w:val="004A5629"/>
    <w:rsid w:val="004B1B5C"/>
    <w:rsid w:val="004B32EC"/>
    <w:rsid w:val="004B7481"/>
    <w:rsid w:val="004D1BD3"/>
    <w:rsid w:val="004D50B5"/>
    <w:rsid w:val="004E0265"/>
    <w:rsid w:val="004E25D8"/>
    <w:rsid w:val="004E38B4"/>
    <w:rsid w:val="004E6CC8"/>
    <w:rsid w:val="004F0BEE"/>
    <w:rsid w:val="004F6845"/>
    <w:rsid w:val="004F7BBA"/>
    <w:rsid w:val="00503325"/>
    <w:rsid w:val="00505C6C"/>
    <w:rsid w:val="00523DA9"/>
    <w:rsid w:val="0052579E"/>
    <w:rsid w:val="005279C5"/>
    <w:rsid w:val="00534461"/>
    <w:rsid w:val="00537A31"/>
    <w:rsid w:val="00543A0C"/>
    <w:rsid w:val="005532E0"/>
    <w:rsid w:val="00556FA8"/>
    <w:rsid w:val="005574B0"/>
    <w:rsid w:val="0056107E"/>
    <w:rsid w:val="00565046"/>
    <w:rsid w:val="005665E6"/>
    <w:rsid w:val="00567721"/>
    <w:rsid w:val="00572E1F"/>
    <w:rsid w:val="00582316"/>
    <w:rsid w:val="00582BEF"/>
    <w:rsid w:val="00587CBF"/>
    <w:rsid w:val="00590B6C"/>
    <w:rsid w:val="005934AE"/>
    <w:rsid w:val="00594479"/>
    <w:rsid w:val="00595BC6"/>
    <w:rsid w:val="00596AFA"/>
    <w:rsid w:val="005B2726"/>
    <w:rsid w:val="005C2264"/>
    <w:rsid w:val="005D0E70"/>
    <w:rsid w:val="005D5185"/>
    <w:rsid w:val="005E32D0"/>
    <w:rsid w:val="005E368B"/>
    <w:rsid w:val="0060010A"/>
    <w:rsid w:val="0060451B"/>
    <w:rsid w:val="00604884"/>
    <w:rsid w:val="00605386"/>
    <w:rsid w:val="006070E0"/>
    <w:rsid w:val="006104C5"/>
    <w:rsid w:val="00613F9A"/>
    <w:rsid w:val="00615EAD"/>
    <w:rsid w:val="0062040B"/>
    <w:rsid w:val="00632466"/>
    <w:rsid w:val="00632887"/>
    <w:rsid w:val="00632F5F"/>
    <w:rsid w:val="00634D03"/>
    <w:rsid w:val="00637690"/>
    <w:rsid w:val="0064262E"/>
    <w:rsid w:val="00660BB2"/>
    <w:rsid w:val="006776E6"/>
    <w:rsid w:val="00686F62"/>
    <w:rsid w:val="006871C5"/>
    <w:rsid w:val="00697B2C"/>
    <w:rsid w:val="006A1941"/>
    <w:rsid w:val="006A441C"/>
    <w:rsid w:val="006B4F8E"/>
    <w:rsid w:val="006B6029"/>
    <w:rsid w:val="006C5535"/>
    <w:rsid w:val="006D1ABF"/>
    <w:rsid w:val="006D5749"/>
    <w:rsid w:val="006E02F9"/>
    <w:rsid w:val="006E2ED1"/>
    <w:rsid w:val="006F1724"/>
    <w:rsid w:val="006F1FEF"/>
    <w:rsid w:val="006F43F3"/>
    <w:rsid w:val="00704FD3"/>
    <w:rsid w:val="007132A4"/>
    <w:rsid w:val="0071523A"/>
    <w:rsid w:val="00724DD1"/>
    <w:rsid w:val="00725285"/>
    <w:rsid w:val="00733759"/>
    <w:rsid w:val="00734DFC"/>
    <w:rsid w:val="00737D5D"/>
    <w:rsid w:val="007415EF"/>
    <w:rsid w:val="0074283D"/>
    <w:rsid w:val="007458F6"/>
    <w:rsid w:val="00751624"/>
    <w:rsid w:val="00752FA7"/>
    <w:rsid w:val="007567AE"/>
    <w:rsid w:val="0076421B"/>
    <w:rsid w:val="0076628E"/>
    <w:rsid w:val="00774155"/>
    <w:rsid w:val="007756C8"/>
    <w:rsid w:val="00785C0D"/>
    <w:rsid w:val="00786135"/>
    <w:rsid w:val="00787AAA"/>
    <w:rsid w:val="007921C1"/>
    <w:rsid w:val="007A2BD4"/>
    <w:rsid w:val="007A4C5C"/>
    <w:rsid w:val="007B0CD5"/>
    <w:rsid w:val="007B41CE"/>
    <w:rsid w:val="007C146F"/>
    <w:rsid w:val="007C2FDE"/>
    <w:rsid w:val="007C59B3"/>
    <w:rsid w:val="007C771D"/>
    <w:rsid w:val="007D0C86"/>
    <w:rsid w:val="007D2723"/>
    <w:rsid w:val="007E0854"/>
    <w:rsid w:val="007E095D"/>
    <w:rsid w:val="007E500D"/>
    <w:rsid w:val="007F0E3D"/>
    <w:rsid w:val="00800F14"/>
    <w:rsid w:val="00801A05"/>
    <w:rsid w:val="008110B2"/>
    <w:rsid w:val="008162EC"/>
    <w:rsid w:val="00820499"/>
    <w:rsid w:val="008257F0"/>
    <w:rsid w:val="00826108"/>
    <w:rsid w:val="008304E6"/>
    <w:rsid w:val="00831D92"/>
    <w:rsid w:val="008349C7"/>
    <w:rsid w:val="0084425F"/>
    <w:rsid w:val="0085116D"/>
    <w:rsid w:val="008520C8"/>
    <w:rsid w:val="00857C40"/>
    <w:rsid w:val="00860468"/>
    <w:rsid w:val="00860594"/>
    <w:rsid w:val="00865A18"/>
    <w:rsid w:val="00866888"/>
    <w:rsid w:val="00872E12"/>
    <w:rsid w:val="00872FA3"/>
    <w:rsid w:val="00874D4B"/>
    <w:rsid w:val="0088134A"/>
    <w:rsid w:val="00882B02"/>
    <w:rsid w:val="00886C1B"/>
    <w:rsid w:val="00894265"/>
    <w:rsid w:val="00896FF3"/>
    <w:rsid w:val="008A4746"/>
    <w:rsid w:val="008B5C68"/>
    <w:rsid w:val="008B79DB"/>
    <w:rsid w:val="008C0B4E"/>
    <w:rsid w:val="008C317B"/>
    <w:rsid w:val="008C4C56"/>
    <w:rsid w:val="008D513A"/>
    <w:rsid w:val="008E27F8"/>
    <w:rsid w:val="008E2C81"/>
    <w:rsid w:val="008F48E0"/>
    <w:rsid w:val="008F6EB3"/>
    <w:rsid w:val="009028DB"/>
    <w:rsid w:val="0090338D"/>
    <w:rsid w:val="0091643E"/>
    <w:rsid w:val="0092786B"/>
    <w:rsid w:val="009322EE"/>
    <w:rsid w:val="0094284A"/>
    <w:rsid w:val="0095275A"/>
    <w:rsid w:val="009577D0"/>
    <w:rsid w:val="009858E8"/>
    <w:rsid w:val="00991A18"/>
    <w:rsid w:val="009941DD"/>
    <w:rsid w:val="00996734"/>
    <w:rsid w:val="009A0785"/>
    <w:rsid w:val="009A07C3"/>
    <w:rsid w:val="009A3CF0"/>
    <w:rsid w:val="009A4E4E"/>
    <w:rsid w:val="009B26CD"/>
    <w:rsid w:val="009B4742"/>
    <w:rsid w:val="009B4DB0"/>
    <w:rsid w:val="009B7511"/>
    <w:rsid w:val="009D09AD"/>
    <w:rsid w:val="009D54BF"/>
    <w:rsid w:val="009E2E90"/>
    <w:rsid w:val="009E3A1D"/>
    <w:rsid w:val="009F012D"/>
    <w:rsid w:val="009F3092"/>
    <w:rsid w:val="00A05BAB"/>
    <w:rsid w:val="00A114B6"/>
    <w:rsid w:val="00A136D6"/>
    <w:rsid w:val="00A1504C"/>
    <w:rsid w:val="00A158F9"/>
    <w:rsid w:val="00A2536A"/>
    <w:rsid w:val="00A26CBC"/>
    <w:rsid w:val="00A31586"/>
    <w:rsid w:val="00A361DA"/>
    <w:rsid w:val="00A37FB7"/>
    <w:rsid w:val="00A43555"/>
    <w:rsid w:val="00A557E2"/>
    <w:rsid w:val="00A605D1"/>
    <w:rsid w:val="00A60A01"/>
    <w:rsid w:val="00A61749"/>
    <w:rsid w:val="00A65754"/>
    <w:rsid w:val="00A70363"/>
    <w:rsid w:val="00A7221C"/>
    <w:rsid w:val="00A73BFB"/>
    <w:rsid w:val="00A85AF0"/>
    <w:rsid w:val="00A93AF5"/>
    <w:rsid w:val="00A96345"/>
    <w:rsid w:val="00A969F0"/>
    <w:rsid w:val="00AB1568"/>
    <w:rsid w:val="00AB2E2E"/>
    <w:rsid w:val="00AB6FC1"/>
    <w:rsid w:val="00AD0830"/>
    <w:rsid w:val="00AD20BF"/>
    <w:rsid w:val="00AE63D3"/>
    <w:rsid w:val="00AE6D88"/>
    <w:rsid w:val="00AF2B1E"/>
    <w:rsid w:val="00B00A47"/>
    <w:rsid w:val="00B02E7C"/>
    <w:rsid w:val="00B0417F"/>
    <w:rsid w:val="00B15CEF"/>
    <w:rsid w:val="00B23124"/>
    <w:rsid w:val="00B31EF5"/>
    <w:rsid w:val="00B33139"/>
    <w:rsid w:val="00B3628E"/>
    <w:rsid w:val="00B37CBD"/>
    <w:rsid w:val="00B551DE"/>
    <w:rsid w:val="00B7298F"/>
    <w:rsid w:val="00B738C0"/>
    <w:rsid w:val="00B7435B"/>
    <w:rsid w:val="00B74F0D"/>
    <w:rsid w:val="00B85E27"/>
    <w:rsid w:val="00B90EF4"/>
    <w:rsid w:val="00B95B5D"/>
    <w:rsid w:val="00BA4355"/>
    <w:rsid w:val="00BB6BD2"/>
    <w:rsid w:val="00BB7A3E"/>
    <w:rsid w:val="00BB7F5F"/>
    <w:rsid w:val="00BC3277"/>
    <w:rsid w:val="00BC3DBB"/>
    <w:rsid w:val="00BC3EE2"/>
    <w:rsid w:val="00BC469F"/>
    <w:rsid w:val="00BC7053"/>
    <w:rsid w:val="00BD063F"/>
    <w:rsid w:val="00BD13A5"/>
    <w:rsid w:val="00BD2CC8"/>
    <w:rsid w:val="00BD37D4"/>
    <w:rsid w:val="00BD3E2D"/>
    <w:rsid w:val="00BF20BE"/>
    <w:rsid w:val="00BF2979"/>
    <w:rsid w:val="00BF725C"/>
    <w:rsid w:val="00C07268"/>
    <w:rsid w:val="00C12218"/>
    <w:rsid w:val="00C162D9"/>
    <w:rsid w:val="00C16FA3"/>
    <w:rsid w:val="00C206AA"/>
    <w:rsid w:val="00C23D51"/>
    <w:rsid w:val="00C24344"/>
    <w:rsid w:val="00C248A0"/>
    <w:rsid w:val="00C42223"/>
    <w:rsid w:val="00C455EC"/>
    <w:rsid w:val="00C47A90"/>
    <w:rsid w:val="00C515A5"/>
    <w:rsid w:val="00C559BF"/>
    <w:rsid w:val="00C814E5"/>
    <w:rsid w:val="00C90D2A"/>
    <w:rsid w:val="00C92289"/>
    <w:rsid w:val="00CA32D6"/>
    <w:rsid w:val="00CA7642"/>
    <w:rsid w:val="00CD520E"/>
    <w:rsid w:val="00CE38FA"/>
    <w:rsid w:val="00CE543C"/>
    <w:rsid w:val="00CE7978"/>
    <w:rsid w:val="00CF14AE"/>
    <w:rsid w:val="00CF5C74"/>
    <w:rsid w:val="00D0456A"/>
    <w:rsid w:val="00D172D5"/>
    <w:rsid w:val="00D26070"/>
    <w:rsid w:val="00D30544"/>
    <w:rsid w:val="00D401D6"/>
    <w:rsid w:val="00D46BA7"/>
    <w:rsid w:val="00D47DF4"/>
    <w:rsid w:val="00D606FF"/>
    <w:rsid w:val="00D67A4E"/>
    <w:rsid w:val="00D726AA"/>
    <w:rsid w:val="00D72CAF"/>
    <w:rsid w:val="00D94862"/>
    <w:rsid w:val="00D9532C"/>
    <w:rsid w:val="00D97A3D"/>
    <w:rsid w:val="00DA0879"/>
    <w:rsid w:val="00DA51AF"/>
    <w:rsid w:val="00DA710B"/>
    <w:rsid w:val="00DB707F"/>
    <w:rsid w:val="00DB76DC"/>
    <w:rsid w:val="00DC69BD"/>
    <w:rsid w:val="00DC7A63"/>
    <w:rsid w:val="00DE0736"/>
    <w:rsid w:val="00DE306E"/>
    <w:rsid w:val="00DE37E1"/>
    <w:rsid w:val="00E0011B"/>
    <w:rsid w:val="00E14E3B"/>
    <w:rsid w:val="00E26792"/>
    <w:rsid w:val="00E3480B"/>
    <w:rsid w:val="00E41DDA"/>
    <w:rsid w:val="00E52F51"/>
    <w:rsid w:val="00E54DF2"/>
    <w:rsid w:val="00E67690"/>
    <w:rsid w:val="00E67FF2"/>
    <w:rsid w:val="00E7235D"/>
    <w:rsid w:val="00E7777B"/>
    <w:rsid w:val="00E871F1"/>
    <w:rsid w:val="00E94C58"/>
    <w:rsid w:val="00EA22D1"/>
    <w:rsid w:val="00EA2309"/>
    <w:rsid w:val="00EB025C"/>
    <w:rsid w:val="00EB1973"/>
    <w:rsid w:val="00EB64D2"/>
    <w:rsid w:val="00EC5651"/>
    <w:rsid w:val="00ED4FEB"/>
    <w:rsid w:val="00ED6DF5"/>
    <w:rsid w:val="00EF1843"/>
    <w:rsid w:val="00EF5CBE"/>
    <w:rsid w:val="00F02A83"/>
    <w:rsid w:val="00F12AE5"/>
    <w:rsid w:val="00F16ACA"/>
    <w:rsid w:val="00F17182"/>
    <w:rsid w:val="00F17FBC"/>
    <w:rsid w:val="00F24786"/>
    <w:rsid w:val="00F26146"/>
    <w:rsid w:val="00F27165"/>
    <w:rsid w:val="00F3335E"/>
    <w:rsid w:val="00F34208"/>
    <w:rsid w:val="00F35BAE"/>
    <w:rsid w:val="00F4507D"/>
    <w:rsid w:val="00F64BD3"/>
    <w:rsid w:val="00F76847"/>
    <w:rsid w:val="00F8393E"/>
    <w:rsid w:val="00F869BE"/>
    <w:rsid w:val="00FA0B9A"/>
    <w:rsid w:val="00FA2981"/>
    <w:rsid w:val="00FB592A"/>
    <w:rsid w:val="00FB7CE9"/>
    <w:rsid w:val="00FC050D"/>
    <w:rsid w:val="00FC41DA"/>
    <w:rsid w:val="00FC753A"/>
    <w:rsid w:val="00FD3E31"/>
    <w:rsid w:val="00FD6BEA"/>
    <w:rsid w:val="00FD7523"/>
    <w:rsid w:val="00FF3EB4"/>
    <w:rsid w:val="00FF60B5"/>
    <w:rsid w:val="00FF61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8988EF3"/>
  <w15:chartTrackingRefBased/>
  <w15:docId w15:val="{9BCF9A1A-33BE-4CD2-A33E-A7560B7A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99"/>
    <w:rPr>
      <w:sz w:val="24"/>
      <w:szCs w:val="24"/>
    </w:rPr>
  </w:style>
  <w:style w:type="paragraph" w:styleId="Ttulo1">
    <w:name w:val="heading 1"/>
    <w:basedOn w:val="Normal"/>
    <w:next w:val="Normal"/>
    <w:link w:val="Ttulo1Car"/>
    <w:qFormat/>
    <w:rsid w:val="002237FB"/>
    <w:pPr>
      <w:outlineLvl w:val="0"/>
    </w:pPr>
    <w:rPr>
      <w:rFonts w:ascii="Arial" w:hAnsi="Arial" w:cs="Arial"/>
      <w:b/>
      <w:bCs/>
      <w:color w:val="1F497D"/>
      <w:sz w:val="22"/>
      <w:szCs w:val="22"/>
    </w:rPr>
  </w:style>
  <w:style w:type="paragraph" w:styleId="Ttulo2">
    <w:name w:val="heading 2"/>
    <w:basedOn w:val="Normal"/>
    <w:next w:val="Normal"/>
    <w:link w:val="Ttulo2Car"/>
    <w:unhideWhenUsed/>
    <w:qFormat/>
    <w:rsid w:val="002A45DB"/>
    <w:pPr>
      <w:keepNext/>
      <w:keepLines/>
      <w:numPr>
        <w:numId w:val="7"/>
      </w:numPr>
      <w:spacing w:before="40"/>
      <w:outlineLvl w:val="1"/>
    </w:pPr>
    <w:rPr>
      <w:rFonts w:ascii="Arial" w:eastAsiaTheme="majorEastAsia" w:hAnsi="Arial" w:cs="Arial"/>
      <w:b/>
      <w:color w:val="2E74B5" w:themeColor="accent1" w:themeShade="BF"/>
      <w:sz w:val="26"/>
      <w:szCs w:val="26"/>
      <w:lang w:val="es-ES_tradnl"/>
    </w:rPr>
  </w:style>
  <w:style w:type="paragraph" w:styleId="Ttulo3">
    <w:name w:val="heading 3"/>
    <w:basedOn w:val="Normal"/>
    <w:next w:val="Normal"/>
    <w:link w:val="Ttulo3Car"/>
    <w:unhideWhenUsed/>
    <w:qFormat/>
    <w:rsid w:val="00AE6D88"/>
    <w:pPr>
      <w:keepNext/>
      <w:keepLines/>
      <w:spacing w:before="40"/>
      <w:ind w:firstLine="709"/>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7F1C"/>
    <w:pPr>
      <w:tabs>
        <w:tab w:val="center" w:pos="4252"/>
        <w:tab w:val="right" w:pos="8504"/>
      </w:tabs>
    </w:pPr>
  </w:style>
  <w:style w:type="paragraph" w:styleId="Piedepgina">
    <w:name w:val="footer"/>
    <w:basedOn w:val="Normal"/>
    <w:rsid w:val="00277F1C"/>
    <w:pPr>
      <w:tabs>
        <w:tab w:val="center" w:pos="4252"/>
        <w:tab w:val="right" w:pos="8504"/>
      </w:tabs>
    </w:pPr>
  </w:style>
  <w:style w:type="character" w:styleId="Nmerodepgina">
    <w:name w:val="page number"/>
    <w:basedOn w:val="Fuentedeprrafopredeter"/>
    <w:rsid w:val="00277F1C"/>
  </w:style>
  <w:style w:type="table" w:styleId="Tablaconcuadrcula">
    <w:name w:val="Table Grid"/>
    <w:basedOn w:val="Tablanormal"/>
    <w:rsid w:val="00101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31D48"/>
    <w:rPr>
      <w:color w:val="808080"/>
    </w:rPr>
  </w:style>
  <w:style w:type="table" w:customStyle="1" w:styleId="Calendario2">
    <w:name w:val="Calendario 2"/>
    <w:basedOn w:val="Tablanormal"/>
    <w:uiPriority w:val="99"/>
    <w:qFormat/>
    <w:rsid w:val="00874D4B"/>
    <w:pPr>
      <w:jc w:val="center"/>
    </w:pPr>
    <w:rPr>
      <w:rFonts w:asciiTheme="minorHAnsi" w:eastAsiaTheme="minorEastAsia" w:hAnsiTheme="minorHAnsi" w:cstheme="minorBid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874D4B"/>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9B4742"/>
    <w:pPr>
      <w:ind w:left="720"/>
      <w:contextualSpacing/>
    </w:pPr>
  </w:style>
  <w:style w:type="character" w:styleId="Refdecomentario">
    <w:name w:val="annotation reference"/>
    <w:basedOn w:val="Fuentedeprrafopredeter"/>
    <w:rsid w:val="00AB6FC1"/>
    <w:rPr>
      <w:sz w:val="16"/>
      <w:szCs w:val="16"/>
    </w:rPr>
  </w:style>
  <w:style w:type="paragraph" w:styleId="Textocomentario">
    <w:name w:val="annotation text"/>
    <w:basedOn w:val="Normal"/>
    <w:link w:val="TextocomentarioCar"/>
    <w:rsid w:val="00AB6FC1"/>
    <w:rPr>
      <w:sz w:val="20"/>
      <w:szCs w:val="20"/>
    </w:rPr>
  </w:style>
  <w:style w:type="character" w:customStyle="1" w:styleId="TextocomentarioCar">
    <w:name w:val="Texto comentario Car"/>
    <w:basedOn w:val="Fuentedeprrafopredeter"/>
    <w:link w:val="Textocomentario"/>
    <w:rsid w:val="00AB6FC1"/>
  </w:style>
  <w:style w:type="paragraph" w:styleId="Asuntodelcomentario">
    <w:name w:val="annotation subject"/>
    <w:basedOn w:val="Textocomentario"/>
    <w:next w:val="Textocomentario"/>
    <w:link w:val="AsuntodelcomentarioCar"/>
    <w:rsid w:val="00AB6FC1"/>
    <w:rPr>
      <w:b/>
      <w:bCs/>
    </w:rPr>
  </w:style>
  <w:style w:type="character" w:customStyle="1" w:styleId="AsuntodelcomentarioCar">
    <w:name w:val="Asunto del comentario Car"/>
    <w:basedOn w:val="TextocomentarioCar"/>
    <w:link w:val="Asuntodelcomentario"/>
    <w:rsid w:val="00AB6FC1"/>
    <w:rPr>
      <w:b/>
      <w:bCs/>
    </w:rPr>
  </w:style>
  <w:style w:type="paragraph" w:styleId="Textodeglobo">
    <w:name w:val="Balloon Text"/>
    <w:basedOn w:val="Normal"/>
    <w:link w:val="TextodegloboCar"/>
    <w:rsid w:val="00AB6FC1"/>
    <w:rPr>
      <w:rFonts w:ascii="Segoe UI" w:hAnsi="Segoe UI" w:cs="Segoe UI"/>
      <w:sz w:val="18"/>
      <w:szCs w:val="18"/>
    </w:rPr>
  </w:style>
  <w:style w:type="character" w:customStyle="1" w:styleId="TextodegloboCar">
    <w:name w:val="Texto de globo Car"/>
    <w:basedOn w:val="Fuentedeprrafopredeter"/>
    <w:link w:val="Textodeglobo"/>
    <w:rsid w:val="00AB6FC1"/>
    <w:rPr>
      <w:rFonts w:ascii="Segoe UI" w:hAnsi="Segoe UI" w:cs="Segoe UI"/>
      <w:sz w:val="18"/>
      <w:szCs w:val="18"/>
    </w:rPr>
  </w:style>
  <w:style w:type="character" w:customStyle="1" w:styleId="Ttulo1Car">
    <w:name w:val="Título 1 Car"/>
    <w:basedOn w:val="Fuentedeprrafopredeter"/>
    <w:link w:val="Ttulo1"/>
    <w:rsid w:val="002237FB"/>
    <w:rPr>
      <w:rFonts w:ascii="Arial" w:hAnsi="Arial" w:cs="Arial"/>
      <w:b/>
      <w:bCs/>
      <w:color w:val="1F497D"/>
      <w:sz w:val="22"/>
      <w:szCs w:val="22"/>
    </w:rPr>
  </w:style>
  <w:style w:type="paragraph" w:styleId="TtuloTDC">
    <w:name w:val="TOC Heading"/>
    <w:basedOn w:val="Ttulo1"/>
    <w:next w:val="Normal"/>
    <w:uiPriority w:val="39"/>
    <w:unhideWhenUsed/>
    <w:qFormat/>
    <w:rsid w:val="008F48E0"/>
    <w:pPr>
      <w:spacing w:line="259" w:lineRule="auto"/>
      <w:outlineLvl w:val="9"/>
    </w:pPr>
  </w:style>
  <w:style w:type="paragraph" w:styleId="TDC1">
    <w:name w:val="toc 1"/>
    <w:basedOn w:val="Normal"/>
    <w:next w:val="Normal"/>
    <w:autoRedefine/>
    <w:uiPriority w:val="39"/>
    <w:rsid w:val="00096CE3"/>
    <w:pPr>
      <w:spacing w:after="100"/>
    </w:pPr>
    <w:rPr>
      <w:b/>
    </w:rPr>
  </w:style>
  <w:style w:type="paragraph" w:styleId="TDC2">
    <w:name w:val="toc 2"/>
    <w:basedOn w:val="Normal"/>
    <w:next w:val="Normal"/>
    <w:autoRedefine/>
    <w:uiPriority w:val="39"/>
    <w:rsid w:val="00096CE3"/>
    <w:pPr>
      <w:spacing w:after="100"/>
      <w:ind w:left="240"/>
    </w:pPr>
    <w:rPr>
      <w:sz w:val="20"/>
    </w:rPr>
  </w:style>
  <w:style w:type="character" w:customStyle="1" w:styleId="Ttulo2Car">
    <w:name w:val="Título 2 Car"/>
    <w:basedOn w:val="Fuentedeprrafopredeter"/>
    <w:link w:val="Ttulo2"/>
    <w:rsid w:val="002A45DB"/>
    <w:rPr>
      <w:rFonts w:ascii="Arial" w:eastAsiaTheme="majorEastAsia" w:hAnsi="Arial" w:cs="Arial"/>
      <w:b/>
      <w:color w:val="2E74B5" w:themeColor="accent1" w:themeShade="BF"/>
      <w:sz w:val="26"/>
      <w:szCs w:val="26"/>
      <w:lang w:val="es-ES_tradnl"/>
    </w:rPr>
  </w:style>
  <w:style w:type="character" w:styleId="Hipervnculo">
    <w:name w:val="Hyperlink"/>
    <w:basedOn w:val="Fuentedeprrafopredeter"/>
    <w:uiPriority w:val="99"/>
    <w:unhideWhenUsed/>
    <w:rsid w:val="008F48E0"/>
    <w:rPr>
      <w:color w:val="0563C1" w:themeColor="hyperlink"/>
      <w:u w:val="single"/>
    </w:rPr>
  </w:style>
  <w:style w:type="character" w:customStyle="1" w:styleId="Ttulo3Car">
    <w:name w:val="Título 3 Car"/>
    <w:basedOn w:val="Fuentedeprrafopredeter"/>
    <w:link w:val="Ttulo3"/>
    <w:rsid w:val="00AE6D88"/>
    <w:rPr>
      <w:rFonts w:asciiTheme="majorHAnsi" w:eastAsiaTheme="majorEastAsia" w:hAnsiTheme="majorHAnsi" w:cstheme="majorBidi"/>
      <w:color w:val="1F4D78" w:themeColor="accent1" w:themeShade="7F"/>
      <w:sz w:val="24"/>
      <w:szCs w:val="24"/>
      <w:lang w:val="es-ES_tradnl"/>
    </w:rPr>
  </w:style>
  <w:style w:type="paragraph" w:styleId="TDC3">
    <w:name w:val="toc 3"/>
    <w:basedOn w:val="Normal"/>
    <w:next w:val="Normal"/>
    <w:autoRedefine/>
    <w:uiPriority w:val="39"/>
    <w:rsid w:val="00096CE3"/>
    <w:pPr>
      <w:spacing w:after="100"/>
      <w:ind w:left="480"/>
    </w:pPr>
    <w:rPr>
      <w:i/>
      <w:sz w:val="20"/>
    </w:rPr>
  </w:style>
  <w:style w:type="paragraph" w:customStyle="1" w:styleId="xa1">
    <w:name w:val="xa1"/>
    <w:basedOn w:val="Normal"/>
    <w:rsid w:val="00BD2CC8"/>
    <w:pPr>
      <w:spacing w:before="100" w:beforeAutospacing="1" w:after="100" w:afterAutospacing="1"/>
    </w:pPr>
  </w:style>
  <w:style w:type="paragraph" w:customStyle="1" w:styleId="norma">
    <w:name w:val="norma"/>
    <w:basedOn w:val="Normal"/>
    <w:rsid w:val="00C07268"/>
    <w:pPr>
      <w:spacing w:before="100" w:beforeAutospacing="1" w:after="100" w:afterAutospacing="1"/>
    </w:pPr>
  </w:style>
  <w:style w:type="paragraph" w:styleId="NormalWeb">
    <w:name w:val="Normal (Web)"/>
    <w:basedOn w:val="Normal"/>
    <w:uiPriority w:val="99"/>
    <w:unhideWhenUsed/>
    <w:rsid w:val="00C07268"/>
    <w:pPr>
      <w:spacing w:before="100" w:beforeAutospacing="1" w:after="100" w:afterAutospacing="1"/>
    </w:pPr>
  </w:style>
  <w:style w:type="paragraph" w:customStyle="1" w:styleId="xl1">
    <w:name w:val="xl1"/>
    <w:basedOn w:val="Normal"/>
    <w:rsid w:val="00C07268"/>
    <w:pPr>
      <w:spacing w:before="100" w:beforeAutospacing="1" w:after="100" w:afterAutospacing="1"/>
    </w:pPr>
  </w:style>
  <w:style w:type="paragraph" w:customStyle="1" w:styleId="xl2">
    <w:name w:val="xl2"/>
    <w:basedOn w:val="Normal"/>
    <w:rsid w:val="00C07268"/>
    <w:pPr>
      <w:spacing w:before="100" w:beforeAutospacing="1" w:after="100" w:afterAutospacing="1"/>
    </w:pPr>
  </w:style>
  <w:style w:type="character" w:customStyle="1" w:styleId="ng-star-inserted">
    <w:name w:val="ng-star-inserted"/>
    <w:basedOn w:val="Fuentedeprrafopredeter"/>
    <w:rsid w:val="00003042"/>
  </w:style>
  <w:style w:type="character" w:styleId="Ttulodellibro">
    <w:name w:val="Book Title"/>
    <w:aliases w:val="Criterio"/>
    <w:basedOn w:val="Fuentedeprrafopredeter"/>
    <w:uiPriority w:val="33"/>
    <w:qFormat/>
    <w:rsid w:val="00234699"/>
    <w:rPr>
      <w:rFonts w:ascii="Arial" w:hAnsi="Arial"/>
      <w:b/>
      <w:bCs/>
      <w:i w:val="0"/>
      <w:iCs/>
      <w:spacing w:val="5"/>
      <w:sz w:val="22"/>
    </w:rPr>
  </w:style>
  <w:style w:type="character" w:styleId="Textoennegrita">
    <w:name w:val="Strong"/>
    <w:basedOn w:val="Fuentedeprrafopredeter"/>
    <w:qFormat/>
    <w:rsid w:val="00234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2227">
      <w:bodyDiv w:val="1"/>
      <w:marLeft w:val="0"/>
      <w:marRight w:val="0"/>
      <w:marTop w:val="0"/>
      <w:marBottom w:val="0"/>
      <w:divBdr>
        <w:top w:val="none" w:sz="0" w:space="0" w:color="auto"/>
        <w:left w:val="none" w:sz="0" w:space="0" w:color="auto"/>
        <w:bottom w:val="none" w:sz="0" w:space="0" w:color="auto"/>
        <w:right w:val="none" w:sz="0" w:space="0" w:color="auto"/>
      </w:divBdr>
      <w:divsChild>
        <w:div w:id="1320842854">
          <w:marLeft w:val="0"/>
          <w:marRight w:val="0"/>
          <w:marTop w:val="300"/>
          <w:marBottom w:val="450"/>
          <w:divBdr>
            <w:top w:val="single" w:sz="6" w:space="2" w:color="auto"/>
            <w:left w:val="single" w:sz="6" w:space="2" w:color="auto"/>
            <w:bottom w:val="single" w:sz="6" w:space="2" w:color="auto"/>
            <w:right w:val="single" w:sz="6" w:space="2" w:color="auto"/>
          </w:divBdr>
        </w:div>
        <w:div w:id="1144196404">
          <w:marLeft w:val="0"/>
          <w:marRight w:val="0"/>
          <w:marTop w:val="0"/>
          <w:marBottom w:val="300"/>
          <w:divBdr>
            <w:top w:val="single" w:sz="6" w:space="2" w:color="auto"/>
            <w:left w:val="single" w:sz="6" w:space="2" w:color="auto"/>
            <w:bottom w:val="single" w:sz="6" w:space="2" w:color="auto"/>
            <w:right w:val="single" w:sz="6" w:space="2" w:color="auto"/>
          </w:divBdr>
        </w:div>
        <w:div w:id="5253586">
          <w:marLeft w:val="0"/>
          <w:marRight w:val="0"/>
          <w:marTop w:val="0"/>
          <w:marBottom w:val="300"/>
          <w:divBdr>
            <w:top w:val="none" w:sz="0" w:space="0" w:color="auto"/>
            <w:left w:val="none" w:sz="0" w:space="0" w:color="auto"/>
            <w:bottom w:val="none" w:sz="0" w:space="0" w:color="auto"/>
            <w:right w:val="none" w:sz="0" w:space="0" w:color="auto"/>
          </w:divBdr>
        </w:div>
        <w:div w:id="1999919515">
          <w:marLeft w:val="0"/>
          <w:marRight w:val="0"/>
          <w:marTop w:val="0"/>
          <w:marBottom w:val="300"/>
          <w:divBdr>
            <w:top w:val="none" w:sz="0" w:space="0" w:color="auto"/>
            <w:left w:val="none" w:sz="0" w:space="0" w:color="auto"/>
            <w:bottom w:val="none" w:sz="0" w:space="0" w:color="auto"/>
            <w:right w:val="none" w:sz="0" w:space="0" w:color="auto"/>
          </w:divBdr>
        </w:div>
        <w:div w:id="555750211">
          <w:marLeft w:val="0"/>
          <w:marRight w:val="0"/>
          <w:marTop w:val="0"/>
          <w:marBottom w:val="300"/>
          <w:divBdr>
            <w:top w:val="none" w:sz="0" w:space="0" w:color="auto"/>
            <w:left w:val="none" w:sz="0" w:space="0" w:color="auto"/>
            <w:bottom w:val="none" w:sz="0" w:space="0" w:color="auto"/>
            <w:right w:val="none" w:sz="0" w:space="0" w:color="auto"/>
          </w:divBdr>
        </w:div>
        <w:div w:id="30810690">
          <w:marLeft w:val="0"/>
          <w:marRight w:val="0"/>
          <w:marTop w:val="0"/>
          <w:marBottom w:val="300"/>
          <w:divBdr>
            <w:top w:val="none" w:sz="0" w:space="0" w:color="auto"/>
            <w:left w:val="none" w:sz="0" w:space="0" w:color="auto"/>
            <w:bottom w:val="none" w:sz="0" w:space="0" w:color="auto"/>
            <w:right w:val="none" w:sz="0" w:space="0" w:color="auto"/>
          </w:divBdr>
        </w:div>
        <w:div w:id="1430199516">
          <w:marLeft w:val="0"/>
          <w:marRight w:val="0"/>
          <w:marTop w:val="0"/>
          <w:marBottom w:val="300"/>
          <w:divBdr>
            <w:top w:val="none" w:sz="0" w:space="0" w:color="auto"/>
            <w:left w:val="none" w:sz="0" w:space="0" w:color="auto"/>
            <w:bottom w:val="none" w:sz="0" w:space="0" w:color="auto"/>
            <w:right w:val="none" w:sz="0" w:space="0" w:color="auto"/>
          </w:divBdr>
        </w:div>
        <w:div w:id="934290241">
          <w:marLeft w:val="0"/>
          <w:marRight w:val="0"/>
          <w:marTop w:val="0"/>
          <w:marBottom w:val="300"/>
          <w:divBdr>
            <w:top w:val="none" w:sz="0" w:space="0" w:color="auto"/>
            <w:left w:val="none" w:sz="0" w:space="0" w:color="auto"/>
            <w:bottom w:val="none" w:sz="0" w:space="0" w:color="auto"/>
            <w:right w:val="none" w:sz="0" w:space="0" w:color="auto"/>
          </w:divBdr>
        </w:div>
        <w:div w:id="219439740">
          <w:marLeft w:val="0"/>
          <w:marRight w:val="0"/>
          <w:marTop w:val="0"/>
          <w:marBottom w:val="300"/>
          <w:divBdr>
            <w:top w:val="none" w:sz="0" w:space="0" w:color="auto"/>
            <w:left w:val="none" w:sz="0" w:space="0" w:color="auto"/>
            <w:bottom w:val="none" w:sz="0" w:space="0" w:color="auto"/>
            <w:right w:val="none" w:sz="0" w:space="0" w:color="auto"/>
          </w:divBdr>
        </w:div>
        <w:div w:id="1670601157">
          <w:marLeft w:val="0"/>
          <w:marRight w:val="0"/>
          <w:marTop w:val="0"/>
          <w:marBottom w:val="300"/>
          <w:divBdr>
            <w:top w:val="none" w:sz="0" w:space="0" w:color="auto"/>
            <w:left w:val="none" w:sz="0" w:space="0" w:color="auto"/>
            <w:bottom w:val="none" w:sz="0" w:space="0" w:color="auto"/>
            <w:right w:val="none" w:sz="0" w:space="0" w:color="auto"/>
          </w:divBdr>
        </w:div>
        <w:div w:id="245849360">
          <w:marLeft w:val="0"/>
          <w:marRight w:val="0"/>
          <w:marTop w:val="0"/>
          <w:marBottom w:val="300"/>
          <w:divBdr>
            <w:top w:val="none" w:sz="0" w:space="0" w:color="auto"/>
            <w:left w:val="none" w:sz="0" w:space="0" w:color="auto"/>
            <w:bottom w:val="none" w:sz="0" w:space="0" w:color="auto"/>
            <w:right w:val="none" w:sz="0" w:space="0" w:color="auto"/>
          </w:divBdr>
        </w:div>
        <w:div w:id="1659848663">
          <w:marLeft w:val="0"/>
          <w:marRight w:val="0"/>
          <w:marTop w:val="0"/>
          <w:marBottom w:val="300"/>
          <w:divBdr>
            <w:top w:val="none" w:sz="0" w:space="0" w:color="auto"/>
            <w:left w:val="none" w:sz="0" w:space="0" w:color="auto"/>
            <w:bottom w:val="none" w:sz="0" w:space="0" w:color="auto"/>
            <w:right w:val="none" w:sz="0" w:space="0" w:color="auto"/>
          </w:divBdr>
        </w:div>
        <w:div w:id="236986666">
          <w:marLeft w:val="0"/>
          <w:marRight w:val="0"/>
          <w:marTop w:val="0"/>
          <w:marBottom w:val="300"/>
          <w:divBdr>
            <w:top w:val="none" w:sz="0" w:space="0" w:color="auto"/>
            <w:left w:val="none" w:sz="0" w:space="0" w:color="auto"/>
            <w:bottom w:val="none" w:sz="0" w:space="0" w:color="auto"/>
            <w:right w:val="none" w:sz="0" w:space="0" w:color="auto"/>
          </w:divBdr>
        </w:div>
        <w:div w:id="1396467879">
          <w:marLeft w:val="0"/>
          <w:marRight w:val="0"/>
          <w:marTop w:val="0"/>
          <w:marBottom w:val="300"/>
          <w:divBdr>
            <w:top w:val="none" w:sz="0" w:space="0" w:color="auto"/>
            <w:left w:val="none" w:sz="0" w:space="0" w:color="auto"/>
            <w:bottom w:val="none" w:sz="0" w:space="0" w:color="auto"/>
            <w:right w:val="none" w:sz="0" w:space="0" w:color="auto"/>
          </w:divBdr>
        </w:div>
        <w:div w:id="1852604348">
          <w:marLeft w:val="0"/>
          <w:marRight w:val="0"/>
          <w:marTop w:val="0"/>
          <w:marBottom w:val="300"/>
          <w:divBdr>
            <w:top w:val="none" w:sz="0" w:space="0" w:color="auto"/>
            <w:left w:val="none" w:sz="0" w:space="0" w:color="auto"/>
            <w:bottom w:val="none" w:sz="0" w:space="0" w:color="auto"/>
            <w:right w:val="none" w:sz="0" w:space="0" w:color="auto"/>
          </w:divBdr>
        </w:div>
        <w:div w:id="1967467980">
          <w:marLeft w:val="0"/>
          <w:marRight w:val="0"/>
          <w:marTop w:val="0"/>
          <w:marBottom w:val="300"/>
          <w:divBdr>
            <w:top w:val="none" w:sz="0" w:space="0" w:color="auto"/>
            <w:left w:val="none" w:sz="0" w:space="0" w:color="auto"/>
            <w:bottom w:val="none" w:sz="0" w:space="0" w:color="auto"/>
            <w:right w:val="none" w:sz="0" w:space="0" w:color="auto"/>
          </w:divBdr>
        </w:div>
        <w:div w:id="322245850">
          <w:marLeft w:val="0"/>
          <w:marRight w:val="0"/>
          <w:marTop w:val="0"/>
          <w:marBottom w:val="300"/>
          <w:divBdr>
            <w:top w:val="none" w:sz="0" w:space="0" w:color="auto"/>
            <w:left w:val="none" w:sz="0" w:space="0" w:color="auto"/>
            <w:bottom w:val="none" w:sz="0" w:space="0" w:color="auto"/>
            <w:right w:val="none" w:sz="0" w:space="0" w:color="auto"/>
          </w:divBdr>
        </w:div>
        <w:div w:id="2016376281">
          <w:marLeft w:val="0"/>
          <w:marRight w:val="0"/>
          <w:marTop w:val="0"/>
          <w:marBottom w:val="300"/>
          <w:divBdr>
            <w:top w:val="none" w:sz="0" w:space="0" w:color="auto"/>
            <w:left w:val="none" w:sz="0" w:space="0" w:color="auto"/>
            <w:bottom w:val="none" w:sz="0" w:space="0" w:color="auto"/>
            <w:right w:val="none" w:sz="0" w:space="0" w:color="auto"/>
          </w:divBdr>
        </w:div>
        <w:div w:id="621304552">
          <w:marLeft w:val="1200"/>
          <w:marRight w:val="0"/>
          <w:marTop w:val="0"/>
          <w:marBottom w:val="300"/>
          <w:divBdr>
            <w:top w:val="none" w:sz="0" w:space="0" w:color="auto"/>
            <w:left w:val="none" w:sz="0" w:space="0" w:color="auto"/>
            <w:bottom w:val="none" w:sz="0" w:space="0" w:color="auto"/>
            <w:right w:val="none" w:sz="0" w:space="0" w:color="auto"/>
          </w:divBdr>
        </w:div>
      </w:divsChild>
    </w:div>
    <w:div w:id="217978915">
      <w:bodyDiv w:val="1"/>
      <w:marLeft w:val="0"/>
      <w:marRight w:val="0"/>
      <w:marTop w:val="0"/>
      <w:marBottom w:val="0"/>
      <w:divBdr>
        <w:top w:val="none" w:sz="0" w:space="0" w:color="auto"/>
        <w:left w:val="none" w:sz="0" w:space="0" w:color="auto"/>
        <w:bottom w:val="none" w:sz="0" w:space="0" w:color="auto"/>
        <w:right w:val="none" w:sz="0" w:space="0" w:color="auto"/>
      </w:divBdr>
    </w:div>
    <w:div w:id="237833750">
      <w:bodyDiv w:val="1"/>
      <w:marLeft w:val="0"/>
      <w:marRight w:val="0"/>
      <w:marTop w:val="0"/>
      <w:marBottom w:val="0"/>
      <w:divBdr>
        <w:top w:val="none" w:sz="0" w:space="0" w:color="auto"/>
        <w:left w:val="none" w:sz="0" w:space="0" w:color="auto"/>
        <w:bottom w:val="none" w:sz="0" w:space="0" w:color="auto"/>
        <w:right w:val="none" w:sz="0" w:space="0" w:color="auto"/>
      </w:divBdr>
    </w:div>
    <w:div w:id="252933218">
      <w:bodyDiv w:val="1"/>
      <w:marLeft w:val="0"/>
      <w:marRight w:val="0"/>
      <w:marTop w:val="0"/>
      <w:marBottom w:val="0"/>
      <w:divBdr>
        <w:top w:val="none" w:sz="0" w:space="0" w:color="auto"/>
        <w:left w:val="none" w:sz="0" w:space="0" w:color="auto"/>
        <w:bottom w:val="none" w:sz="0" w:space="0" w:color="auto"/>
        <w:right w:val="none" w:sz="0" w:space="0" w:color="auto"/>
      </w:divBdr>
    </w:div>
    <w:div w:id="263073848">
      <w:bodyDiv w:val="1"/>
      <w:marLeft w:val="0"/>
      <w:marRight w:val="0"/>
      <w:marTop w:val="0"/>
      <w:marBottom w:val="0"/>
      <w:divBdr>
        <w:top w:val="none" w:sz="0" w:space="0" w:color="auto"/>
        <w:left w:val="none" w:sz="0" w:space="0" w:color="auto"/>
        <w:bottom w:val="none" w:sz="0" w:space="0" w:color="auto"/>
        <w:right w:val="none" w:sz="0" w:space="0" w:color="auto"/>
      </w:divBdr>
      <w:divsChild>
        <w:div w:id="1957982466">
          <w:marLeft w:val="300"/>
          <w:marRight w:val="0"/>
          <w:marTop w:val="0"/>
          <w:marBottom w:val="0"/>
          <w:divBdr>
            <w:top w:val="none" w:sz="0" w:space="0" w:color="auto"/>
            <w:left w:val="none" w:sz="0" w:space="0" w:color="auto"/>
            <w:bottom w:val="none" w:sz="0" w:space="0" w:color="auto"/>
            <w:right w:val="none" w:sz="0" w:space="0" w:color="auto"/>
          </w:divBdr>
        </w:div>
      </w:divsChild>
    </w:div>
    <w:div w:id="317078918">
      <w:bodyDiv w:val="1"/>
      <w:marLeft w:val="0"/>
      <w:marRight w:val="0"/>
      <w:marTop w:val="0"/>
      <w:marBottom w:val="0"/>
      <w:divBdr>
        <w:top w:val="none" w:sz="0" w:space="0" w:color="auto"/>
        <w:left w:val="none" w:sz="0" w:space="0" w:color="auto"/>
        <w:bottom w:val="none" w:sz="0" w:space="0" w:color="auto"/>
        <w:right w:val="none" w:sz="0" w:space="0" w:color="auto"/>
      </w:divBdr>
    </w:div>
    <w:div w:id="423455023">
      <w:bodyDiv w:val="1"/>
      <w:marLeft w:val="0"/>
      <w:marRight w:val="0"/>
      <w:marTop w:val="0"/>
      <w:marBottom w:val="0"/>
      <w:divBdr>
        <w:top w:val="none" w:sz="0" w:space="0" w:color="auto"/>
        <w:left w:val="none" w:sz="0" w:space="0" w:color="auto"/>
        <w:bottom w:val="none" w:sz="0" w:space="0" w:color="auto"/>
        <w:right w:val="none" w:sz="0" w:space="0" w:color="auto"/>
      </w:divBdr>
      <w:divsChild>
        <w:div w:id="990596727">
          <w:marLeft w:val="0"/>
          <w:marRight w:val="0"/>
          <w:marTop w:val="300"/>
          <w:marBottom w:val="450"/>
          <w:divBdr>
            <w:top w:val="single" w:sz="6" w:space="2" w:color="auto"/>
            <w:left w:val="single" w:sz="6" w:space="2" w:color="auto"/>
            <w:bottom w:val="single" w:sz="6" w:space="2" w:color="auto"/>
            <w:right w:val="single" w:sz="6" w:space="2" w:color="auto"/>
          </w:divBdr>
        </w:div>
        <w:div w:id="960113731">
          <w:marLeft w:val="0"/>
          <w:marRight w:val="0"/>
          <w:marTop w:val="0"/>
          <w:marBottom w:val="300"/>
          <w:divBdr>
            <w:top w:val="none" w:sz="0" w:space="0" w:color="auto"/>
            <w:left w:val="none" w:sz="0" w:space="0" w:color="auto"/>
            <w:bottom w:val="none" w:sz="0" w:space="0" w:color="auto"/>
            <w:right w:val="none" w:sz="0" w:space="0" w:color="auto"/>
          </w:divBdr>
        </w:div>
        <w:div w:id="446436625">
          <w:marLeft w:val="0"/>
          <w:marRight w:val="0"/>
          <w:marTop w:val="0"/>
          <w:marBottom w:val="300"/>
          <w:divBdr>
            <w:top w:val="none" w:sz="0" w:space="0" w:color="auto"/>
            <w:left w:val="none" w:sz="0" w:space="0" w:color="auto"/>
            <w:bottom w:val="none" w:sz="0" w:space="0" w:color="auto"/>
            <w:right w:val="none" w:sz="0" w:space="0" w:color="auto"/>
          </w:divBdr>
        </w:div>
        <w:div w:id="1080181719">
          <w:marLeft w:val="0"/>
          <w:marRight w:val="0"/>
          <w:marTop w:val="0"/>
          <w:marBottom w:val="300"/>
          <w:divBdr>
            <w:top w:val="none" w:sz="0" w:space="0" w:color="auto"/>
            <w:left w:val="none" w:sz="0" w:space="0" w:color="auto"/>
            <w:bottom w:val="none" w:sz="0" w:space="0" w:color="auto"/>
            <w:right w:val="none" w:sz="0" w:space="0" w:color="auto"/>
          </w:divBdr>
        </w:div>
        <w:div w:id="844636676">
          <w:marLeft w:val="0"/>
          <w:marRight w:val="0"/>
          <w:marTop w:val="0"/>
          <w:marBottom w:val="300"/>
          <w:divBdr>
            <w:top w:val="none" w:sz="0" w:space="0" w:color="auto"/>
            <w:left w:val="none" w:sz="0" w:space="0" w:color="auto"/>
            <w:bottom w:val="none" w:sz="0" w:space="0" w:color="auto"/>
            <w:right w:val="none" w:sz="0" w:space="0" w:color="auto"/>
          </w:divBdr>
        </w:div>
        <w:div w:id="260846126">
          <w:marLeft w:val="0"/>
          <w:marRight w:val="0"/>
          <w:marTop w:val="0"/>
          <w:marBottom w:val="300"/>
          <w:divBdr>
            <w:top w:val="none" w:sz="0" w:space="0" w:color="auto"/>
            <w:left w:val="none" w:sz="0" w:space="0" w:color="auto"/>
            <w:bottom w:val="none" w:sz="0" w:space="0" w:color="auto"/>
            <w:right w:val="none" w:sz="0" w:space="0" w:color="auto"/>
          </w:divBdr>
        </w:div>
        <w:div w:id="565725925">
          <w:marLeft w:val="0"/>
          <w:marRight w:val="0"/>
          <w:marTop w:val="0"/>
          <w:marBottom w:val="300"/>
          <w:divBdr>
            <w:top w:val="none" w:sz="0" w:space="0" w:color="auto"/>
            <w:left w:val="none" w:sz="0" w:space="0" w:color="auto"/>
            <w:bottom w:val="none" w:sz="0" w:space="0" w:color="auto"/>
            <w:right w:val="none" w:sz="0" w:space="0" w:color="auto"/>
          </w:divBdr>
        </w:div>
        <w:div w:id="1069764668">
          <w:marLeft w:val="0"/>
          <w:marRight w:val="0"/>
          <w:marTop w:val="0"/>
          <w:marBottom w:val="300"/>
          <w:divBdr>
            <w:top w:val="none" w:sz="0" w:space="0" w:color="auto"/>
            <w:left w:val="none" w:sz="0" w:space="0" w:color="auto"/>
            <w:bottom w:val="none" w:sz="0" w:space="0" w:color="auto"/>
            <w:right w:val="none" w:sz="0" w:space="0" w:color="auto"/>
          </w:divBdr>
        </w:div>
        <w:div w:id="757556632">
          <w:marLeft w:val="1200"/>
          <w:marRight w:val="0"/>
          <w:marTop w:val="0"/>
          <w:marBottom w:val="300"/>
          <w:divBdr>
            <w:top w:val="none" w:sz="0" w:space="0" w:color="auto"/>
            <w:left w:val="none" w:sz="0" w:space="0" w:color="auto"/>
            <w:bottom w:val="none" w:sz="0" w:space="0" w:color="auto"/>
            <w:right w:val="none" w:sz="0" w:space="0" w:color="auto"/>
          </w:divBdr>
        </w:div>
        <w:div w:id="676810044">
          <w:marLeft w:val="0"/>
          <w:marRight w:val="0"/>
          <w:marTop w:val="300"/>
          <w:marBottom w:val="450"/>
          <w:divBdr>
            <w:top w:val="single" w:sz="6" w:space="2" w:color="auto"/>
            <w:left w:val="single" w:sz="6" w:space="2" w:color="auto"/>
            <w:bottom w:val="single" w:sz="6" w:space="2" w:color="auto"/>
            <w:right w:val="single" w:sz="6" w:space="2" w:color="auto"/>
          </w:divBdr>
        </w:div>
        <w:div w:id="301620683">
          <w:marLeft w:val="0"/>
          <w:marRight w:val="0"/>
          <w:marTop w:val="0"/>
          <w:marBottom w:val="300"/>
          <w:divBdr>
            <w:top w:val="none" w:sz="0" w:space="0" w:color="auto"/>
            <w:left w:val="none" w:sz="0" w:space="0" w:color="auto"/>
            <w:bottom w:val="none" w:sz="0" w:space="0" w:color="auto"/>
            <w:right w:val="none" w:sz="0" w:space="0" w:color="auto"/>
          </w:divBdr>
        </w:div>
        <w:div w:id="1267159436">
          <w:marLeft w:val="0"/>
          <w:marRight w:val="0"/>
          <w:marTop w:val="0"/>
          <w:marBottom w:val="300"/>
          <w:divBdr>
            <w:top w:val="none" w:sz="0" w:space="0" w:color="auto"/>
            <w:left w:val="none" w:sz="0" w:space="0" w:color="auto"/>
            <w:bottom w:val="none" w:sz="0" w:space="0" w:color="auto"/>
            <w:right w:val="none" w:sz="0" w:space="0" w:color="auto"/>
          </w:divBdr>
        </w:div>
        <w:div w:id="2055301067">
          <w:marLeft w:val="0"/>
          <w:marRight w:val="0"/>
          <w:marTop w:val="300"/>
          <w:marBottom w:val="450"/>
          <w:divBdr>
            <w:top w:val="single" w:sz="6" w:space="2" w:color="auto"/>
            <w:left w:val="single" w:sz="6" w:space="2" w:color="auto"/>
            <w:bottom w:val="single" w:sz="6" w:space="2" w:color="auto"/>
            <w:right w:val="single" w:sz="6" w:space="2" w:color="auto"/>
          </w:divBdr>
        </w:div>
        <w:div w:id="3436310">
          <w:marLeft w:val="0"/>
          <w:marRight w:val="0"/>
          <w:marTop w:val="0"/>
          <w:marBottom w:val="300"/>
          <w:divBdr>
            <w:top w:val="none" w:sz="0" w:space="0" w:color="auto"/>
            <w:left w:val="none" w:sz="0" w:space="0" w:color="auto"/>
            <w:bottom w:val="none" w:sz="0" w:space="0" w:color="auto"/>
            <w:right w:val="none" w:sz="0" w:space="0" w:color="auto"/>
          </w:divBdr>
        </w:div>
        <w:div w:id="1283144928">
          <w:marLeft w:val="0"/>
          <w:marRight w:val="0"/>
          <w:marTop w:val="0"/>
          <w:marBottom w:val="300"/>
          <w:divBdr>
            <w:top w:val="none" w:sz="0" w:space="0" w:color="auto"/>
            <w:left w:val="none" w:sz="0" w:space="0" w:color="auto"/>
            <w:bottom w:val="none" w:sz="0" w:space="0" w:color="auto"/>
            <w:right w:val="none" w:sz="0" w:space="0" w:color="auto"/>
          </w:divBdr>
        </w:div>
        <w:div w:id="149903030">
          <w:marLeft w:val="0"/>
          <w:marRight w:val="0"/>
          <w:marTop w:val="0"/>
          <w:marBottom w:val="300"/>
          <w:divBdr>
            <w:top w:val="none" w:sz="0" w:space="0" w:color="auto"/>
            <w:left w:val="none" w:sz="0" w:space="0" w:color="auto"/>
            <w:bottom w:val="none" w:sz="0" w:space="0" w:color="auto"/>
            <w:right w:val="none" w:sz="0" w:space="0" w:color="auto"/>
          </w:divBdr>
        </w:div>
        <w:div w:id="557672993">
          <w:marLeft w:val="0"/>
          <w:marRight w:val="0"/>
          <w:marTop w:val="0"/>
          <w:marBottom w:val="300"/>
          <w:divBdr>
            <w:top w:val="none" w:sz="0" w:space="0" w:color="auto"/>
            <w:left w:val="none" w:sz="0" w:space="0" w:color="auto"/>
            <w:bottom w:val="none" w:sz="0" w:space="0" w:color="auto"/>
            <w:right w:val="none" w:sz="0" w:space="0" w:color="auto"/>
          </w:divBdr>
        </w:div>
        <w:div w:id="345254674">
          <w:marLeft w:val="0"/>
          <w:marRight w:val="0"/>
          <w:marTop w:val="0"/>
          <w:marBottom w:val="300"/>
          <w:divBdr>
            <w:top w:val="none" w:sz="0" w:space="0" w:color="auto"/>
            <w:left w:val="none" w:sz="0" w:space="0" w:color="auto"/>
            <w:bottom w:val="none" w:sz="0" w:space="0" w:color="auto"/>
            <w:right w:val="none" w:sz="0" w:space="0" w:color="auto"/>
          </w:divBdr>
        </w:div>
        <w:div w:id="1767339709">
          <w:marLeft w:val="0"/>
          <w:marRight w:val="0"/>
          <w:marTop w:val="0"/>
          <w:marBottom w:val="300"/>
          <w:divBdr>
            <w:top w:val="none" w:sz="0" w:space="0" w:color="auto"/>
            <w:left w:val="none" w:sz="0" w:space="0" w:color="auto"/>
            <w:bottom w:val="none" w:sz="0" w:space="0" w:color="auto"/>
            <w:right w:val="none" w:sz="0" w:space="0" w:color="auto"/>
          </w:divBdr>
        </w:div>
        <w:div w:id="1584024626">
          <w:marLeft w:val="0"/>
          <w:marRight w:val="0"/>
          <w:marTop w:val="0"/>
          <w:marBottom w:val="300"/>
          <w:divBdr>
            <w:top w:val="none" w:sz="0" w:space="0" w:color="auto"/>
            <w:left w:val="none" w:sz="0" w:space="0" w:color="auto"/>
            <w:bottom w:val="none" w:sz="0" w:space="0" w:color="auto"/>
            <w:right w:val="none" w:sz="0" w:space="0" w:color="auto"/>
          </w:divBdr>
        </w:div>
        <w:div w:id="1114519283">
          <w:marLeft w:val="0"/>
          <w:marRight w:val="0"/>
          <w:marTop w:val="0"/>
          <w:marBottom w:val="300"/>
          <w:divBdr>
            <w:top w:val="none" w:sz="0" w:space="0" w:color="auto"/>
            <w:left w:val="none" w:sz="0" w:space="0" w:color="auto"/>
            <w:bottom w:val="none" w:sz="0" w:space="0" w:color="auto"/>
            <w:right w:val="none" w:sz="0" w:space="0" w:color="auto"/>
          </w:divBdr>
        </w:div>
        <w:div w:id="585503633">
          <w:marLeft w:val="0"/>
          <w:marRight w:val="0"/>
          <w:marTop w:val="0"/>
          <w:marBottom w:val="300"/>
          <w:divBdr>
            <w:top w:val="none" w:sz="0" w:space="0" w:color="auto"/>
            <w:left w:val="none" w:sz="0" w:space="0" w:color="auto"/>
            <w:bottom w:val="none" w:sz="0" w:space="0" w:color="auto"/>
            <w:right w:val="none" w:sz="0" w:space="0" w:color="auto"/>
          </w:divBdr>
        </w:div>
        <w:div w:id="757798161">
          <w:marLeft w:val="0"/>
          <w:marRight w:val="0"/>
          <w:marTop w:val="300"/>
          <w:marBottom w:val="450"/>
          <w:divBdr>
            <w:top w:val="single" w:sz="6" w:space="2" w:color="auto"/>
            <w:left w:val="single" w:sz="6" w:space="2" w:color="auto"/>
            <w:bottom w:val="single" w:sz="6" w:space="2" w:color="auto"/>
            <w:right w:val="single" w:sz="6" w:space="2" w:color="auto"/>
          </w:divBdr>
        </w:div>
        <w:div w:id="1047534511">
          <w:marLeft w:val="0"/>
          <w:marRight w:val="0"/>
          <w:marTop w:val="0"/>
          <w:marBottom w:val="300"/>
          <w:divBdr>
            <w:top w:val="none" w:sz="0" w:space="0" w:color="auto"/>
            <w:left w:val="none" w:sz="0" w:space="0" w:color="auto"/>
            <w:bottom w:val="none" w:sz="0" w:space="0" w:color="auto"/>
            <w:right w:val="none" w:sz="0" w:space="0" w:color="auto"/>
          </w:divBdr>
        </w:div>
        <w:div w:id="652442745">
          <w:marLeft w:val="0"/>
          <w:marRight w:val="0"/>
          <w:marTop w:val="0"/>
          <w:marBottom w:val="300"/>
          <w:divBdr>
            <w:top w:val="none" w:sz="0" w:space="0" w:color="auto"/>
            <w:left w:val="none" w:sz="0" w:space="0" w:color="auto"/>
            <w:bottom w:val="none" w:sz="0" w:space="0" w:color="auto"/>
            <w:right w:val="none" w:sz="0" w:space="0" w:color="auto"/>
          </w:divBdr>
        </w:div>
        <w:div w:id="1777483577">
          <w:marLeft w:val="0"/>
          <w:marRight w:val="0"/>
          <w:marTop w:val="0"/>
          <w:marBottom w:val="300"/>
          <w:divBdr>
            <w:top w:val="none" w:sz="0" w:space="0" w:color="auto"/>
            <w:left w:val="none" w:sz="0" w:space="0" w:color="auto"/>
            <w:bottom w:val="none" w:sz="0" w:space="0" w:color="auto"/>
            <w:right w:val="none" w:sz="0" w:space="0" w:color="auto"/>
          </w:divBdr>
        </w:div>
        <w:div w:id="294455957">
          <w:marLeft w:val="0"/>
          <w:marRight w:val="0"/>
          <w:marTop w:val="0"/>
          <w:marBottom w:val="300"/>
          <w:divBdr>
            <w:top w:val="none" w:sz="0" w:space="0" w:color="auto"/>
            <w:left w:val="none" w:sz="0" w:space="0" w:color="auto"/>
            <w:bottom w:val="none" w:sz="0" w:space="0" w:color="auto"/>
            <w:right w:val="none" w:sz="0" w:space="0" w:color="auto"/>
          </w:divBdr>
        </w:div>
        <w:div w:id="2129201649">
          <w:marLeft w:val="0"/>
          <w:marRight w:val="0"/>
          <w:marTop w:val="0"/>
          <w:marBottom w:val="300"/>
          <w:divBdr>
            <w:top w:val="none" w:sz="0" w:space="0" w:color="auto"/>
            <w:left w:val="none" w:sz="0" w:space="0" w:color="auto"/>
            <w:bottom w:val="none" w:sz="0" w:space="0" w:color="auto"/>
            <w:right w:val="none" w:sz="0" w:space="0" w:color="auto"/>
          </w:divBdr>
        </w:div>
        <w:div w:id="1893223943">
          <w:marLeft w:val="0"/>
          <w:marRight w:val="0"/>
          <w:marTop w:val="0"/>
          <w:marBottom w:val="300"/>
          <w:divBdr>
            <w:top w:val="none" w:sz="0" w:space="0" w:color="auto"/>
            <w:left w:val="none" w:sz="0" w:space="0" w:color="auto"/>
            <w:bottom w:val="none" w:sz="0" w:space="0" w:color="auto"/>
            <w:right w:val="none" w:sz="0" w:space="0" w:color="auto"/>
          </w:divBdr>
        </w:div>
        <w:div w:id="5333873">
          <w:marLeft w:val="0"/>
          <w:marRight w:val="0"/>
          <w:marTop w:val="300"/>
          <w:marBottom w:val="450"/>
          <w:divBdr>
            <w:top w:val="single" w:sz="6" w:space="2" w:color="auto"/>
            <w:left w:val="single" w:sz="6" w:space="2" w:color="auto"/>
            <w:bottom w:val="single" w:sz="6" w:space="2" w:color="auto"/>
            <w:right w:val="single" w:sz="6" w:space="2" w:color="auto"/>
          </w:divBdr>
        </w:div>
        <w:div w:id="295842161">
          <w:marLeft w:val="0"/>
          <w:marRight w:val="0"/>
          <w:marTop w:val="0"/>
          <w:marBottom w:val="300"/>
          <w:divBdr>
            <w:top w:val="none" w:sz="0" w:space="0" w:color="auto"/>
            <w:left w:val="none" w:sz="0" w:space="0" w:color="auto"/>
            <w:bottom w:val="none" w:sz="0" w:space="0" w:color="auto"/>
            <w:right w:val="none" w:sz="0" w:space="0" w:color="auto"/>
          </w:divBdr>
        </w:div>
        <w:div w:id="1431006176">
          <w:marLeft w:val="0"/>
          <w:marRight w:val="0"/>
          <w:marTop w:val="0"/>
          <w:marBottom w:val="300"/>
          <w:divBdr>
            <w:top w:val="none" w:sz="0" w:space="0" w:color="auto"/>
            <w:left w:val="none" w:sz="0" w:space="0" w:color="auto"/>
            <w:bottom w:val="none" w:sz="0" w:space="0" w:color="auto"/>
            <w:right w:val="none" w:sz="0" w:space="0" w:color="auto"/>
          </w:divBdr>
        </w:div>
        <w:div w:id="496186478">
          <w:marLeft w:val="0"/>
          <w:marRight w:val="0"/>
          <w:marTop w:val="0"/>
          <w:marBottom w:val="300"/>
          <w:divBdr>
            <w:top w:val="none" w:sz="0" w:space="0" w:color="auto"/>
            <w:left w:val="none" w:sz="0" w:space="0" w:color="auto"/>
            <w:bottom w:val="none" w:sz="0" w:space="0" w:color="auto"/>
            <w:right w:val="none" w:sz="0" w:space="0" w:color="auto"/>
          </w:divBdr>
        </w:div>
        <w:div w:id="2054114020">
          <w:marLeft w:val="0"/>
          <w:marRight w:val="0"/>
          <w:marTop w:val="0"/>
          <w:marBottom w:val="300"/>
          <w:divBdr>
            <w:top w:val="none" w:sz="0" w:space="0" w:color="auto"/>
            <w:left w:val="none" w:sz="0" w:space="0" w:color="auto"/>
            <w:bottom w:val="none" w:sz="0" w:space="0" w:color="auto"/>
            <w:right w:val="none" w:sz="0" w:space="0" w:color="auto"/>
          </w:divBdr>
        </w:div>
        <w:div w:id="834762457">
          <w:marLeft w:val="0"/>
          <w:marRight w:val="0"/>
          <w:marTop w:val="0"/>
          <w:marBottom w:val="300"/>
          <w:divBdr>
            <w:top w:val="none" w:sz="0" w:space="0" w:color="auto"/>
            <w:left w:val="none" w:sz="0" w:space="0" w:color="auto"/>
            <w:bottom w:val="none" w:sz="0" w:space="0" w:color="auto"/>
            <w:right w:val="none" w:sz="0" w:space="0" w:color="auto"/>
          </w:divBdr>
        </w:div>
        <w:div w:id="116528466">
          <w:marLeft w:val="0"/>
          <w:marRight w:val="0"/>
          <w:marTop w:val="300"/>
          <w:marBottom w:val="450"/>
          <w:divBdr>
            <w:top w:val="single" w:sz="6" w:space="2" w:color="auto"/>
            <w:left w:val="single" w:sz="6" w:space="2" w:color="auto"/>
            <w:bottom w:val="single" w:sz="6" w:space="2" w:color="auto"/>
            <w:right w:val="single" w:sz="6" w:space="2" w:color="auto"/>
          </w:divBdr>
        </w:div>
        <w:div w:id="1716537284">
          <w:marLeft w:val="0"/>
          <w:marRight w:val="0"/>
          <w:marTop w:val="0"/>
          <w:marBottom w:val="300"/>
          <w:divBdr>
            <w:top w:val="none" w:sz="0" w:space="0" w:color="auto"/>
            <w:left w:val="none" w:sz="0" w:space="0" w:color="auto"/>
            <w:bottom w:val="none" w:sz="0" w:space="0" w:color="auto"/>
            <w:right w:val="none" w:sz="0" w:space="0" w:color="auto"/>
          </w:divBdr>
        </w:div>
        <w:div w:id="1150320127">
          <w:marLeft w:val="0"/>
          <w:marRight w:val="0"/>
          <w:marTop w:val="0"/>
          <w:marBottom w:val="300"/>
          <w:divBdr>
            <w:top w:val="none" w:sz="0" w:space="0" w:color="auto"/>
            <w:left w:val="none" w:sz="0" w:space="0" w:color="auto"/>
            <w:bottom w:val="none" w:sz="0" w:space="0" w:color="auto"/>
            <w:right w:val="none" w:sz="0" w:space="0" w:color="auto"/>
          </w:divBdr>
        </w:div>
        <w:div w:id="1010836222">
          <w:marLeft w:val="0"/>
          <w:marRight w:val="0"/>
          <w:marTop w:val="0"/>
          <w:marBottom w:val="300"/>
          <w:divBdr>
            <w:top w:val="none" w:sz="0" w:space="0" w:color="auto"/>
            <w:left w:val="none" w:sz="0" w:space="0" w:color="auto"/>
            <w:bottom w:val="none" w:sz="0" w:space="0" w:color="auto"/>
            <w:right w:val="none" w:sz="0" w:space="0" w:color="auto"/>
          </w:divBdr>
        </w:div>
        <w:div w:id="1875728554">
          <w:marLeft w:val="0"/>
          <w:marRight w:val="0"/>
          <w:marTop w:val="0"/>
          <w:marBottom w:val="300"/>
          <w:divBdr>
            <w:top w:val="none" w:sz="0" w:space="0" w:color="auto"/>
            <w:left w:val="none" w:sz="0" w:space="0" w:color="auto"/>
            <w:bottom w:val="none" w:sz="0" w:space="0" w:color="auto"/>
            <w:right w:val="none" w:sz="0" w:space="0" w:color="auto"/>
          </w:divBdr>
        </w:div>
        <w:div w:id="353969633">
          <w:marLeft w:val="0"/>
          <w:marRight w:val="0"/>
          <w:marTop w:val="0"/>
          <w:marBottom w:val="300"/>
          <w:divBdr>
            <w:top w:val="none" w:sz="0" w:space="0" w:color="auto"/>
            <w:left w:val="none" w:sz="0" w:space="0" w:color="auto"/>
            <w:bottom w:val="none" w:sz="0" w:space="0" w:color="auto"/>
            <w:right w:val="none" w:sz="0" w:space="0" w:color="auto"/>
          </w:divBdr>
        </w:div>
        <w:div w:id="736784700">
          <w:marLeft w:val="0"/>
          <w:marRight w:val="0"/>
          <w:marTop w:val="0"/>
          <w:marBottom w:val="300"/>
          <w:divBdr>
            <w:top w:val="none" w:sz="0" w:space="0" w:color="auto"/>
            <w:left w:val="none" w:sz="0" w:space="0" w:color="auto"/>
            <w:bottom w:val="none" w:sz="0" w:space="0" w:color="auto"/>
            <w:right w:val="none" w:sz="0" w:space="0" w:color="auto"/>
          </w:divBdr>
        </w:div>
        <w:div w:id="749930470">
          <w:marLeft w:val="0"/>
          <w:marRight w:val="0"/>
          <w:marTop w:val="0"/>
          <w:marBottom w:val="300"/>
          <w:divBdr>
            <w:top w:val="none" w:sz="0" w:space="0" w:color="auto"/>
            <w:left w:val="none" w:sz="0" w:space="0" w:color="auto"/>
            <w:bottom w:val="none" w:sz="0" w:space="0" w:color="auto"/>
            <w:right w:val="none" w:sz="0" w:space="0" w:color="auto"/>
          </w:divBdr>
        </w:div>
        <w:div w:id="255864651">
          <w:marLeft w:val="0"/>
          <w:marRight w:val="0"/>
          <w:marTop w:val="300"/>
          <w:marBottom w:val="450"/>
          <w:divBdr>
            <w:top w:val="single" w:sz="6" w:space="2" w:color="auto"/>
            <w:left w:val="single" w:sz="6" w:space="2" w:color="auto"/>
            <w:bottom w:val="single" w:sz="6" w:space="2" w:color="auto"/>
            <w:right w:val="single" w:sz="6" w:space="2" w:color="auto"/>
          </w:divBdr>
        </w:div>
        <w:div w:id="1845823066">
          <w:marLeft w:val="0"/>
          <w:marRight w:val="0"/>
          <w:marTop w:val="0"/>
          <w:marBottom w:val="300"/>
          <w:divBdr>
            <w:top w:val="none" w:sz="0" w:space="0" w:color="auto"/>
            <w:left w:val="none" w:sz="0" w:space="0" w:color="auto"/>
            <w:bottom w:val="none" w:sz="0" w:space="0" w:color="auto"/>
            <w:right w:val="none" w:sz="0" w:space="0" w:color="auto"/>
          </w:divBdr>
        </w:div>
        <w:div w:id="1049651576">
          <w:marLeft w:val="0"/>
          <w:marRight w:val="0"/>
          <w:marTop w:val="300"/>
          <w:marBottom w:val="450"/>
          <w:divBdr>
            <w:top w:val="single" w:sz="6" w:space="2" w:color="auto"/>
            <w:left w:val="single" w:sz="6" w:space="2" w:color="auto"/>
            <w:bottom w:val="single" w:sz="6" w:space="2" w:color="auto"/>
            <w:right w:val="single" w:sz="6" w:space="2" w:color="auto"/>
          </w:divBdr>
        </w:div>
        <w:div w:id="1402174875">
          <w:marLeft w:val="0"/>
          <w:marRight w:val="0"/>
          <w:marTop w:val="0"/>
          <w:marBottom w:val="300"/>
          <w:divBdr>
            <w:top w:val="none" w:sz="0" w:space="0" w:color="auto"/>
            <w:left w:val="none" w:sz="0" w:space="0" w:color="auto"/>
            <w:bottom w:val="none" w:sz="0" w:space="0" w:color="auto"/>
            <w:right w:val="none" w:sz="0" w:space="0" w:color="auto"/>
          </w:divBdr>
        </w:div>
        <w:div w:id="1573347081">
          <w:marLeft w:val="0"/>
          <w:marRight w:val="0"/>
          <w:marTop w:val="0"/>
          <w:marBottom w:val="300"/>
          <w:divBdr>
            <w:top w:val="none" w:sz="0" w:space="0" w:color="auto"/>
            <w:left w:val="none" w:sz="0" w:space="0" w:color="auto"/>
            <w:bottom w:val="none" w:sz="0" w:space="0" w:color="auto"/>
            <w:right w:val="none" w:sz="0" w:space="0" w:color="auto"/>
          </w:divBdr>
        </w:div>
        <w:div w:id="80954180">
          <w:marLeft w:val="0"/>
          <w:marRight w:val="0"/>
          <w:marTop w:val="0"/>
          <w:marBottom w:val="300"/>
          <w:divBdr>
            <w:top w:val="none" w:sz="0" w:space="0" w:color="auto"/>
            <w:left w:val="none" w:sz="0" w:space="0" w:color="auto"/>
            <w:bottom w:val="none" w:sz="0" w:space="0" w:color="auto"/>
            <w:right w:val="none" w:sz="0" w:space="0" w:color="auto"/>
          </w:divBdr>
        </w:div>
      </w:divsChild>
    </w:div>
    <w:div w:id="649408640">
      <w:bodyDiv w:val="1"/>
      <w:marLeft w:val="0"/>
      <w:marRight w:val="0"/>
      <w:marTop w:val="0"/>
      <w:marBottom w:val="0"/>
      <w:divBdr>
        <w:top w:val="none" w:sz="0" w:space="0" w:color="auto"/>
        <w:left w:val="none" w:sz="0" w:space="0" w:color="auto"/>
        <w:bottom w:val="none" w:sz="0" w:space="0" w:color="auto"/>
        <w:right w:val="none" w:sz="0" w:space="0" w:color="auto"/>
      </w:divBdr>
      <w:divsChild>
        <w:div w:id="628971653">
          <w:marLeft w:val="0"/>
          <w:marRight w:val="0"/>
          <w:marTop w:val="300"/>
          <w:marBottom w:val="450"/>
          <w:divBdr>
            <w:top w:val="single" w:sz="6" w:space="2" w:color="auto"/>
            <w:left w:val="single" w:sz="6" w:space="2" w:color="auto"/>
            <w:bottom w:val="single" w:sz="6" w:space="2" w:color="auto"/>
            <w:right w:val="single" w:sz="6" w:space="2" w:color="auto"/>
          </w:divBdr>
        </w:div>
        <w:div w:id="377052225">
          <w:marLeft w:val="0"/>
          <w:marRight w:val="0"/>
          <w:marTop w:val="0"/>
          <w:marBottom w:val="300"/>
          <w:divBdr>
            <w:top w:val="none" w:sz="0" w:space="0" w:color="auto"/>
            <w:left w:val="none" w:sz="0" w:space="0" w:color="auto"/>
            <w:bottom w:val="none" w:sz="0" w:space="0" w:color="auto"/>
            <w:right w:val="none" w:sz="0" w:space="0" w:color="auto"/>
          </w:divBdr>
        </w:div>
        <w:div w:id="1354266472">
          <w:marLeft w:val="0"/>
          <w:marRight w:val="0"/>
          <w:marTop w:val="0"/>
          <w:marBottom w:val="300"/>
          <w:divBdr>
            <w:top w:val="none" w:sz="0" w:space="0" w:color="auto"/>
            <w:left w:val="none" w:sz="0" w:space="0" w:color="auto"/>
            <w:bottom w:val="none" w:sz="0" w:space="0" w:color="auto"/>
            <w:right w:val="none" w:sz="0" w:space="0" w:color="auto"/>
          </w:divBdr>
        </w:div>
        <w:div w:id="1875850651">
          <w:marLeft w:val="0"/>
          <w:marRight w:val="0"/>
          <w:marTop w:val="0"/>
          <w:marBottom w:val="300"/>
          <w:divBdr>
            <w:top w:val="none" w:sz="0" w:space="0" w:color="auto"/>
            <w:left w:val="none" w:sz="0" w:space="0" w:color="auto"/>
            <w:bottom w:val="none" w:sz="0" w:space="0" w:color="auto"/>
            <w:right w:val="none" w:sz="0" w:space="0" w:color="auto"/>
          </w:divBdr>
        </w:div>
        <w:div w:id="255788708">
          <w:marLeft w:val="0"/>
          <w:marRight w:val="0"/>
          <w:marTop w:val="0"/>
          <w:marBottom w:val="300"/>
          <w:divBdr>
            <w:top w:val="none" w:sz="0" w:space="0" w:color="auto"/>
            <w:left w:val="none" w:sz="0" w:space="0" w:color="auto"/>
            <w:bottom w:val="none" w:sz="0" w:space="0" w:color="auto"/>
            <w:right w:val="none" w:sz="0" w:space="0" w:color="auto"/>
          </w:divBdr>
        </w:div>
        <w:div w:id="1266881145">
          <w:marLeft w:val="0"/>
          <w:marRight w:val="0"/>
          <w:marTop w:val="0"/>
          <w:marBottom w:val="300"/>
          <w:divBdr>
            <w:top w:val="none" w:sz="0" w:space="0" w:color="auto"/>
            <w:left w:val="none" w:sz="0" w:space="0" w:color="auto"/>
            <w:bottom w:val="none" w:sz="0" w:space="0" w:color="auto"/>
            <w:right w:val="none" w:sz="0" w:space="0" w:color="auto"/>
          </w:divBdr>
        </w:div>
        <w:div w:id="1125078737">
          <w:marLeft w:val="0"/>
          <w:marRight w:val="0"/>
          <w:marTop w:val="0"/>
          <w:marBottom w:val="300"/>
          <w:divBdr>
            <w:top w:val="none" w:sz="0" w:space="0" w:color="auto"/>
            <w:left w:val="none" w:sz="0" w:space="0" w:color="auto"/>
            <w:bottom w:val="none" w:sz="0" w:space="0" w:color="auto"/>
            <w:right w:val="none" w:sz="0" w:space="0" w:color="auto"/>
          </w:divBdr>
        </w:div>
        <w:div w:id="1149059180">
          <w:marLeft w:val="0"/>
          <w:marRight w:val="0"/>
          <w:marTop w:val="0"/>
          <w:marBottom w:val="300"/>
          <w:divBdr>
            <w:top w:val="none" w:sz="0" w:space="0" w:color="auto"/>
            <w:left w:val="none" w:sz="0" w:space="0" w:color="auto"/>
            <w:bottom w:val="none" w:sz="0" w:space="0" w:color="auto"/>
            <w:right w:val="none" w:sz="0" w:space="0" w:color="auto"/>
          </w:divBdr>
        </w:div>
        <w:div w:id="307514842">
          <w:marLeft w:val="1200"/>
          <w:marRight w:val="0"/>
          <w:marTop w:val="0"/>
          <w:marBottom w:val="300"/>
          <w:divBdr>
            <w:top w:val="none" w:sz="0" w:space="0" w:color="auto"/>
            <w:left w:val="none" w:sz="0" w:space="0" w:color="auto"/>
            <w:bottom w:val="none" w:sz="0" w:space="0" w:color="auto"/>
            <w:right w:val="none" w:sz="0" w:space="0" w:color="auto"/>
          </w:divBdr>
        </w:div>
        <w:div w:id="1199969993">
          <w:marLeft w:val="0"/>
          <w:marRight w:val="0"/>
          <w:marTop w:val="300"/>
          <w:marBottom w:val="450"/>
          <w:divBdr>
            <w:top w:val="single" w:sz="6" w:space="2" w:color="auto"/>
            <w:left w:val="single" w:sz="6" w:space="2" w:color="auto"/>
            <w:bottom w:val="single" w:sz="6" w:space="2" w:color="auto"/>
            <w:right w:val="single" w:sz="6" w:space="2" w:color="auto"/>
          </w:divBdr>
        </w:div>
        <w:div w:id="919143936">
          <w:marLeft w:val="0"/>
          <w:marRight w:val="0"/>
          <w:marTop w:val="0"/>
          <w:marBottom w:val="300"/>
          <w:divBdr>
            <w:top w:val="none" w:sz="0" w:space="0" w:color="auto"/>
            <w:left w:val="none" w:sz="0" w:space="0" w:color="auto"/>
            <w:bottom w:val="none" w:sz="0" w:space="0" w:color="auto"/>
            <w:right w:val="none" w:sz="0" w:space="0" w:color="auto"/>
          </w:divBdr>
        </w:div>
        <w:div w:id="677855397">
          <w:marLeft w:val="0"/>
          <w:marRight w:val="0"/>
          <w:marTop w:val="0"/>
          <w:marBottom w:val="300"/>
          <w:divBdr>
            <w:top w:val="none" w:sz="0" w:space="0" w:color="auto"/>
            <w:left w:val="none" w:sz="0" w:space="0" w:color="auto"/>
            <w:bottom w:val="none" w:sz="0" w:space="0" w:color="auto"/>
            <w:right w:val="none" w:sz="0" w:space="0" w:color="auto"/>
          </w:divBdr>
        </w:div>
        <w:div w:id="290524796">
          <w:marLeft w:val="0"/>
          <w:marRight w:val="0"/>
          <w:marTop w:val="300"/>
          <w:marBottom w:val="450"/>
          <w:divBdr>
            <w:top w:val="single" w:sz="6" w:space="2" w:color="auto"/>
            <w:left w:val="single" w:sz="6" w:space="2" w:color="auto"/>
            <w:bottom w:val="single" w:sz="6" w:space="2" w:color="auto"/>
            <w:right w:val="single" w:sz="6" w:space="2" w:color="auto"/>
          </w:divBdr>
        </w:div>
        <w:div w:id="821701335">
          <w:marLeft w:val="0"/>
          <w:marRight w:val="0"/>
          <w:marTop w:val="0"/>
          <w:marBottom w:val="300"/>
          <w:divBdr>
            <w:top w:val="none" w:sz="0" w:space="0" w:color="auto"/>
            <w:left w:val="none" w:sz="0" w:space="0" w:color="auto"/>
            <w:bottom w:val="none" w:sz="0" w:space="0" w:color="auto"/>
            <w:right w:val="none" w:sz="0" w:space="0" w:color="auto"/>
          </w:divBdr>
        </w:div>
        <w:div w:id="500583714">
          <w:marLeft w:val="0"/>
          <w:marRight w:val="0"/>
          <w:marTop w:val="0"/>
          <w:marBottom w:val="300"/>
          <w:divBdr>
            <w:top w:val="none" w:sz="0" w:space="0" w:color="auto"/>
            <w:left w:val="none" w:sz="0" w:space="0" w:color="auto"/>
            <w:bottom w:val="none" w:sz="0" w:space="0" w:color="auto"/>
            <w:right w:val="none" w:sz="0" w:space="0" w:color="auto"/>
          </w:divBdr>
        </w:div>
        <w:div w:id="842206284">
          <w:marLeft w:val="0"/>
          <w:marRight w:val="0"/>
          <w:marTop w:val="0"/>
          <w:marBottom w:val="300"/>
          <w:divBdr>
            <w:top w:val="none" w:sz="0" w:space="0" w:color="auto"/>
            <w:left w:val="none" w:sz="0" w:space="0" w:color="auto"/>
            <w:bottom w:val="none" w:sz="0" w:space="0" w:color="auto"/>
            <w:right w:val="none" w:sz="0" w:space="0" w:color="auto"/>
          </w:divBdr>
        </w:div>
        <w:div w:id="989358845">
          <w:marLeft w:val="0"/>
          <w:marRight w:val="0"/>
          <w:marTop w:val="0"/>
          <w:marBottom w:val="300"/>
          <w:divBdr>
            <w:top w:val="none" w:sz="0" w:space="0" w:color="auto"/>
            <w:left w:val="none" w:sz="0" w:space="0" w:color="auto"/>
            <w:bottom w:val="none" w:sz="0" w:space="0" w:color="auto"/>
            <w:right w:val="none" w:sz="0" w:space="0" w:color="auto"/>
          </w:divBdr>
        </w:div>
        <w:div w:id="97528359">
          <w:marLeft w:val="0"/>
          <w:marRight w:val="0"/>
          <w:marTop w:val="0"/>
          <w:marBottom w:val="300"/>
          <w:divBdr>
            <w:top w:val="none" w:sz="0" w:space="0" w:color="auto"/>
            <w:left w:val="none" w:sz="0" w:space="0" w:color="auto"/>
            <w:bottom w:val="none" w:sz="0" w:space="0" w:color="auto"/>
            <w:right w:val="none" w:sz="0" w:space="0" w:color="auto"/>
          </w:divBdr>
        </w:div>
        <w:div w:id="1035469635">
          <w:marLeft w:val="0"/>
          <w:marRight w:val="0"/>
          <w:marTop w:val="0"/>
          <w:marBottom w:val="300"/>
          <w:divBdr>
            <w:top w:val="none" w:sz="0" w:space="0" w:color="auto"/>
            <w:left w:val="none" w:sz="0" w:space="0" w:color="auto"/>
            <w:bottom w:val="none" w:sz="0" w:space="0" w:color="auto"/>
            <w:right w:val="none" w:sz="0" w:space="0" w:color="auto"/>
          </w:divBdr>
        </w:div>
        <w:div w:id="997656460">
          <w:marLeft w:val="0"/>
          <w:marRight w:val="0"/>
          <w:marTop w:val="0"/>
          <w:marBottom w:val="300"/>
          <w:divBdr>
            <w:top w:val="none" w:sz="0" w:space="0" w:color="auto"/>
            <w:left w:val="none" w:sz="0" w:space="0" w:color="auto"/>
            <w:bottom w:val="none" w:sz="0" w:space="0" w:color="auto"/>
            <w:right w:val="none" w:sz="0" w:space="0" w:color="auto"/>
          </w:divBdr>
        </w:div>
        <w:div w:id="383022323">
          <w:marLeft w:val="0"/>
          <w:marRight w:val="0"/>
          <w:marTop w:val="0"/>
          <w:marBottom w:val="300"/>
          <w:divBdr>
            <w:top w:val="none" w:sz="0" w:space="0" w:color="auto"/>
            <w:left w:val="none" w:sz="0" w:space="0" w:color="auto"/>
            <w:bottom w:val="none" w:sz="0" w:space="0" w:color="auto"/>
            <w:right w:val="none" w:sz="0" w:space="0" w:color="auto"/>
          </w:divBdr>
        </w:div>
        <w:div w:id="1097015847">
          <w:marLeft w:val="0"/>
          <w:marRight w:val="0"/>
          <w:marTop w:val="0"/>
          <w:marBottom w:val="300"/>
          <w:divBdr>
            <w:top w:val="none" w:sz="0" w:space="0" w:color="auto"/>
            <w:left w:val="none" w:sz="0" w:space="0" w:color="auto"/>
            <w:bottom w:val="none" w:sz="0" w:space="0" w:color="auto"/>
            <w:right w:val="none" w:sz="0" w:space="0" w:color="auto"/>
          </w:divBdr>
        </w:div>
        <w:div w:id="846363032">
          <w:marLeft w:val="0"/>
          <w:marRight w:val="0"/>
          <w:marTop w:val="300"/>
          <w:marBottom w:val="450"/>
          <w:divBdr>
            <w:top w:val="single" w:sz="6" w:space="2" w:color="auto"/>
            <w:left w:val="single" w:sz="6" w:space="2" w:color="auto"/>
            <w:bottom w:val="single" w:sz="6" w:space="2" w:color="auto"/>
            <w:right w:val="single" w:sz="6" w:space="2" w:color="auto"/>
          </w:divBdr>
        </w:div>
        <w:div w:id="1663116675">
          <w:marLeft w:val="0"/>
          <w:marRight w:val="0"/>
          <w:marTop w:val="0"/>
          <w:marBottom w:val="300"/>
          <w:divBdr>
            <w:top w:val="none" w:sz="0" w:space="0" w:color="auto"/>
            <w:left w:val="none" w:sz="0" w:space="0" w:color="auto"/>
            <w:bottom w:val="none" w:sz="0" w:space="0" w:color="auto"/>
            <w:right w:val="none" w:sz="0" w:space="0" w:color="auto"/>
          </w:divBdr>
        </w:div>
        <w:div w:id="675692335">
          <w:marLeft w:val="0"/>
          <w:marRight w:val="0"/>
          <w:marTop w:val="0"/>
          <w:marBottom w:val="300"/>
          <w:divBdr>
            <w:top w:val="none" w:sz="0" w:space="0" w:color="auto"/>
            <w:left w:val="none" w:sz="0" w:space="0" w:color="auto"/>
            <w:bottom w:val="none" w:sz="0" w:space="0" w:color="auto"/>
            <w:right w:val="none" w:sz="0" w:space="0" w:color="auto"/>
          </w:divBdr>
        </w:div>
        <w:div w:id="393815841">
          <w:marLeft w:val="0"/>
          <w:marRight w:val="0"/>
          <w:marTop w:val="0"/>
          <w:marBottom w:val="300"/>
          <w:divBdr>
            <w:top w:val="none" w:sz="0" w:space="0" w:color="auto"/>
            <w:left w:val="none" w:sz="0" w:space="0" w:color="auto"/>
            <w:bottom w:val="none" w:sz="0" w:space="0" w:color="auto"/>
            <w:right w:val="none" w:sz="0" w:space="0" w:color="auto"/>
          </w:divBdr>
        </w:div>
        <w:div w:id="764308439">
          <w:marLeft w:val="0"/>
          <w:marRight w:val="0"/>
          <w:marTop w:val="0"/>
          <w:marBottom w:val="300"/>
          <w:divBdr>
            <w:top w:val="none" w:sz="0" w:space="0" w:color="auto"/>
            <w:left w:val="none" w:sz="0" w:space="0" w:color="auto"/>
            <w:bottom w:val="none" w:sz="0" w:space="0" w:color="auto"/>
            <w:right w:val="none" w:sz="0" w:space="0" w:color="auto"/>
          </w:divBdr>
        </w:div>
        <w:div w:id="931934479">
          <w:marLeft w:val="0"/>
          <w:marRight w:val="0"/>
          <w:marTop w:val="0"/>
          <w:marBottom w:val="300"/>
          <w:divBdr>
            <w:top w:val="none" w:sz="0" w:space="0" w:color="auto"/>
            <w:left w:val="none" w:sz="0" w:space="0" w:color="auto"/>
            <w:bottom w:val="none" w:sz="0" w:space="0" w:color="auto"/>
            <w:right w:val="none" w:sz="0" w:space="0" w:color="auto"/>
          </w:divBdr>
        </w:div>
        <w:div w:id="770777150">
          <w:marLeft w:val="0"/>
          <w:marRight w:val="0"/>
          <w:marTop w:val="0"/>
          <w:marBottom w:val="300"/>
          <w:divBdr>
            <w:top w:val="none" w:sz="0" w:space="0" w:color="auto"/>
            <w:left w:val="none" w:sz="0" w:space="0" w:color="auto"/>
            <w:bottom w:val="none" w:sz="0" w:space="0" w:color="auto"/>
            <w:right w:val="none" w:sz="0" w:space="0" w:color="auto"/>
          </w:divBdr>
        </w:div>
        <w:div w:id="1863128165">
          <w:marLeft w:val="0"/>
          <w:marRight w:val="0"/>
          <w:marTop w:val="300"/>
          <w:marBottom w:val="450"/>
          <w:divBdr>
            <w:top w:val="single" w:sz="6" w:space="2" w:color="auto"/>
            <w:left w:val="single" w:sz="6" w:space="2" w:color="auto"/>
            <w:bottom w:val="single" w:sz="6" w:space="2" w:color="auto"/>
            <w:right w:val="single" w:sz="6" w:space="2" w:color="auto"/>
          </w:divBdr>
        </w:div>
        <w:div w:id="2018578525">
          <w:marLeft w:val="0"/>
          <w:marRight w:val="0"/>
          <w:marTop w:val="0"/>
          <w:marBottom w:val="300"/>
          <w:divBdr>
            <w:top w:val="none" w:sz="0" w:space="0" w:color="auto"/>
            <w:left w:val="none" w:sz="0" w:space="0" w:color="auto"/>
            <w:bottom w:val="none" w:sz="0" w:space="0" w:color="auto"/>
            <w:right w:val="none" w:sz="0" w:space="0" w:color="auto"/>
          </w:divBdr>
        </w:div>
        <w:div w:id="1417897711">
          <w:marLeft w:val="0"/>
          <w:marRight w:val="0"/>
          <w:marTop w:val="0"/>
          <w:marBottom w:val="300"/>
          <w:divBdr>
            <w:top w:val="none" w:sz="0" w:space="0" w:color="auto"/>
            <w:left w:val="none" w:sz="0" w:space="0" w:color="auto"/>
            <w:bottom w:val="none" w:sz="0" w:space="0" w:color="auto"/>
            <w:right w:val="none" w:sz="0" w:space="0" w:color="auto"/>
          </w:divBdr>
        </w:div>
        <w:div w:id="396899572">
          <w:marLeft w:val="0"/>
          <w:marRight w:val="0"/>
          <w:marTop w:val="0"/>
          <w:marBottom w:val="300"/>
          <w:divBdr>
            <w:top w:val="none" w:sz="0" w:space="0" w:color="auto"/>
            <w:left w:val="none" w:sz="0" w:space="0" w:color="auto"/>
            <w:bottom w:val="none" w:sz="0" w:space="0" w:color="auto"/>
            <w:right w:val="none" w:sz="0" w:space="0" w:color="auto"/>
          </w:divBdr>
        </w:div>
        <w:div w:id="308636597">
          <w:marLeft w:val="0"/>
          <w:marRight w:val="0"/>
          <w:marTop w:val="0"/>
          <w:marBottom w:val="300"/>
          <w:divBdr>
            <w:top w:val="none" w:sz="0" w:space="0" w:color="auto"/>
            <w:left w:val="none" w:sz="0" w:space="0" w:color="auto"/>
            <w:bottom w:val="none" w:sz="0" w:space="0" w:color="auto"/>
            <w:right w:val="none" w:sz="0" w:space="0" w:color="auto"/>
          </w:divBdr>
        </w:div>
        <w:div w:id="822892794">
          <w:marLeft w:val="0"/>
          <w:marRight w:val="0"/>
          <w:marTop w:val="0"/>
          <w:marBottom w:val="300"/>
          <w:divBdr>
            <w:top w:val="none" w:sz="0" w:space="0" w:color="auto"/>
            <w:left w:val="none" w:sz="0" w:space="0" w:color="auto"/>
            <w:bottom w:val="none" w:sz="0" w:space="0" w:color="auto"/>
            <w:right w:val="none" w:sz="0" w:space="0" w:color="auto"/>
          </w:divBdr>
        </w:div>
        <w:div w:id="195122940">
          <w:marLeft w:val="0"/>
          <w:marRight w:val="0"/>
          <w:marTop w:val="300"/>
          <w:marBottom w:val="450"/>
          <w:divBdr>
            <w:top w:val="single" w:sz="6" w:space="2" w:color="auto"/>
            <w:left w:val="single" w:sz="6" w:space="2" w:color="auto"/>
            <w:bottom w:val="single" w:sz="6" w:space="2" w:color="auto"/>
            <w:right w:val="single" w:sz="6" w:space="2" w:color="auto"/>
          </w:divBdr>
        </w:div>
        <w:div w:id="808091134">
          <w:marLeft w:val="0"/>
          <w:marRight w:val="0"/>
          <w:marTop w:val="0"/>
          <w:marBottom w:val="300"/>
          <w:divBdr>
            <w:top w:val="none" w:sz="0" w:space="0" w:color="auto"/>
            <w:left w:val="none" w:sz="0" w:space="0" w:color="auto"/>
            <w:bottom w:val="none" w:sz="0" w:space="0" w:color="auto"/>
            <w:right w:val="none" w:sz="0" w:space="0" w:color="auto"/>
          </w:divBdr>
        </w:div>
        <w:div w:id="947085991">
          <w:marLeft w:val="0"/>
          <w:marRight w:val="0"/>
          <w:marTop w:val="0"/>
          <w:marBottom w:val="300"/>
          <w:divBdr>
            <w:top w:val="none" w:sz="0" w:space="0" w:color="auto"/>
            <w:left w:val="none" w:sz="0" w:space="0" w:color="auto"/>
            <w:bottom w:val="none" w:sz="0" w:space="0" w:color="auto"/>
            <w:right w:val="none" w:sz="0" w:space="0" w:color="auto"/>
          </w:divBdr>
        </w:div>
        <w:div w:id="1421176107">
          <w:marLeft w:val="0"/>
          <w:marRight w:val="0"/>
          <w:marTop w:val="0"/>
          <w:marBottom w:val="300"/>
          <w:divBdr>
            <w:top w:val="none" w:sz="0" w:space="0" w:color="auto"/>
            <w:left w:val="none" w:sz="0" w:space="0" w:color="auto"/>
            <w:bottom w:val="none" w:sz="0" w:space="0" w:color="auto"/>
            <w:right w:val="none" w:sz="0" w:space="0" w:color="auto"/>
          </w:divBdr>
        </w:div>
        <w:div w:id="927931384">
          <w:marLeft w:val="0"/>
          <w:marRight w:val="0"/>
          <w:marTop w:val="0"/>
          <w:marBottom w:val="300"/>
          <w:divBdr>
            <w:top w:val="none" w:sz="0" w:space="0" w:color="auto"/>
            <w:left w:val="none" w:sz="0" w:space="0" w:color="auto"/>
            <w:bottom w:val="none" w:sz="0" w:space="0" w:color="auto"/>
            <w:right w:val="none" w:sz="0" w:space="0" w:color="auto"/>
          </w:divBdr>
        </w:div>
        <w:div w:id="12732058">
          <w:marLeft w:val="0"/>
          <w:marRight w:val="0"/>
          <w:marTop w:val="0"/>
          <w:marBottom w:val="300"/>
          <w:divBdr>
            <w:top w:val="none" w:sz="0" w:space="0" w:color="auto"/>
            <w:left w:val="none" w:sz="0" w:space="0" w:color="auto"/>
            <w:bottom w:val="none" w:sz="0" w:space="0" w:color="auto"/>
            <w:right w:val="none" w:sz="0" w:space="0" w:color="auto"/>
          </w:divBdr>
        </w:div>
        <w:div w:id="630941053">
          <w:marLeft w:val="0"/>
          <w:marRight w:val="0"/>
          <w:marTop w:val="0"/>
          <w:marBottom w:val="300"/>
          <w:divBdr>
            <w:top w:val="none" w:sz="0" w:space="0" w:color="auto"/>
            <w:left w:val="none" w:sz="0" w:space="0" w:color="auto"/>
            <w:bottom w:val="none" w:sz="0" w:space="0" w:color="auto"/>
            <w:right w:val="none" w:sz="0" w:space="0" w:color="auto"/>
          </w:divBdr>
        </w:div>
        <w:div w:id="471676590">
          <w:marLeft w:val="0"/>
          <w:marRight w:val="0"/>
          <w:marTop w:val="0"/>
          <w:marBottom w:val="300"/>
          <w:divBdr>
            <w:top w:val="none" w:sz="0" w:space="0" w:color="auto"/>
            <w:left w:val="none" w:sz="0" w:space="0" w:color="auto"/>
            <w:bottom w:val="none" w:sz="0" w:space="0" w:color="auto"/>
            <w:right w:val="none" w:sz="0" w:space="0" w:color="auto"/>
          </w:divBdr>
        </w:div>
        <w:div w:id="1109933591">
          <w:marLeft w:val="0"/>
          <w:marRight w:val="0"/>
          <w:marTop w:val="300"/>
          <w:marBottom w:val="450"/>
          <w:divBdr>
            <w:top w:val="single" w:sz="6" w:space="2" w:color="auto"/>
            <w:left w:val="single" w:sz="6" w:space="2" w:color="auto"/>
            <w:bottom w:val="single" w:sz="6" w:space="2" w:color="auto"/>
            <w:right w:val="single" w:sz="6" w:space="2" w:color="auto"/>
          </w:divBdr>
        </w:div>
        <w:div w:id="390083830">
          <w:marLeft w:val="0"/>
          <w:marRight w:val="0"/>
          <w:marTop w:val="0"/>
          <w:marBottom w:val="300"/>
          <w:divBdr>
            <w:top w:val="none" w:sz="0" w:space="0" w:color="auto"/>
            <w:left w:val="none" w:sz="0" w:space="0" w:color="auto"/>
            <w:bottom w:val="none" w:sz="0" w:space="0" w:color="auto"/>
            <w:right w:val="none" w:sz="0" w:space="0" w:color="auto"/>
          </w:divBdr>
        </w:div>
        <w:div w:id="1195967231">
          <w:marLeft w:val="0"/>
          <w:marRight w:val="0"/>
          <w:marTop w:val="300"/>
          <w:marBottom w:val="450"/>
          <w:divBdr>
            <w:top w:val="single" w:sz="6" w:space="2" w:color="auto"/>
            <w:left w:val="single" w:sz="6" w:space="2" w:color="auto"/>
            <w:bottom w:val="single" w:sz="6" w:space="2" w:color="auto"/>
            <w:right w:val="single" w:sz="6" w:space="2" w:color="auto"/>
          </w:divBdr>
        </w:div>
        <w:div w:id="195311369">
          <w:marLeft w:val="0"/>
          <w:marRight w:val="0"/>
          <w:marTop w:val="0"/>
          <w:marBottom w:val="300"/>
          <w:divBdr>
            <w:top w:val="none" w:sz="0" w:space="0" w:color="auto"/>
            <w:left w:val="none" w:sz="0" w:space="0" w:color="auto"/>
            <w:bottom w:val="none" w:sz="0" w:space="0" w:color="auto"/>
            <w:right w:val="none" w:sz="0" w:space="0" w:color="auto"/>
          </w:divBdr>
        </w:div>
        <w:div w:id="2126003773">
          <w:marLeft w:val="0"/>
          <w:marRight w:val="0"/>
          <w:marTop w:val="0"/>
          <w:marBottom w:val="300"/>
          <w:divBdr>
            <w:top w:val="none" w:sz="0" w:space="0" w:color="auto"/>
            <w:left w:val="none" w:sz="0" w:space="0" w:color="auto"/>
            <w:bottom w:val="none" w:sz="0" w:space="0" w:color="auto"/>
            <w:right w:val="none" w:sz="0" w:space="0" w:color="auto"/>
          </w:divBdr>
        </w:div>
        <w:div w:id="1103263156">
          <w:marLeft w:val="0"/>
          <w:marRight w:val="0"/>
          <w:marTop w:val="0"/>
          <w:marBottom w:val="300"/>
          <w:divBdr>
            <w:top w:val="none" w:sz="0" w:space="0" w:color="auto"/>
            <w:left w:val="none" w:sz="0" w:space="0" w:color="auto"/>
            <w:bottom w:val="none" w:sz="0" w:space="0" w:color="auto"/>
            <w:right w:val="none" w:sz="0" w:space="0" w:color="auto"/>
          </w:divBdr>
        </w:div>
      </w:divsChild>
    </w:div>
    <w:div w:id="855072655">
      <w:bodyDiv w:val="1"/>
      <w:marLeft w:val="0"/>
      <w:marRight w:val="0"/>
      <w:marTop w:val="0"/>
      <w:marBottom w:val="0"/>
      <w:divBdr>
        <w:top w:val="none" w:sz="0" w:space="0" w:color="auto"/>
        <w:left w:val="none" w:sz="0" w:space="0" w:color="auto"/>
        <w:bottom w:val="none" w:sz="0" w:space="0" w:color="auto"/>
        <w:right w:val="none" w:sz="0" w:space="0" w:color="auto"/>
      </w:divBdr>
    </w:div>
    <w:div w:id="898981778">
      <w:bodyDiv w:val="1"/>
      <w:marLeft w:val="0"/>
      <w:marRight w:val="0"/>
      <w:marTop w:val="0"/>
      <w:marBottom w:val="0"/>
      <w:divBdr>
        <w:top w:val="none" w:sz="0" w:space="0" w:color="auto"/>
        <w:left w:val="none" w:sz="0" w:space="0" w:color="auto"/>
        <w:bottom w:val="none" w:sz="0" w:space="0" w:color="auto"/>
        <w:right w:val="none" w:sz="0" w:space="0" w:color="auto"/>
      </w:divBdr>
    </w:div>
    <w:div w:id="1185291596">
      <w:bodyDiv w:val="1"/>
      <w:marLeft w:val="0"/>
      <w:marRight w:val="0"/>
      <w:marTop w:val="0"/>
      <w:marBottom w:val="0"/>
      <w:divBdr>
        <w:top w:val="none" w:sz="0" w:space="0" w:color="auto"/>
        <w:left w:val="none" w:sz="0" w:space="0" w:color="auto"/>
        <w:bottom w:val="none" w:sz="0" w:space="0" w:color="auto"/>
        <w:right w:val="none" w:sz="0" w:space="0" w:color="auto"/>
      </w:divBdr>
    </w:div>
    <w:div w:id="1228567565">
      <w:bodyDiv w:val="1"/>
      <w:marLeft w:val="0"/>
      <w:marRight w:val="0"/>
      <w:marTop w:val="0"/>
      <w:marBottom w:val="0"/>
      <w:divBdr>
        <w:top w:val="none" w:sz="0" w:space="0" w:color="auto"/>
        <w:left w:val="none" w:sz="0" w:space="0" w:color="auto"/>
        <w:bottom w:val="none" w:sz="0" w:space="0" w:color="auto"/>
        <w:right w:val="none" w:sz="0" w:space="0" w:color="auto"/>
      </w:divBdr>
    </w:div>
    <w:div w:id="15903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Deducciones-fiscales-para-proyectos-de-investigacion-desarrollo-e-innovacion-I-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08D6-0E34-4E11-A0B4-475A6CAD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14</Pages>
  <Words>5492</Words>
  <Characters>30964</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Camilo Cortés Mejía</dc:creator>
  <cp:keywords/>
  <dc:description/>
  <cp:lastModifiedBy>Araiz Garde, Javier (Servicio de Proyectos Estratégico de la S4)</cp:lastModifiedBy>
  <cp:revision>130</cp:revision>
  <dcterms:created xsi:type="dcterms:W3CDTF">2025-08-20T11:33:00Z</dcterms:created>
  <dcterms:modified xsi:type="dcterms:W3CDTF">2025-11-07T12:08:00Z</dcterms:modified>
</cp:coreProperties>
</file>