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D2" w:rsidRPr="009E2E9A" w:rsidRDefault="00457345" w:rsidP="00457345">
      <w:pPr>
        <w:spacing w:before="90"/>
        <w:ind w:right="218" w:firstLine="567"/>
        <w:rPr>
          <w:sz w:val="32"/>
        </w:rPr>
      </w:pPr>
      <w:r>
        <w:rPr>
          <w:noProof/>
          <w:lang w:val="es-ES" w:bidi="ar-SA"/>
        </w:rPr>
        <w:drawing>
          <wp:anchor distT="0" distB="0" distL="0" distR="0" simplePos="0" relativeHeight="251662336" behindDoc="0" locked="0" layoutInCell="1" allowOverlap="1" wp14:anchorId="01C3F2EC" wp14:editId="554AE94D">
            <wp:simplePos x="0" y="0"/>
            <wp:positionH relativeFrom="margin">
              <wp:align>right</wp:align>
            </wp:positionH>
            <wp:positionV relativeFrom="paragraph">
              <wp:posOffset>-43180</wp:posOffset>
            </wp:positionV>
            <wp:extent cx="660400" cy="709930"/>
            <wp:effectExtent l="0" t="0" r="6350" b="0"/>
            <wp:wrapNone/>
            <wp:docPr id="1" name="image1.png" descr="Escudo de Españ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60400" cy="709930"/>
                    </a:xfrm>
                    <a:prstGeom prst="rect">
                      <a:avLst/>
                    </a:prstGeom>
                  </pic:spPr>
                </pic:pic>
              </a:graphicData>
            </a:graphic>
          </wp:anchor>
        </w:drawing>
      </w:r>
      <w:r>
        <w:rPr>
          <w:rFonts w:ascii="Times New Roman"/>
          <w:noProof/>
          <w:sz w:val="32"/>
          <w:lang w:val="es-ES" w:bidi="ar-SA"/>
        </w:rPr>
        <w:drawing>
          <wp:inline distT="0" distB="0" distL="0" distR="0" wp14:anchorId="2455EA5E" wp14:editId="0F0CCCD4">
            <wp:extent cx="2353223" cy="564543"/>
            <wp:effectExtent l="0" t="0" r="9525" b="6985"/>
            <wp:docPr id="47" name="Imagen 47" descr="C:\Users\X031906\AppData\Local\Microsoft\Windows\Temporary Internet Files\Content.IE5\JZ23RAJB\.ptmp2179\GN4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31906\AppData\Local\Microsoft\Windows\Temporary Internet Files\Content.IE5\JZ23RAJB\.ptmp2179\GN4c-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50" cy="565293"/>
                    </a:xfrm>
                    <a:prstGeom prst="rect">
                      <a:avLst/>
                    </a:prstGeom>
                    <a:noFill/>
                    <a:ln>
                      <a:noFill/>
                    </a:ln>
                  </pic:spPr>
                </pic:pic>
              </a:graphicData>
            </a:graphic>
          </wp:inline>
        </w:drawing>
      </w:r>
      <w:bookmarkStart w:id="0" w:name="SOLICITUD_DE_COMPLEMENTO_PARA_TITULARES_"/>
      <w:bookmarkEnd w:id="0"/>
      <w:r>
        <w:rPr>
          <w:sz w:val="32"/>
        </w:rPr>
        <w:tab/>
      </w:r>
      <w:r>
        <w:rPr>
          <w:sz w:val="32"/>
        </w:rPr>
        <w:tab/>
      </w:r>
      <w:r>
        <w:rPr>
          <w:sz w:val="32"/>
        </w:rPr>
        <w:tab/>
      </w:r>
      <w:r>
        <w:rPr>
          <w:sz w:val="32"/>
        </w:rPr>
        <w:tab/>
      </w:r>
      <w:r>
        <w:rPr>
          <w:b/>
          <w:sz w:val="32"/>
        </w:rPr>
        <w:t>GIZARTE SEGURANTZA</w:t>
      </w:r>
    </w:p>
    <w:p w:rsidR="00C333D2" w:rsidRDefault="005E22E0">
      <w:pPr>
        <w:ind w:right="177"/>
        <w:jc w:val="right"/>
        <w:rPr>
          <w:sz w:val="12"/>
        </w:rPr>
      </w:pPr>
      <w:r>
        <w:rPr>
          <w:noProof/>
          <w:lang w:val="es-ES" w:bidi="ar-SA"/>
        </w:rPr>
        <mc:AlternateContent>
          <mc:Choice Requires="wpg">
            <w:drawing>
              <wp:anchor distT="0" distB="0" distL="0" distR="0" simplePos="0" relativeHeight="251659264" behindDoc="1" locked="0" layoutInCell="1" allowOverlap="1">
                <wp:simplePos x="0" y="0"/>
                <wp:positionH relativeFrom="page">
                  <wp:posOffset>337820</wp:posOffset>
                </wp:positionH>
                <wp:positionV relativeFrom="paragraph">
                  <wp:posOffset>167005</wp:posOffset>
                </wp:positionV>
                <wp:extent cx="6940550" cy="53530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535305"/>
                          <a:chOff x="532" y="263"/>
                          <a:chExt cx="10930" cy="843"/>
                        </a:xfrm>
                      </wpg:grpSpPr>
                      <wps:wsp>
                        <wps:cNvPr id="41" name="Line 45"/>
                        <wps:cNvCnPr/>
                        <wps:spPr bwMode="auto">
                          <a:xfrm>
                            <a:off x="532" y="278"/>
                            <a:ext cx="1092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4"/>
                        <wps:cNvCnPr/>
                        <wps:spPr bwMode="auto">
                          <a:xfrm>
                            <a:off x="539" y="293"/>
                            <a:ext cx="0" cy="81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532" y="1098"/>
                            <a:ext cx="10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11454" y="293"/>
                            <a:ext cx="0" cy="81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Text Box 41"/>
                        <wps:cNvSpPr txBox="1">
                          <a:spLocks noChangeArrowheads="1"/>
                        </wps:cNvSpPr>
                        <wps:spPr bwMode="auto">
                          <a:xfrm>
                            <a:off x="580" y="292"/>
                            <a:ext cx="10831" cy="79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3D2" w:rsidRDefault="005E22E0">
                              <w:pPr>
                                <w:spacing w:before="5" w:line="244" w:lineRule="auto"/>
                                <w:ind w:left="3044" w:hanging="2753"/>
                                <w:rPr>
                                  <w:b/>
                                  <w:sz w:val="24"/>
                                </w:rPr>
                              </w:pPr>
                              <w:r>
                                <w:rPr>
                                  <w:b/>
                                  <w:sz w:val="24"/>
                                </w:rPr>
                                <w:t>ALOKATUTAKO ETXEBIZITZA BATEAN BIZI DIREN KOTIZAZIO GABEKO PENTSIOEN TITULARRENTZAKO OSAGARRIAREN ESKABIDEA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26.6pt;margin-top:13.15pt;width:546.5pt;height:42.15pt;z-index:-251657216;mso-wrap-distance-left:0;mso-wrap-distance-right:0;mso-position-horizontal-relative:page" coordorigin="532,263" coordsize="1093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">
                <v:line id="Line 45" o:spid="_x0000_s1027" style="position:absolute;visibility:visible;mso-wrap-style:square" from="532,278" to="1146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44" o:spid="_x0000_s1028" style="position:absolute;visibility:visible;mso-wrap-style:square" from="539,293" to="539,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line id="Line 43" o:spid="_x0000_s1029" style="position:absolute;visibility:visible;mso-wrap-style:square" from="532,1098" to="11447,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v:line id="Line 42" o:spid="_x0000_s1030" style="position:absolute;visibility:visible;mso-wrap-style:square" from="11454,293" to="11454,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shapetype id="_x0000_t202" coordsize="21600,21600" o:spt="202" path="m,l,21600r21600,l21600,xe">
                  <v:stroke joinstyle="miter"/>
                  <v:path gradientshapeok="t" o:connecttype="rect"/>
                </v:shapetype>
                <v:shape id="Text Box 41" o:spid="_x0000_s1031" type="#_x0000_t202" style="position:absolute;left:580;top:292;width:10831;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" fillcolor="#f1f1f1" stroked="f">
                  <v:textbox inset="0,0,0,0">
                    <w:txbxContent>
                      <w:p w:rsidR="00C333D2" w:rsidRDefault="005E22E0">
                        <w:pPr>
                          <w:spacing w:before="5" w:line="244" w:lineRule="auto"/>
                          <w:ind w:left="3044" w:hanging="2753"/>
                          <w:rPr>
                            <w:b/>
                            <w:sz w:val="24"/>
                          </w:rPr>
                        </w:pPr>
                        <w:r>
                          <w:rPr>
                            <w:b/>
                            <w:sz w:val="24"/>
                          </w:rPr>
                          <w:t xml:space="preserve">ALOKATUTAKO ETXEBIZITZA BATEAN BIZI DIREN KOTIZAZIO GABEKO PENTSIOEN TITULARRENTZAKO OSAGARRIAREN ESKABIDEA</w:t>
                        </w:r>
                      </w:p>
                    </w:txbxContent>
                  </v:textbox>
                </v:shape>
                <w10:wrap type="topAndBottom" anchorx="page"/>
              </v:group>
            </w:pict>
          </mc:Fallback>
        </mc:AlternateContent>
      </w:r>
    </w:p>
    <w:p w:rsidR="00C333D2" w:rsidRPr="00237A89" w:rsidRDefault="00645789">
      <w:pPr>
        <w:pStyle w:val="Ttulo1"/>
        <w:numPr>
          <w:ilvl w:val="0"/>
          <w:numId w:val="2"/>
        </w:numPr>
        <w:tabs>
          <w:tab w:val="left" w:pos="465"/>
        </w:tabs>
        <w:spacing w:before="151"/>
        <w:ind w:hanging="285"/>
        <w:rPr>
          <w:sz w:val="18"/>
          <w:szCs w:val="18"/>
        </w:rPr>
      </w:pPr>
      <w:bookmarkStart w:id="1" w:name="I._DATOS_PERSONALES_DEL_PENSIONISTA"/>
      <w:bookmarkStart w:id="2" w:name="II._DATOS_SOBRE_EL_DOMICILIO_DEL_PENSION"/>
      <w:bookmarkStart w:id="3" w:name="III._DATOS_SOBRE_EL_CONTRATO_DE_ALQUILER"/>
      <w:bookmarkStart w:id="4" w:name="IV._DATOS_SOBRE_EL_ARRENDADOR_DE_LA_VIVI"/>
      <w:bookmarkEnd w:id="1"/>
      <w:bookmarkEnd w:id="2"/>
      <w:bookmarkEnd w:id="3"/>
      <w:bookmarkEnd w:id="4"/>
      <w:r>
        <w:rPr>
          <w:sz w:val="18"/>
        </w:rPr>
        <w:t>PENTSIODUNAREN DATUAK</w:t>
      </w:r>
    </w:p>
    <w:p w:rsidR="00C333D2" w:rsidRPr="00237A89" w:rsidRDefault="00C333D2">
      <w:pPr>
        <w:pStyle w:val="Textoindependiente"/>
        <w:spacing w:before="4"/>
        <w:rPr>
          <w:sz w:val="18"/>
          <w:szCs w:val="1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2"/>
        <w:gridCol w:w="376"/>
        <w:gridCol w:w="1848"/>
        <w:gridCol w:w="703"/>
        <w:gridCol w:w="495"/>
        <w:gridCol w:w="363"/>
        <w:gridCol w:w="993"/>
        <w:gridCol w:w="591"/>
        <w:gridCol w:w="857"/>
        <w:gridCol w:w="137"/>
        <w:gridCol w:w="1887"/>
      </w:tblGrid>
      <w:tr w:rsidR="00C333D2" w:rsidRPr="00237A89" w:rsidTr="006249AE">
        <w:trPr>
          <w:trHeight w:val="514"/>
        </w:trPr>
        <w:tc>
          <w:tcPr>
            <w:tcW w:w="3198" w:type="dxa"/>
            <w:gridSpan w:val="2"/>
          </w:tcPr>
          <w:p w:rsidR="00C333D2" w:rsidRPr="00237A89" w:rsidRDefault="005E22E0">
            <w:pPr>
              <w:pStyle w:val="TableParagraph"/>
              <w:spacing w:before="4"/>
              <w:ind w:left="70"/>
              <w:rPr>
                <w:b/>
                <w:sz w:val="18"/>
                <w:szCs w:val="18"/>
              </w:rPr>
            </w:pPr>
            <w:r>
              <w:rPr>
                <w:b/>
                <w:sz w:val="18"/>
              </w:rPr>
              <w:t>LEHEN DEITURA</w:t>
            </w:r>
          </w:p>
        </w:tc>
        <w:tc>
          <w:tcPr>
            <w:tcW w:w="3046" w:type="dxa"/>
            <w:gridSpan w:val="3"/>
          </w:tcPr>
          <w:p w:rsidR="00C333D2" w:rsidRPr="00237A89" w:rsidRDefault="005E22E0">
            <w:pPr>
              <w:pStyle w:val="TableParagraph"/>
              <w:spacing w:line="205" w:lineRule="exact"/>
              <w:ind w:left="56"/>
              <w:rPr>
                <w:b/>
                <w:sz w:val="18"/>
                <w:szCs w:val="18"/>
              </w:rPr>
            </w:pPr>
            <w:r>
              <w:rPr>
                <w:b/>
                <w:sz w:val="18"/>
              </w:rPr>
              <w:t>BIGARREN DEITURA</w:t>
            </w:r>
          </w:p>
        </w:tc>
        <w:tc>
          <w:tcPr>
            <w:tcW w:w="2804" w:type="dxa"/>
            <w:gridSpan w:val="4"/>
          </w:tcPr>
          <w:p w:rsidR="00C333D2" w:rsidRPr="00237A89" w:rsidRDefault="005E22E0">
            <w:pPr>
              <w:pStyle w:val="TableParagraph"/>
              <w:spacing w:line="195" w:lineRule="exact"/>
              <w:ind w:left="103"/>
              <w:rPr>
                <w:b/>
                <w:sz w:val="18"/>
                <w:szCs w:val="18"/>
              </w:rPr>
            </w:pPr>
            <w:r>
              <w:rPr>
                <w:b/>
                <w:sz w:val="18"/>
              </w:rPr>
              <w:t>IZENA</w:t>
            </w:r>
          </w:p>
        </w:tc>
        <w:tc>
          <w:tcPr>
            <w:tcW w:w="2024" w:type="dxa"/>
            <w:gridSpan w:val="2"/>
          </w:tcPr>
          <w:p w:rsidR="00C333D2" w:rsidRPr="00237A89" w:rsidRDefault="005E22E0">
            <w:pPr>
              <w:pStyle w:val="TableParagraph"/>
              <w:spacing w:before="4"/>
              <w:ind w:left="90"/>
              <w:rPr>
                <w:b/>
                <w:sz w:val="18"/>
                <w:szCs w:val="18"/>
              </w:rPr>
            </w:pPr>
            <w:proofErr w:type="spellStart"/>
            <w:r>
              <w:rPr>
                <w:b/>
                <w:sz w:val="18"/>
              </w:rPr>
              <w:t>NANa</w:t>
            </w:r>
            <w:proofErr w:type="spellEnd"/>
            <w:r>
              <w:rPr>
                <w:b/>
                <w:sz w:val="18"/>
              </w:rPr>
              <w:t>/AIZ</w:t>
            </w:r>
          </w:p>
        </w:tc>
      </w:tr>
      <w:tr w:rsidR="00C333D2" w:rsidRPr="00237A89" w:rsidTr="006249AE">
        <w:trPr>
          <w:trHeight w:val="220"/>
        </w:trPr>
        <w:tc>
          <w:tcPr>
            <w:tcW w:w="9048" w:type="dxa"/>
            <w:gridSpan w:val="9"/>
            <w:tcBorders>
              <w:bottom w:val="nil"/>
            </w:tcBorders>
          </w:tcPr>
          <w:p w:rsidR="00C333D2" w:rsidRPr="00237A89" w:rsidRDefault="005E22E0" w:rsidP="0033388C">
            <w:pPr>
              <w:pStyle w:val="TableParagraph"/>
              <w:tabs>
                <w:tab w:val="left" w:pos="5129"/>
                <w:tab w:val="left" w:pos="5665"/>
                <w:tab w:val="left" w:pos="6539"/>
                <w:tab w:val="left" w:pos="7558"/>
                <w:tab w:val="left" w:pos="8203"/>
              </w:tabs>
              <w:spacing w:line="200" w:lineRule="exact"/>
              <w:ind w:left="100"/>
              <w:rPr>
                <w:b/>
                <w:sz w:val="18"/>
                <w:szCs w:val="18"/>
              </w:rPr>
            </w:pPr>
            <w:r>
              <w:rPr>
                <w:b/>
                <w:sz w:val="18"/>
              </w:rPr>
              <w:t xml:space="preserve">HELBIDEA (kalea / plaza) </w:t>
            </w:r>
            <w:r>
              <w:rPr>
                <w:b/>
                <w:sz w:val="18"/>
              </w:rPr>
              <w:tab/>
              <w:t>Zk.</w:t>
            </w:r>
            <w:r>
              <w:rPr>
                <w:b/>
                <w:sz w:val="18"/>
              </w:rPr>
              <w:tab/>
              <w:t>Blokea</w:t>
            </w:r>
            <w:r>
              <w:rPr>
                <w:b/>
                <w:sz w:val="18"/>
              </w:rPr>
              <w:tab/>
              <w:t xml:space="preserve"> Eskailera</w:t>
            </w:r>
            <w:r>
              <w:rPr>
                <w:b/>
                <w:sz w:val="18"/>
              </w:rPr>
              <w:tab/>
              <w:t xml:space="preserve"> Solairua</w:t>
            </w:r>
            <w:r>
              <w:rPr>
                <w:b/>
                <w:sz w:val="18"/>
              </w:rPr>
              <w:tab/>
              <w:t>Atea</w:t>
            </w:r>
          </w:p>
        </w:tc>
        <w:tc>
          <w:tcPr>
            <w:tcW w:w="2024" w:type="dxa"/>
            <w:gridSpan w:val="2"/>
            <w:vMerge w:val="restart"/>
          </w:tcPr>
          <w:p w:rsidR="00C333D2" w:rsidRPr="00237A89" w:rsidRDefault="005E22E0">
            <w:pPr>
              <w:pStyle w:val="TableParagraph"/>
              <w:spacing w:before="6"/>
              <w:ind w:left="94"/>
              <w:rPr>
                <w:b/>
                <w:sz w:val="18"/>
                <w:szCs w:val="18"/>
              </w:rPr>
            </w:pPr>
            <w:r>
              <w:rPr>
                <w:b/>
                <w:sz w:val="18"/>
              </w:rPr>
              <w:t>POSTA KODEA</w:t>
            </w:r>
          </w:p>
        </w:tc>
      </w:tr>
      <w:tr w:rsidR="00C333D2" w:rsidRPr="00237A89" w:rsidTr="00330438">
        <w:trPr>
          <w:trHeight w:val="76"/>
        </w:trPr>
        <w:tc>
          <w:tcPr>
            <w:tcW w:w="5046" w:type="dxa"/>
            <w:gridSpan w:val="3"/>
            <w:tcBorders>
              <w:top w:val="nil"/>
              <w:bottom w:val="single" w:sz="8" w:space="0" w:color="000000"/>
            </w:tcBorders>
          </w:tcPr>
          <w:p w:rsidR="00C333D2" w:rsidRPr="00237A89" w:rsidRDefault="00C333D2">
            <w:pPr>
              <w:pStyle w:val="TableParagraph"/>
              <w:rPr>
                <w:sz w:val="18"/>
                <w:szCs w:val="18"/>
              </w:rPr>
            </w:pPr>
          </w:p>
        </w:tc>
        <w:tc>
          <w:tcPr>
            <w:tcW w:w="703" w:type="dxa"/>
            <w:tcBorders>
              <w:top w:val="nil"/>
            </w:tcBorders>
          </w:tcPr>
          <w:p w:rsidR="00C333D2" w:rsidRPr="00237A89" w:rsidRDefault="00C333D2">
            <w:pPr>
              <w:pStyle w:val="TableParagraph"/>
              <w:rPr>
                <w:sz w:val="18"/>
                <w:szCs w:val="18"/>
              </w:rPr>
            </w:pPr>
          </w:p>
        </w:tc>
        <w:tc>
          <w:tcPr>
            <w:tcW w:w="858" w:type="dxa"/>
            <w:gridSpan w:val="2"/>
            <w:tcBorders>
              <w:top w:val="nil"/>
            </w:tcBorders>
          </w:tcPr>
          <w:p w:rsidR="00C333D2" w:rsidRPr="00237A89" w:rsidRDefault="00C333D2">
            <w:pPr>
              <w:pStyle w:val="TableParagraph"/>
              <w:rPr>
                <w:sz w:val="18"/>
                <w:szCs w:val="18"/>
              </w:rPr>
            </w:pPr>
          </w:p>
        </w:tc>
        <w:tc>
          <w:tcPr>
            <w:tcW w:w="993" w:type="dxa"/>
            <w:tcBorders>
              <w:top w:val="nil"/>
            </w:tcBorders>
          </w:tcPr>
          <w:p w:rsidR="00C333D2" w:rsidRPr="00237A89" w:rsidRDefault="00C333D2">
            <w:pPr>
              <w:pStyle w:val="TableParagraph"/>
              <w:rPr>
                <w:sz w:val="18"/>
                <w:szCs w:val="18"/>
              </w:rPr>
            </w:pPr>
          </w:p>
        </w:tc>
        <w:tc>
          <w:tcPr>
            <w:tcW w:w="591" w:type="dxa"/>
            <w:tcBorders>
              <w:top w:val="nil"/>
              <w:bottom w:val="single" w:sz="8" w:space="0" w:color="000000"/>
            </w:tcBorders>
          </w:tcPr>
          <w:p w:rsidR="00C333D2" w:rsidRPr="00237A89" w:rsidRDefault="00C333D2">
            <w:pPr>
              <w:pStyle w:val="TableParagraph"/>
              <w:rPr>
                <w:sz w:val="18"/>
                <w:szCs w:val="18"/>
              </w:rPr>
            </w:pPr>
          </w:p>
        </w:tc>
        <w:tc>
          <w:tcPr>
            <w:tcW w:w="857" w:type="dxa"/>
            <w:tcBorders>
              <w:top w:val="nil"/>
            </w:tcBorders>
          </w:tcPr>
          <w:p w:rsidR="00C333D2" w:rsidRPr="00237A89" w:rsidRDefault="00C333D2">
            <w:pPr>
              <w:pStyle w:val="TableParagraph"/>
              <w:rPr>
                <w:sz w:val="18"/>
                <w:szCs w:val="18"/>
              </w:rPr>
            </w:pPr>
          </w:p>
        </w:tc>
        <w:tc>
          <w:tcPr>
            <w:tcW w:w="2024" w:type="dxa"/>
            <w:gridSpan w:val="2"/>
            <w:vMerge/>
            <w:tcBorders>
              <w:top w:val="nil"/>
            </w:tcBorders>
          </w:tcPr>
          <w:p w:rsidR="00C333D2" w:rsidRPr="00237A89" w:rsidRDefault="00C333D2">
            <w:pPr>
              <w:rPr>
                <w:sz w:val="18"/>
                <w:szCs w:val="18"/>
              </w:rPr>
            </w:pPr>
          </w:p>
        </w:tc>
      </w:tr>
      <w:tr w:rsidR="00C333D2" w:rsidRPr="00237A89" w:rsidTr="00330438">
        <w:trPr>
          <w:trHeight w:val="414"/>
        </w:trPr>
        <w:tc>
          <w:tcPr>
            <w:tcW w:w="2822" w:type="dxa"/>
          </w:tcPr>
          <w:p w:rsidR="00C333D2" w:rsidRPr="00237A89" w:rsidRDefault="005E22E0">
            <w:pPr>
              <w:pStyle w:val="TableParagraph"/>
              <w:spacing w:line="191" w:lineRule="exact"/>
              <w:ind w:left="70"/>
              <w:rPr>
                <w:b/>
                <w:sz w:val="18"/>
                <w:szCs w:val="18"/>
              </w:rPr>
            </w:pPr>
            <w:r>
              <w:rPr>
                <w:b/>
                <w:sz w:val="18"/>
              </w:rPr>
              <w:t>HERRIA</w:t>
            </w:r>
          </w:p>
        </w:tc>
        <w:tc>
          <w:tcPr>
            <w:tcW w:w="2927" w:type="dxa"/>
            <w:gridSpan w:val="3"/>
            <w:tcBorders>
              <w:top w:val="single" w:sz="8" w:space="0" w:color="000000"/>
            </w:tcBorders>
          </w:tcPr>
          <w:p w:rsidR="00C333D2" w:rsidRPr="00237A89" w:rsidRDefault="005E22E0">
            <w:pPr>
              <w:pStyle w:val="TableParagraph"/>
              <w:spacing w:line="204" w:lineRule="exact"/>
              <w:ind w:left="101"/>
              <w:rPr>
                <w:b/>
                <w:sz w:val="18"/>
                <w:szCs w:val="18"/>
              </w:rPr>
            </w:pPr>
            <w:r>
              <w:rPr>
                <w:b/>
                <w:sz w:val="18"/>
              </w:rPr>
              <w:t>PROBINTZIA</w:t>
            </w:r>
          </w:p>
        </w:tc>
        <w:tc>
          <w:tcPr>
            <w:tcW w:w="3436" w:type="dxa"/>
            <w:gridSpan w:val="6"/>
            <w:tcBorders>
              <w:top w:val="single" w:sz="8" w:space="0" w:color="000000"/>
            </w:tcBorders>
          </w:tcPr>
          <w:p w:rsidR="00C333D2" w:rsidRPr="00237A89" w:rsidRDefault="005E22E0">
            <w:pPr>
              <w:pStyle w:val="TableParagraph"/>
              <w:spacing w:before="9"/>
              <w:ind w:left="75"/>
              <w:rPr>
                <w:b/>
                <w:sz w:val="18"/>
                <w:szCs w:val="18"/>
              </w:rPr>
            </w:pPr>
            <w:r>
              <w:rPr>
                <w:b/>
                <w:sz w:val="18"/>
              </w:rPr>
              <w:t>HELBIDE ELEKTRONIKOA</w:t>
            </w:r>
          </w:p>
        </w:tc>
        <w:tc>
          <w:tcPr>
            <w:tcW w:w="1887" w:type="dxa"/>
          </w:tcPr>
          <w:p w:rsidR="00C333D2" w:rsidRPr="00237A89" w:rsidRDefault="005E22E0">
            <w:pPr>
              <w:pStyle w:val="TableParagraph"/>
              <w:spacing w:before="33"/>
              <w:ind w:left="64"/>
              <w:rPr>
                <w:b/>
                <w:sz w:val="18"/>
                <w:szCs w:val="18"/>
              </w:rPr>
            </w:pPr>
            <w:r>
              <w:rPr>
                <w:b/>
                <w:sz w:val="18"/>
              </w:rPr>
              <w:t>TELEFONOA</w:t>
            </w:r>
          </w:p>
        </w:tc>
      </w:tr>
    </w:tbl>
    <w:p w:rsidR="00C333D2" w:rsidRPr="00237A89" w:rsidRDefault="00C333D2">
      <w:pPr>
        <w:pStyle w:val="Textoindependiente"/>
        <w:spacing w:before="4"/>
        <w:rPr>
          <w:sz w:val="18"/>
          <w:szCs w:val="18"/>
        </w:rPr>
      </w:pPr>
    </w:p>
    <w:p w:rsidR="00645789" w:rsidRPr="00237A89" w:rsidRDefault="00645789" w:rsidP="00645789">
      <w:pPr>
        <w:pStyle w:val="Ttulo2"/>
        <w:numPr>
          <w:ilvl w:val="0"/>
          <w:numId w:val="2"/>
        </w:numPr>
        <w:tabs>
          <w:tab w:val="left" w:pos="420"/>
          <w:tab w:val="left" w:pos="424"/>
        </w:tabs>
        <w:spacing w:before="70" w:line="235" w:lineRule="auto"/>
        <w:ind w:right="423"/>
      </w:pPr>
      <w:r>
        <w:t>ORDEZKARIAREN DATUAK</w:t>
      </w:r>
    </w:p>
    <w:p w:rsidR="00645789" w:rsidRPr="00237A89" w:rsidRDefault="00645789" w:rsidP="00645789">
      <w:pPr>
        <w:pStyle w:val="Ttulo2"/>
        <w:tabs>
          <w:tab w:val="left" w:pos="420"/>
          <w:tab w:val="left" w:pos="424"/>
        </w:tabs>
        <w:spacing w:before="70" w:line="235" w:lineRule="auto"/>
        <w:ind w:right="423"/>
      </w:pPr>
      <w:r>
        <w:t xml:space="preserve"> MARKATU, BEHARREZKOA BADA, ETA ERANTSI DOKUMENTUA: KURADORETZA </w:t>
      </w:r>
      <w:r>
        <w:rPr>
          <w:noProof/>
          <w:lang w:val="es-ES" w:bidi="ar-SA"/>
        </w:rPr>
        <w:drawing>
          <wp:inline distT="0" distB="0" distL="0" distR="0" wp14:anchorId="71356565" wp14:editId="287FD5B2">
            <wp:extent cx="170814" cy="158750"/>
            <wp:effectExtent l="0" t="0" r="0" b="0"/>
            <wp:docPr id="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9" cstate="print"/>
                    <a:stretch>
                      <a:fillRect/>
                    </a:stretch>
                  </pic:blipFill>
                  <pic:spPr>
                    <a:xfrm>
                      <a:off x="0" y="0"/>
                      <a:ext cx="170814" cy="158750"/>
                    </a:xfrm>
                    <a:prstGeom prst="rect">
                      <a:avLst/>
                    </a:prstGeom>
                  </pic:spPr>
                </pic:pic>
              </a:graphicData>
            </a:graphic>
          </wp:inline>
        </w:drawing>
      </w:r>
      <w:r>
        <w:t xml:space="preserve"> DEFENTSA JUDIZIALA </w:t>
      </w:r>
      <w:r>
        <w:rPr>
          <w:noProof/>
          <w:lang w:val="es-ES" w:bidi="ar-SA"/>
        </w:rPr>
        <w:drawing>
          <wp:inline distT="0" distB="0" distL="0" distR="0" wp14:anchorId="4B35C6D6" wp14:editId="6919C9EB">
            <wp:extent cx="170815" cy="158750"/>
            <wp:effectExtent l="0" t="0" r="0" b="0"/>
            <wp:docPr id="8"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 cstate="print"/>
                    <a:stretch>
                      <a:fillRect/>
                    </a:stretch>
                  </pic:blipFill>
                  <pic:spPr>
                    <a:xfrm>
                      <a:off x="0" y="0"/>
                      <a:ext cx="170815" cy="158750"/>
                    </a:xfrm>
                    <a:prstGeom prst="rect">
                      <a:avLst/>
                    </a:prstGeom>
                  </pic:spPr>
                </pic:pic>
              </a:graphicData>
            </a:graphic>
          </wp:inline>
        </w:drawing>
      </w:r>
      <w:r>
        <w:t xml:space="preserve">  NOTARIO AHALORDEA </w:t>
      </w:r>
      <w:r>
        <w:rPr>
          <w:noProof/>
          <w:lang w:val="es-ES" w:bidi="ar-SA"/>
        </w:rPr>
        <w:drawing>
          <wp:inline distT="0" distB="0" distL="0" distR="0" wp14:anchorId="1D6435D5" wp14:editId="2871F0B7">
            <wp:extent cx="170815" cy="158750"/>
            <wp:effectExtent l="0" t="0" r="0" b="0"/>
            <wp:docPr id="9"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 cstate="print"/>
                    <a:stretch>
                      <a:fillRect/>
                    </a:stretch>
                  </pic:blipFill>
                  <pic:spPr>
                    <a:xfrm>
                      <a:off x="0" y="0"/>
                      <a:ext cx="170815" cy="158750"/>
                    </a:xfrm>
                    <a:prstGeom prst="rect">
                      <a:avLst/>
                    </a:prstGeom>
                  </pic:spPr>
                </pic:pic>
              </a:graphicData>
            </a:graphic>
          </wp:inline>
        </w:drawing>
      </w:r>
      <w:r>
        <w:t xml:space="preserve"> </w:t>
      </w:r>
    </w:p>
    <w:p w:rsidR="00645789" w:rsidRPr="00237A89" w:rsidRDefault="00645789" w:rsidP="00645789">
      <w:pPr>
        <w:pStyle w:val="Textoindependiente"/>
        <w:spacing w:before="7"/>
        <w:rPr>
          <w:b w:val="0"/>
          <w:sz w:val="18"/>
          <w:szCs w:val="18"/>
        </w:rPr>
      </w:pPr>
    </w:p>
    <w:tbl>
      <w:tblPr>
        <w:tblStyle w:val="TableNormal"/>
        <w:tblW w:w="1130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0"/>
        <w:gridCol w:w="1234"/>
        <w:gridCol w:w="691"/>
        <w:gridCol w:w="740"/>
        <w:gridCol w:w="507"/>
        <w:gridCol w:w="378"/>
        <w:gridCol w:w="1032"/>
        <w:gridCol w:w="369"/>
        <w:gridCol w:w="471"/>
        <w:gridCol w:w="895"/>
        <w:gridCol w:w="2185"/>
      </w:tblGrid>
      <w:tr w:rsidR="00645789" w:rsidRPr="00237A89" w:rsidTr="00E136D7">
        <w:trPr>
          <w:trHeight w:val="472"/>
        </w:trPr>
        <w:tc>
          <w:tcPr>
            <w:tcW w:w="2800" w:type="dxa"/>
          </w:tcPr>
          <w:p w:rsidR="00645789" w:rsidRPr="00237A89" w:rsidRDefault="00645789" w:rsidP="00C72CD6">
            <w:pPr>
              <w:pStyle w:val="TableParagraph"/>
              <w:spacing w:line="206" w:lineRule="exact"/>
              <w:ind w:left="71"/>
              <w:rPr>
                <w:sz w:val="18"/>
                <w:szCs w:val="18"/>
              </w:rPr>
            </w:pPr>
            <w:r>
              <w:rPr>
                <w:sz w:val="18"/>
              </w:rPr>
              <w:t>LEHEN DEITURA</w:t>
            </w:r>
          </w:p>
        </w:tc>
        <w:tc>
          <w:tcPr>
            <w:tcW w:w="3172" w:type="dxa"/>
            <w:gridSpan w:val="4"/>
          </w:tcPr>
          <w:p w:rsidR="00645789" w:rsidRPr="00237A89" w:rsidRDefault="00645789" w:rsidP="00C72CD6">
            <w:pPr>
              <w:pStyle w:val="TableParagraph"/>
              <w:spacing w:line="206" w:lineRule="exact"/>
              <w:ind w:left="71"/>
              <w:rPr>
                <w:sz w:val="18"/>
                <w:szCs w:val="18"/>
              </w:rPr>
            </w:pPr>
            <w:r>
              <w:rPr>
                <w:sz w:val="18"/>
              </w:rPr>
              <w:t>BIGARREN DEITURA</w:t>
            </w:r>
          </w:p>
        </w:tc>
        <w:tc>
          <w:tcPr>
            <w:tcW w:w="3144" w:type="dxa"/>
            <w:gridSpan w:val="5"/>
          </w:tcPr>
          <w:p w:rsidR="00645789" w:rsidRPr="00237A89" w:rsidRDefault="00645789" w:rsidP="00C72CD6">
            <w:pPr>
              <w:pStyle w:val="TableParagraph"/>
              <w:spacing w:line="206" w:lineRule="exact"/>
              <w:ind w:left="70"/>
              <w:rPr>
                <w:sz w:val="18"/>
                <w:szCs w:val="18"/>
              </w:rPr>
            </w:pPr>
            <w:r>
              <w:rPr>
                <w:sz w:val="18"/>
              </w:rPr>
              <w:t>IZENA</w:t>
            </w:r>
          </w:p>
        </w:tc>
        <w:tc>
          <w:tcPr>
            <w:tcW w:w="2185" w:type="dxa"/>
          </w:tcPr>
          <w:p w:rsidR="00645789" w:rsidRPr="00237A89" w:rsidRDefault="00645789" w:rsidP="00C72CD6">
            <w:pPr>
              <w:pStyle w:val="TableParagraph"/>
              <w:spacing w:line="206" w:lineRule="exact"/>
              <w:ind w:left="97"/>
              <w:rPr>
                <w:sz w:val="18"/>
                <w:szCs w:val="18"/>
              </w:rPr>
            </w:pPr>
            <w:proofErr w:type="spellStart"/>
            <w:r>
              <w:rPr>
                <w:sz w:val="18"/>
              </w:rPr>
              <w:t>NANa</w:t>
            </w:r>
            <w:proofErr w:type="spellEnd"/>
            <w:r>
              <w:rPr>
                <w:sz w:val="18"/>
              </w:rPr>
              <w:t>/AIZ/IFK</w:t>
            </w:r>
          </w:p>
        </w:tc>
      </w:tr>
      <w:tr w:rsidR="00645789" w:rsidRPr="00237A89" w:rsidTr="00E136D7">
        <w:trPr>
          <w:trHeight w:val="491"/>
        </w:trPr>
        <w:tc>
          <w:tcPr>
            <w:tcW w:w="11301" w:type="dxa"/>
            <w:gridSpan w:val="11"/>
          </w:tcPr>
          <w:p w:rsidR="00645789" w:rsidRPr="00237A89" w:rsidRDefault="00645789" w:rsidP="00C72CD6">
            <w:pPr>
              <w:pStyle w:val="TableParagraph"/>
              <w:spacing w:before="1"/>
              <w:ind w:left="71"/>
              <w:rPr>
                <w:sz w:val="18"/>
                <w:szCs w:val="18"/>
              </w:rPr>
            </w:pPr>
            <w:r>
              <w:rPr>
                <w:sz w:val="18"/>
              </w:rPr>
              <w:t>SOZIETATEAREN IZENA (Legezko ordezkaritza pertsona juridiko batek esleitua badu bakarrik bete behar da.)</w:t>
            </w:r>
          </w:p>
        </w:tc>
      </w:tr>
      <w:tr w:rsidR="00645789" w:rsidRPr="00237A89" w:rsidTr="00E136D7">
        <w:trPr>
          <w:trHeight w:val="287"/>
        </w:trPr>
        <w:tc>
          <w:tcPr>
            <w:tcW w:w="2800" w:type="dxa"/>
            <w:tcBorders>
              <w:bottom w:val="nil"/>
              <w:right w:val="nil"/>
            </w:tcBorders>
          </w:tcPr>
          <w:p w:rsidR="00645789" w:rsidRPr="00237A89" w:rsidRDefault="00645789" w:rsidP="00C72CD6">
            <w:pPr>
              <w:pStyle w:val="TableParagraph"/>
              <w:spacing w:line="206" w:lineRule="exact"/>
              <w:ind w:left="71"/>
              <w:rPr>
                <w:sz w:val="18"/>
                <w:szCs w:val="18"/>
              </w:rPr>
            </w:pPr>
            <w:r>
              <w:rPr>
                <w:sz w:val="18"/>
              </w:rPr>
              <w:t>HELBIDEA (kalea / plaza)</w:t>
            </w:r>
          </w:p>
        </w:tc>
        <w:tc>
          <w:tcPr>
            <w:tcW w:w="1234" w:type="dxa"/>
            <w:tcBorders>
              <w:left w:val="nil"/>
              <w:bottom w:val="nil"/>
              <w:right w:val="nil"/>
            </w:tcBorders>
          </w:tcPr>
          <w:p w:rsidR="00645789" w:rsidRPr="00237A89" w:rsidRDefault="00645789" w:rsidP="00C72CD6">
            <w:pPr>
              <w:pStyle w:val="TableParagraph"/>
              <w:rPr>
                <w:sz w:val="18"/>
                <w:szCs w:val="18"/>
              </w:rPr>
            </w:pPr>
          </w:p>
        </w:tc>
        <w:tc>
          <w:tcPr>
            <w:tcW w:w="691" w:type="dxa"/>
            <w:tcBorders>
              <w:left w:val="nil"/>
              <w:bottom w:val="nil"/>
              <w:right w:val="nil"/>
            </w:tcBorders>
          </w:tcPr>
          <w:p w:rsidR="00645789" w:rsidRPr="00237A89" w:rsidRDefault="00645789" w:rsidP="00C72CD6">
            <w:pPr>
              <w:pStyle w:val="TableParagraph"/>
              <w:rPr>
                <w:sz w:val="18"/>
                <w:szCs w:val="18"/>
              </w:rPr>
            </w:pPr>
          </w:p>
        </w:tc>
        <w:tc>
          <w:tcPr>
            <w:tcW w:w="740" w:type="dxa"/>
            <w:tcBorders>
              <w:left w:val="nil"/>
              <w:bottom w:val="nil"/>
              <w:right w:val="nil"/>
            </w:tcBorders>
          </w:tcPr>
          <w:p w:rsidR="00645789" w:rsidRPr="00237A89" w:rsidRDefault="00645789" w:rsidP="00C72CD6">
            <w:pPr>
              <w:pStyle w:val="TableParagraph"/>
              <w:spacing w:line="206" w:lineRule="exact"/>
              <w:ind w:left="78"/>
              <w:rPr>
                <w:sz w:val="18"/>
                <w:szCs w:val="18"/>
              </w:rPr>
            </w:pPr>
            <w:r>
              <w:rPr>
                <w:sz w:val="18"/>
              </w:rPr>
              <w:t>Zk.</w:t>
            </w:r>
          </w:p>
        </w:tc>
        <w:tc>
          <w:tcPr>
            <w:tcW w:w="885" w:type="dxa"/>
            <w:gridSpan w:val="2"/>
            <w:tcBorders>
              <w:left w:val="nil"/>
              <w:bottom w:val="nil"/>
              <w:right w:val="nil"/>
            </w:tcBorders>
          </w:tcPr>
          <w:p w:rsidR="00645789" w:rsidRPr="00237A89" w:rsidRDefault="00645789" w:rsidP="00C72CD6">
            <w:pPr>
              <w:pStyle w:val="TableParagraph"/>
              <w:spacing w:line="206" w:lineRule="exact"/>
              <w:ind w:left="76"/>
              <w:rPr>
                <w:sz w:val="18"/>
                <w:szCs w:val="18"/>
              </w:rPr>
            </w:pPr>
            <w:r>
              <w:rPr>
                <w:sz w:val="18"/>
              </w:rPr>
              <w:t>Blokea</w:t>
            </w:r>
          </w:p>
        </w:tc>
        <w:tc>
          <w:tcPr>
            <w:tcW w:w="1032" w:type="dxa"/>
            <w:tcBorders>
              <w:left w:val="nil"/>
              <w:bottom w:val="nil"/>
              <w:right w:val="nil"/>
            </w:tcBorders>
          </w:tcPr>
          <w:p w:rsidR="00645789" w:rsidRPr="00237A89" w:rsidRDefault="00645789" w:rsidP="00C72CD6">
            <w:pPr>
              <w:pStyle w:val="TableParagraph"/>
              <w:spacing w:line="206" w:lineRule="exact"/>
              <w:ind w:left="77"/>
              <w:rPr>
                <w:sz w:val="18"/>
                <w:szCs w:val="18"/>
              </w:rPr>
            </w:pPr>
            <w:r>
              <w:rPr>
                <w:sz w:val="18"/>
              </w:rPr>
              <w:t>Eskailera</w:t>
            </w:r>
          </w:p>
        </w:tc>
        <w:tc>
          <w:tcPr>
            <w:tcW w:w="840" w:type="dxa"/>
            <w:gridSpan w:val="2"/>
            <w:tcBorders>
              <w:left w:val="nil"/>
              <w:bottom w:val="nil"/>
              <w:right w:val="nil"/>
            </w:tcBorders>
          </w:tcPr>
          <w:p w:rsidR="00645789" w:rsidRPr="00237A89" w:rsidRDefault="00645789" w:rsidP="00C72CD6">
            <w:pPr>
              <w:pStyle w:val="TableParagraph"/>
              <w:spacing w:line="206" w:lineRule="exact"/>
              <w:ind w:left="76"/>
              <w:rPr>
                <w:sz w:val="18"/>
                <w:szCs w:val="18"/>
              </w:rPr>
            </w:pPr>
            <w:r>
              <w:rPr>
                <w:sz w:val="18"/>
              </w:rPr>
              <w:t>Solairua</w:t>
            </w:r>
          </w:p>
        </w:tc>
        <w:tc>
          <w:tcPr>
            <w:tcW w:w="895" w:type="dxa"/>
            <w:tcBorders>
              <w:left w:val="nil"/>
              <w:bottom w:val="nil"/>
            </w:tcBorders>
          </w:tcPr>
          <w:p w:rsidR="00645789" w:rsidRPr="00237A89" w:rsidRDefault="00645789" w:rsidP="00C72CD6">
            <w:pPr>
              <w:pStyle w:val="TableParagraph"/>
              <w:spacing w:line="206" w:lineRule="exact"/>
              <w:ind w:left="73"/>
              <w:rPr>
                <w:sz w:val="18"/>
                <w:szCs w:val="18"/>
              </w:rPr>
            </w:pPr>
            <w:r>
              <w:rPr>
                <w:sz w:val="18"/>
              </w:rPr>
              <w:t>Atea</w:t>
            </w:r>
          </w:p>
        </w:tc>
        <w:tc>
          <w:tcPr>
            <w:tcW w:w="2185" w:type="dxa"/>
            <w:vMerge w:val="restart"/>
          </w:tcPr>
          <w:p w:rsidR="00645789" w:rsidRPr="00237A89" w:rsidRDefault="00645789" w:rsidP="00C72CD6">
            <w:pPr>
              <w:pStyle w:val="TableParagraph"/>
              <w:spacing w:line="206" w:lineRule="exact"/>
              <w:ind w:left="32"/>
              <w:rPr>
                <w:sz w:val="18"/>
                <w:szCs w:val="18"/>
              </w:rPr>
            </w:pPr>
            <w:r>
              <w:rPr>
                <w:sz w:val="18"/>
              </w:rPr>
              <w:t>POSTA KODEA</w:t>
            </w:r>
          </w:p>
        </w:tc>
      </w:tr>
      <w:tr w:rsidR="00645789" w:rsidRPr="00237A89" w:rsidTr="00E136D7">
        <w:trPr>
          <w:trHeight w:val="65"/>
        </w:trPr>
        <w:tc>
          <w:tcPr>
            <w:tcW w:w="4725" w:type="dxa"/>
            <w:gridSpan w:val="3"/>
            <w:tcBorders>
              <w:top w:val="nil"/>
            </w:tcBorders>
          </w:tcPr>
          <w:p w:rsidR="00645789" w:rsidRPr="00237A89" w:rsidRDefault="00645789" w:rsidP="00C72CD6">
            <w:pPr>
              <w:pStyle w:val="TableParagraph"/>
              <w:rPr>
                <w:sz w:val="18"/>
                <w:szCs w:val="18"/>
              </w:rPr>
            </w:pPr>
          </w:p>
        </w:tc>
        <w:tc>
          <w:tcPr>
            <w:tcW w:w="740" w:type="dxa"/>
            <w:tcBorders>
              <w:top w:val="nil"/>
            </w:tcBorders>
          </w:tcPr>
          <w:p w:rsidR="00645789" w:rsidRPr="00237A89" w:rsidRDefault="00645789" w:rsidP="00C72CD6">
            <w:pPr>
              <w:pStyle w:val="TableParagraph"/>
              <w:rPr>
                <w:sz w:val="18"/>
                <w:szCs w:val="18"/>
              </w:rPr>
            </w:pPr>
          </w:p>
        </w:tc>
        <w:tc>
          <w:tcPr>
            <w:tcW w:w="885" w:type="dxa"/>
            <w:gridSpan w:val="2"/>
            <w:tcBorders>
              <w:top w:val="nil"/>
            </w:tcBorders>
          </w:tcPr>
          <w:p w:rsidR="00645789" w:rsidRPr="00237A89" w:rsidRDefault="00645789" w:rsidP="00C72CD6">
            <w:pPr>
              <w:pStyle w:val="TableParagraph"/>
              <w:rPr>
                <w:sz w:val="18"/>
                <w:szCs w:val="18"/>
              </w:rPr>
            </w:pPr>
          </w:p>
        </w:tc>
        <w:tc>
          <w:tcPr>
            <w:tcW w:w="1032" w:type="dxa"/>
            <w:tcBorders>
              <w:top w:val="nil"/>
            </w:tcBorders>
          </w:tcPr>
          <w:p w:rsidR="00645789" w:rsidRPr="00237A89" w:rsidRDefault="00645789" w:rsidP="00C72CD6">
            <w:pPr>
              <w:pStyle w:val="TableParagraph"/>
              <w:rPr>
                <w:sz w:val="18"/>
                <w:szCs w:val="18"/>
              </w:rPr>
            </w:pPr>
          </w:p>
        </w:tc>
        <w:tc>
          <w:tcPr>
            <w:tcW w:w="840" w:type="dxa"/>
            <w:gridSpan w:val="2"/>
            <w:tcBorders>
              <w:top w:val="nil"/>
            </w:tcBorders>
          </w:tcPr>
          <w:p w:rsidR="00645789" w:rsidRPr="00237A89" w:rsidRDefault="00645789" w:rsidP="00C72CD6">
            <w:pPr>
              <w:pStyle w:val="TableParagraph"/>
              <w:rPr>
                <w:sz w:val="18"/>
                <w:szCs w:val="18"/>
              </w:rPr>
            </w:pPr>
          </w:p>
        </w:tc>
        <w:tc>
          <w:tcPr>
            <w:tcW w:w="895" w:type="dxa"/>
            <w:tcBorders>
              <w:top w:val="nil"/>
            </w:tcBorders>
          </w:tcPr>
          <w:p w:rsidR="00645789" w:rsidRPr="00237A89" w:rsidRDefault="00645789" w:rsidP="00C72CD6">
            <w:pPr>
              <w:pStyle w:val="TableParagraph"/>
              <w:rPr>
                <w:sz w:val="18"/>
                <w:szCs w:val="18"/>
              </w:rPr>
            </w:pPr>
          </w:p>
        </w:tc>
        <w:tc>
          <w:tcPr>
            <w:tcW w:w="2185" w:type="dxa"/>
            <w:vMerge/>
            <w:tcBorders>
              <w:top w:val="nil"/>
            </w:tcBorders>
          </w:tcPr>
          <w:p w:rsidR="00645789" w:rsidRPr="00237A89" w:rsidRDefault="00645789" w:rsidP="00C72CD6">
            <w:pPr>
              <w:rPr>
                <w:sz w:val="18"/>
                <w:szCs w:val="18"/>
              </w:rPr>
            </w:pPr>
          </w:p>
        </w:tc>
      </w:tr>
      <w:tr w:rsidR="00645789" w:rsidRPr="00237A89" w:rsidTr="00E136D7">
        <w:trPr>
          <w:trHeight w:val="352"/>
        </w:trPr>
        <w:tc>
          <w:tcPr>
            <w:tcW w:w="4034" w:type="dxa"/>
            <w:gridSpan w:val="2"/>
          </w:tcPr>
          <w:p w:rsidR="00645789" w:rsidRPr="00237A89" w:rsidRDefault="00645789" w:rsidP="00C72CD6">
            <w:pPr>
              <w:pStyle w:val="TableParagraph"/>
              <w:spacing w:line="206" w:lineRule="exact"/>
              <w:ind w:left="71"/>
              <w:rPr>
                <w:sz w:val="18"/>
                <w:szCs w:val="18"/>
              </w:rPr>
            </w:pPr>
            <w:r>
              <w:rPr>
                <w:sz w:val="18"/>
              </w:rPr>
              <w:t>HERRIA</w:t>
            </w:r>
          </w:p>
        </w:tc>
        <w:tc>
          <w:tcPr>
            <w:tcW w:w="3717" w:type="dxa"/>
            <w:gridSpan w:val="6"/>
          </w:tcPr>
          <w:p w:rsidR="00645789" w:rsidRPr="00237A89" w:rsidRDefault="00645789" w:rsidP="00C72CD6">
            <w:pPr>
              <w:pStyle w:val="TableParagraph"/>
              <w:spacing w:line="206" w:lineRule="exact"/>
              <w:ind w:left="75"/>
              <w:rPr>
                <w:sz w:val="18"/>
                <w:szCs w:val="18"/>
              </w:rPr>
            </w:pPr>
            <w:r>
              <w:rPr>
                <w:sz w:val="18"/>
              </w:rPr>
              <w:t>PROBINTZIA</w:t>
            </w:r>
          </w:p>
        </w:tc>
        <w:tc>
          <w:tcPr>
            <w:tcW w:w="3550" w:type="dxa"/>
            <w:gridSpan w:val="3"/>
          </w:tcPr>
          <w:p w:rsidR="00645789" w:rsidRPr="00237A89" w:rsidRDefault="00645789" w:rsidP="00C72CD6">
            <w:pPr>
              <w:pStyle w:val="TableParagraph"/>
              <w:spacing w:line="206" w:lineRule="exact"/>
              <w:ind w:left="67"/>
              <w:rPr>
                <w:sz w:val="18"/>
                <w:szCs w:val="18"/>
              </w:rPr>
            </w:pPr>
            <w:r>
              <w:rPr>
                <w:sz w:val="18"/>
              </w:rPr>
              <w:t>TELEFONOA</w:t>
            </w:r>
          </w:p>
        </w:tc>
      </w:tr>
      <w:tr w:rsidR="00645789" w:rsidRPr="00237A89" w:rsidTr="00E136D7">
        <w:trPr>
          <w:trHeight w:val="491"/>
        </w:trPr>
        <w:tc>
          <w:tcPr>
            <w:tcW w:w="4034" w:type="dxa"/>
            <w:gridSpan w:val="2"/>
          </w:tcPr>
          <w:p w:rsidR="00645789" w:rsidRPr="00237A89" w:rsidRDefault="00645789" w:rsidP="00C72CD6">
            <w:pPr>
              <w:pStyle w:val="TableParagraph"/>
              <w:spacing w:line="206" w:lineRule="exact"/>
              <w:ind w:left="71"/>
              <w:rPr>
                <w:sz w:val="18"/>
                <w:szCs w:val="18"/>
              </w:rPr>
            </w:pPr>
            <w:r>
              <w:rPr>
                <w:sz w:val="18"/>
              </w:rPr>
              <w:t>INTERESDUNAREKIKO HARREMANA</w:t>
            </w:r>
          </w:p>
        </w:tc>
        <w:tc>
          <w:tcPr>
            <w:tcW w:w="7267" w:type="dxa"/>
            <w:gridSpan w:val="9"/>
          </w:tcPr>
          <w:p w:rsidR="00645789" w:rsidRPr="00237A89" w:rsidRDefault="00645789" w:rsidP="00C72CD6">
            <w:pPr>
              <w:pStyle w:val="TableParagraph"/>
              <w:spacing w:before="105"/>
              <w:ind w:left="432"/>
              <w:rPr>
                <w:sz w:val="18"/>
                <w:szCs w:val="18"/>
              </w:rPr>
            </w:pPr>
          </w:p>
        </w:tc>
      </w:tr>
    </w:tbl>
    <w:p w:rsidR="00645789" w:rsidRPr="00D6725A" w:rsidRDefault="00645789" w:rsidP="00645789">
      <w:pPr>
        <w:pStyle w:val="Prrafodelista"/>
        <w:tabs>
          <w:tab w:val="left" w:pos="430"/>
        </w:tabs>
        <w:ind w:left="464" w:firstLine="0"/>
        <w:rPr>
          <w:sz w:val="17"/>
        </w:rPr>
      </w:pPr>
      <w:r>
        <w:rPr>
          <w:b/>
          <w:sz w:val="18"/>
        </w:rPr>
        <w:t xml:space="preserve">EDOTA EGITATEZKO ZAINTZA </w:t>
      </w:r>
      <w:r>
        <w:rPr>
          <w:noProof/>
          <w:lang w:val="es-ES" w:bidi="ar-SA"/>
        </w:rPr>
        <w:drawing>
          <wp:inline distT="0" distB="0" distL="0" distR="0" wp14:anchorId="34524DAB" wp14:editId="547A6193">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9" cstate="print"/>
                    <a:stretch>
                      <a:fillRect/>
                    </a:stretch>
                  </pic:blipFill>
                  <pic:spPr>
                    <a:xfrm>
                      <a:off x="0" y="0"/>
                      <a:ext cx="170814" cy="158750"/>
                    </a:xfrm>
                    <a:prstGeom prst="rect">
                      <a:avLst/>
                    </a:prstGeom>
                  </pic:spPr>
                </pic:pic>
              </a:graphicData>
            </a:graphic>
          </wp:inline>
        </w:drawing>
      </w:r>
      <w:r>
        <w:rPr>
          <w:b/>
          <w:sz w:val="24"/>
        </w:rPr>
        <w:t xml:space="preserve"> </w:t>
      </w:r>
      <w:r>
        <w:rPr>
          <w:sz w:val="18"/>
        </w:rPr>
        <w:t>Horrela, ADIERAZTEN DUT Gizarte Segurantzaren kotizazio gabeko pentsioaren alokairurako osagarri hau I. atalean adierazitako pertsonaren alde eskatzen dudala, egitatezko zaintza hori baliatuz eta, Kode Zibilaren 264. artikuluan aurreikusita dagoen bezala, gaitasun juridikoa egikaritzeko laguntza neurri gisa.</w:t>
      </w:r>
    </w:p>
    <w:p w:rsidR="00645789" w:rsidRDefault="00645789">
      <w:pPr>
        <w:pStyle w:val="Textoindependiente"/>
        <w:spacing w:before="4"/>
        <w:rPr>
          <w:sz w:val="30"/>
        </w:rPr>
      </w:pPr>
    </w:p>
    <w:p w:rsidR="00D6725A" w:rsidRPr="00645789" w:rsidRDefault="005E22E0" w:rsidP="00645789">
      <w:pPr>
        <w:pStyle w:val="Prrafodelista"/>
        <w:numPr>
          <w:ilvl w:val="0"/>
          <w:numId w:val="2"/>
        </w:numPr>
        <w:tabs>
          <w:tab w:val="left" w:pos="430"/>
        </w:tabs>
        <w:rPr>
          <w:sz w:val="17"/>
        </w:rPr>
      </w:pPr>
      <w:r>
        <w:rPr>
          <w:b/>
          <w:sz w:val="20"/>
        </w:rPr>
        <w:t>JAKINARAZPENAK</w:t>
      </w:r>
      <w:r>
        <w:rPr>
          <w:b/>
        </w:rPr>
        <w:t xml:space="preserve"> </w:t>
      </w:r>
      <w:r>
        <w:t>(</w:t>
      </w:r>
      <w:r>
        <w:rPr>
          <w:sz w:val="18"/>
        </w:rPr>
        <w:t>“X” batez markatu nola jaso nahi dituzun jakinarazpenak.)</w:t>
      </w:r>
    </w:p>
    <w:p w:rsidR="00D6725A" w:rsidRPr="009335A3" w:rsidRDefault="00D6725A" w:rsidP="00D6725A">
      <w:pPr>
        <w:pStyle w:val="Textoindependiente"/>
        <w:spacing w:before="5" w:after="1"/>
        <w:rPr>
          <w:b w:val="0"/>
          <w:sz w:val="8"/>
        </w:rPr>
      </w:pPr>
    </w:p>
    <w:tbl>
      <w:tblPr>
        <w:tblStyle w:val="TableNormal"/>
        <w:tblW w:w="11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147"/>
        <w:gridCol w:w="720"/>
        <w:gridCol w:w="863"/>
        <w:gridCol w:w="1006"/>
        <w:gridCol w:w="786"/>
        <w:gridCol w:w="838"/>
        <w:gridCol w:w="1924"/>
      </w:tblGrid>
      <w:tr w:rsidR="00D6725A" w:rsidRPr="009335A3" w:rsidTr="00E136D7">
        <w:trPr>
          <w:trHeight w:val="579"/>
        </w:trPr>
        <w:tc>
          <w:tcPr>
            <w:tcW w:w="11265" w:type="dxa"/>
            <w:gridSpan w:val="8"/>
          </w:tcPr>
          <w:p w:rsidR="008143B1" w:rsidRDefault="008143B1" w:rsidP="008143B1">
            <w:pPr>
              <w:ind w:left="422"/>
              <w:rPr>
                <w:rFonts w:eastAsia="Arial MT"/>
                <w:spacing w:val="-2"/>
                <w:sz w:val="18"/>
              </w:rPr>
            </w:pPr>
            <w:r>
              <w:rPr>
                <w:noProof/>
                <w:color w:val="FF0000"/>
                <w:sz w:val="18"/>
                <w:lang w:val="es-ES" w:bidi="ar-SA"/>
              </w:rPr>
              <mc:AlternateContent>
                <mc:Choice Requires="wpg">
                  <w:drawing>
                    <wp:anchor distT="0" distB="0" distL="0" distR="0" simplePos="0" relativeHeight="251673600" behindDoc="1" locked="0" layoutInCell="1" allowOverlap="1" wp14:anchorId="6022AAD1" wp14:editId="2D000B83">
                      <wp:simplePos x="0" y="0"/>
                      <wp:positionH relativeFrom="column">
                        <wp:posOffset>53213</wp:posOffset>
                      </wp:positionH>
                      <wp:positionV relativeFrom="paragraph">
                        <wp:posOffset>58698</wp:posOffset>
                      </wp:positionV>
                      <wp:extent cx="173355" cy="165100"/>
                      <wp:effectExtent l="0" t="0" r="17145" b="635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6"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A52088C" id="Group 26" o:spid="_x0000_s1026" style="position:absolute;margin-left:4.2pt;margin-top:4.6pt;width:13.65pt;height:13pt;z-index:-251642880;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xI4526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" path="m,146050r154304,l154304,,,,,146050xe" filled="f" strokecolor="#41709c" strokeweight="1.5pt">
                        <v:path arrowok="t"/>
                      </v:shape>
                    </v:group>
                  </w:pict>
                </mc:Fallback>
              </mc:AlternateContent>
            </w:r>
            <w:r>
              <w:rPr>
                <w:sz w:val="18"/>
              </w:rPr>
              <w:t xml:space="preserve">Jakinarazpenak modu elektronikoan jaso nahi ditut, Nafarroako Gobernuaren egoitza elektronikoan agertuz (hemen: </w:t>
            </w:r>
            <w:hyperlink r:id="rId10" w:history="1">
              <w:r>
                <w:rPr>
                  <w:rStyle w:val="Hipervnculo"/>
                  <w:sz w:val="18"/>
                </w:rPr>
                <w:t>www.navarra.es</w:t>
              </w:r>
            </w:hyperlink>
            <w:r>
              <w:rPr>
                <w:sz w:val="18"/>
              </w:rPr>
              <w:t>) eta/edo Gaitutako Helbide Elektroniko Bakarra (</w:t>
            </w:r>
            <w:proofErr w:type="spellStart"/>
            <w:r>
              <w:rPr>
                <w:sz w:val="18"/>
              </w:rPr>
              <w:t>DEHú</w:t>
            </w:r>
            <w:proofErr w:type="spellEnd"/>
            <w:r>
              <w:rPr>
                <w:sz w:val="18"/>
              </w:rPr>
              <w:t xml:space="preserve">) erabiliz (hemen: </w:t>
            </w:r>
            <w:hyperlink r:id="rId11" w:history="1">
              <w:r>
                <w:rPr>
                  <w:rStyle w:val="Hipervnculo"/>
                  <w:sz w:val="18"/>
                </w:rPr>
                <w:t>https://dehu.redsara.es/</w:t>
              </w:r>
            </w:hyperlink>
            <w:r>
              <w:t>).</w:t>
            </w:r>
          </w:p>
          <w:p w:rsidR="00D6725A" w:rsidRPr="006678F0" w:rsidRDefault="00D6725A" w:rsidP="00F94086">
            <w:pPr>
              <w:pStyle w:val="Textoindependiente"/>
              <w:spacing w:before="5" w:after="1"/>
              <w:ind w:left="720"/>
              <w:rPr>
                <w:b w:val="0"/>
                <w:bCs w:val="0"/>
                <w:sz w:val="18"/>
                <w:szCs w:val="22"/>
              </w:rPr>
            </w:pPr>
          </w:p>
        </w:tc>
      </w:tr>
      <w:tr w:rsidR="00D6725A" w:rsidRPr="009335A3" w:rsidTr="00E136D7">
        <w:trPr>
          <w:trHeight w:val="363"/>
        </w:trPr>
        <w:tc>
          <w:tcPr>
            <w:tcW w:w="11265" w:type="dxa"/>
            <w:gridSpan w:val="8"/>
          </w:tcPr>
          <w:p w:rsidR="00D6725A" w:rsidRPr="009335A3" w:rsidRDefault="00D6725A" w:rsidP="00095D4B">
            <w:pPr>
              <w:pStyle w:val="TableParagraph"/>
              <w:spacing w:before="30"/>
              <w:ind w:left="472"/>
              <w:rPr>
                <w:sz w:val="18"/>
              </w:rPr>
            </w:pPr>
            <w:r>
              <w:rPr>
                <w:noProof/>
                <w:sz w:val="18"/>
                <w:lang w:val="es-ES" w:bidi="ar-SA"/>
              </w:rPr>
              <mc:AlternateContent>
                <mc:Choice Requires="wpg">
                  <w:drawing>
                    <wp:anchor distT="0" distB="0" distL="0" distR="0" simplePos="0" relativeHeight="251671552" behindDoc="1" locked="0" layoutInCell="1" allowOverlap="1" wp14:anchorId="63EAB8C8" wp14:editId="3EBFB4D6">
                      <wp:simplePos x="0" y="0"/>
                      <wp:positionH relativeFrom="column">
                        <wp:posOffset>68452</wp:posOffset>
                      </wp:positionH>
                      <wp:positionV relativeFrom="paragraph">
                        <wp:posOffset>15263</wp:posOffset>
                      </wp:positionV>
                      <wp:extent cx="173355" cy="1651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9"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6B4B1D9" id="Group 28" o:spid="_x0000_s1026" style="position:absolute;margin-left:5.4pt;margin-top:1.2pt;width:13.65pt;height:13pt;z-index:-25164492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" path="m,146050r154304,l154304,,,,,146050xe" filled="f" strokecolor="#41709c" strokeweight="1.5pt">
                        <v:path arrowok="t"/>
                      </v:shape>
                    </v:group>
                  </w:pict>
                </mc:Fallback>
              </mc:AlternateContent>
            </w:r>
            <w:r>
              <w:rPr>
                <w:sz w:val="18"/>
              </w:rPr>
              <w:t xml:space="preserve">Jakinarazpenak </w:t>
            </w:r>
            <w:proofErr w:type="spellStart"/>
            <w:r>
              <w:rPr>
                <w:sz w:val="18"/>
              </w:rPr>
              <w:t>paperean</w:t>
            </w:r>
            <w:proofErr w:type="spellEnd"/>
            <w:r>
              <w:rPr>
                <w:sz w:val="18"/>
              </w:rPr>
              <w:t xml:space="preserve"> jaso nahi ditut.                 (Bete soilik I. atalean </w:t>
            </w:r>
            <w:proofErr w:type="spellStart"/>
            <w:r>
              <w:rPr>
                <w:sz w:val="18"/>
              </w:rPr>
              <w:t>zehaztutakoaz</w:t>
            </w:r>
            <w:proofErr w:type="spellEnd"/>
            <w:r>
              <w:rPr>
                <w:sz w:val="18"/>
              </w:rPr>
              <w:t xml:space="preserve"> bestelakoa bada.)</w:t>
            </w:r>
          </w:p>
        </w:tc>
      </w:tr>
      <w:tr w:rsidR="00D6725A" w:rsidRPr="009335A3" w:rsidTr="00E136D7">
        <w:trPr>
          <w:trHeight w:val="312"/>
        </w:trPr>
        <w:tc>
          <w:tcPr>
            <w:tcW w:w="4983" w:type="dxa"/>
            <w:tcBorders>
              <w:left w:val="single" w:sz="6" w:space="0" w:color="000000"/>
              <w:bottom w:val="nil"/>
              <w:right w:val="nil"/>
            </w:tcBorders>
          </w:tcPr>
          <w:p w:rsidR="00D6725A" w:rsidRPr="009335A3" w:rsidRDefault="00D6725A" w:rsidP="00095D4B">
            <w:pPr>
              <w:pStyle w:val="TableParagraph"/>
              <w:spacing w:line="206" w:lineRule="exact"/>
              <w:ind w:left="74"/>
              <w:rPr>
                <w:sz w:val="18"/>
              </w:rPr>
            </w:pPr>
            <w:r>
              <w:rPr>
                <w:sz w:val="18"/>
              </w:rPr>
              <w:t>HELBIDEA (kalea / plaza)</w:t>
            </w:r>
          </w:p>
        </w:tc>
        <w:tc>
          <w:tcPr>
            <w:tcW w:w="147" w:type="dxa"/>
            <w:tcBorders>
              <w:left w:val="nil"/>
              <w:bottom w:val="nil"/>
              <w:right w:val="nil"/>
            </w:tcBorders>
          </w:tcPr>
          <w:p w:rsidR="00D6725A" w:rsidRPr="009335A3" w:rsidRDefault="00D6725A" w:rsidP="00095D4B">
            <w:pPr>
              <w:pStyle w:val="TableParagraph"/>
              <w:rPr>
                <w:sz w:val="18"/>
              </w:rPr>
            </w:pPr>
          </w:p>
        </w:tc>
        <w:tc>
          <w:tcPr>
            <w:tcW w:w="720" w:type="dxa"/>
            <w:tcBorders>
              <w:left w:val="nil"/>
              <w:bottom w:val="nil"/>
              <w:right w:val="nil"/>
            </w:tcBorders>
          </w:tcPr>
          <w:p w:rsidR="00D6725A" w:rsidRPr="009335A3" w:rsidRDefault="00D6725A" w:rsidP="00095D4B">
            <w:pPr>
              <w:pStyle w:val="TableParagraph"/>
              <w:spacing w:line="206" w:lineRule="exact"/>
              <w:ind w:left="79"/>
              <w:rPr>
                <w:sz w:val="18"/>
              </w:rPr>
            </w:pPr>
            <w:r>
              <w:rPr>
                <w:sz w:val="18"/>
              </w:rPr>
              <w:t>Zk.</w:t>
            </w:r>
          </w:p>
        </w:tc>
        <w:tc>
          <w:tcPr>
            <w:tcW w:w="863" w:type="dxa"/>
            <w:tcBorders>
              <w:left w:val="nil"/>
              <w:bottom w:val="nil"/>
              <w:right w:val="nil"/>
            </w:tcBorders>
          </w:tcPr>
          <w:p w:rsidR="00D6725A" w:rsidRPr="009335A3" w:rsidRDefault="00D6725A" w:rsidP="00095D4B">
            <w:pPr>
              <w:pStyle w:val="TableParagraph"/>
              <w:spacing w:line="206" w:lineRule="exact"/>
              <w:ind w:left="77"/>
              <w:rPr>
                <w:sz w:val="18"/>
              </w:rPr>
            </w:pPr>
            <w:r>
              <w:rPr>
                <w:sz w:val="18"/>
              </w:rPr>
              <w:t>Blokea</w:t>
            </w:r>
          </w:p>
        </w:tc>
        <w:tc>
          <w:tcPr>
            <w:tcW w:w="1006" w:type="dxa"/>
            <w:tcBorders>
              <w:left w:val="nil"/>
              <w:bottom w:val="nil"/>
              <w:right w:val="nil"/>
            </w:tcBorders>
          </w:tcPr>
          <w:p w:rsidR="00D6725A" w:rsidRPr="009335A3" w:rsidRDefault="00D6725A" w:rsidP="00095D4B">
            <w:pPr>
              <w:pStyle w:val="TableParagraph"/>
              <w:spacing w:line="206" w:lineRule="exact"/>
              <w:ind w:left="79"/>
              <w:rPr>
                <w:sz w:val="18"/>
              </w:rPr>
            </w:pPr>
            <w:r>
              <w:rPr>
                <w:sz w:val="18"/>
              </w:rPr>
              <w:t>Eskailera</w:t>
            </w:r>
          </w:p>
        </w:tc>
        <w:tc>
          <w:tcPr>
            <w:tcW w:w="786" w:type="dxa"/>
            <w:tcBorders>
              <w:left w:val="nil"/>
              <w:bottom w:val="nil"/>
              <w:right w:val="nil"/>
            </w:tcBorders>
          </w:tcPr>
          <w:p w:rsidR="00D6725A" w:rsidRPr="009335A3" w:rsidRDefault="00D6725A" w:rsidP="00095D4B">
            <w:pPr>
              <w:pStyle w:val="TableParagraph"/>
              <w:spacing w:line="206" w:lineRule="exact"/>
              <w:ind w:left="79"/>
              <w:rPr>
                <w:sz w:val="18"/>
              </w:rPr>
            </w:pPr>
            <w:r>
              <w:rPr>
                <w:sz w:val="18"/>
              </w:rPr>
              <w:t>Solairua</w:t>
            </w:r>
          </w:p>
        </w:tc>
        <w:tc>
          <w:tcPr>
            <w:tcW w:w="838" w:type="dxa"/>
            <w:tcBorders>
              <w:left w:val="nil"/>
              <w:bottom w:val="nil"/>
              <w:right w:val="single" w:sz="6" w:space="0" w:color="000000"/>
            </w:tcBorders>
          </w:tcPr>
          <w:p w:rsidR="00D6725A" w:rsidRPr="009335A3" w:rsidRDefault="00D6725A" w:rsidP="00095D4B">
            <w:pPr>
              <w:pStyle w:val="TableParagraph"/>
              <w:spacing w:line="206" w:lineRule="exact"/>
              <w:ind w:left="80"/>
              <w:rPr>
                <w:sz w:val="18"/>
              </w:rPr>
            </w:pPr>
            <w:r>
              <w:rPr>
                <w:sz w:val="18"/>
              </w:rPr>
              <w:t>Atea</w:t>
            </w:r>
          </w:p>
        </w:tc>
        <w:tc>
          <w:tcPr>
            <w:tcW w:w="1924" w:type="dxa"/>
            <w:vMerge w:val="restart"/>
            <w:tcBorders>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2"/>
              <w:rPr>
                <w:sz w:val="18"/>
              </w:rPr>
            </w:pPr>
            <w:r>
              <w:rPr>
                <w:sz w:val="18"/>
              </w:rPr>
              <w:t>POSTA KODEA</w:t>
            </w:r>
          </w:p>
        </w:tc>
      </w:tr>
      <w:tr w:rsidR="00D6725A" w:rsidRPr="009335A3" w:rsidTr="00E136D7">
        <w:trPr>
          <w:trHeight w:val="65"/>
        </w:trPr>
        <w:tc>
          <w:tcPr>
            <w:tcW w:w="5130" w:type="dxa"/>
            <w:gridSpan w:val="2"/>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720"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863"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1006"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786"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838"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1924" w:type="dxa"/>
            <w:vMerge/>
            <w:tcBorders>
              <w:top w:val="nil"/>
              <w:left w:val="single" w:sz="6" w:space="0" w:color="000000"/>
              <w:bottom w:val="single" w:sz="6" w:space="0" w:color="000000"/>
              <w:right w:val="single" w:sz="6" w:space="0" w:color="000000"/>
            </w:tcBorders>
          </w:tcPr>
          <w:p w:rsidR="00D6725A" w:rsidRPr="009335A3" w:rsidRDefault="00D6725A" w:rsidP="00095D4B">
            <w:pPr>
              <w:rPr>
                <w:sz w:val="2"/>
                <w:szCs w:val="2"/>
              </w:rPr>
            </w:pPr>
          </w:p>
        </w:tc>
      </w:tr>
      <w:tr w:rsidR="00D6725A" w:rsidRPr="009335A3" w:rsidTr="00E136D7">
        <w:trPr>
          <w:trHeight w:val="339"/>
        </w:trPr>
        <w:tc>
          <w:tcPr>
            <w:tcW w:w="4983" w:type="dxa"/>
            <w:tcBorders>
              <w:top w:val="single" w:sz="6" w:space="0" w:color="000000"/>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4"/>
              <w:rPr>
                <w:sz w:val="18"/>
              </w:rPr>
            </w:pPr>
            <w:r>
              <w:rPr>
                <w:sz w:val="18"/>
              </w:rPr>
              <w:t>HERRIA</w:t>
            </w:r>
          </w:p>
        </w:tc>
        <w:tc>
          <w:tcPr>
            <w:tcW w:w="6282" w:type="dxa"/>
            <w:gridSpan w:val="7"/>
            <w:tcBorders>
              <w:top w:val="single" w:sz="6" w:space="0" w:color="000000"/>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1"/>
              <w:rPr>
                <w:sz w:val="18"/>
              </w:rPr>
            </w:pPr>
            <w:r>
              <w:rPr>
                <w:sz w:val="18"/>
              </w:rPr>
              <w:t>PROBINTZIA</w:t>
            </w:r>
          </w:p>
        </w:tc>
      </w:tr>
    </w:tbl>
    <w:p w:rsidR="00D6725A" w:rsidRPr="009335A3" w:rsidRDefault="00D6725A" w:rsidP="00D6725A">
      <w:pPr>
        <w:spacing w:before="1"/>
        <w:ind w:left="141"/>
        <w:rPr>
          <w:sz w:val="3"/>
        </w:rPr>
      </w:pPr>
      <w:r>
        <w:rPr>
          <w:sz w:val="3"/>
        </w:rPr>
        <w:t>1</w:t>
      </w: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tbl>
      <w:tblPr>
        <w:tblW w:w="11059" w:type="dxa"/>
        <w:tblCellMar>
          <w:left w:w="70" w:type="dxa"/>
          <w:right w:w="70" w:type="dxa"/>
        </w:tblCellMar>
        <w:tblLook w:val="04A0" w:firstRow="1" w:lastRow="0" w:firstColumn="1" w:lastColumn="0" w:noHBand="0" w:noVBand="1"/>
      </w:tblPr>
      <w:tblGrid>
        <w:gridCol w:w="9346"/>
        <w:gridCol w:w="850"/>
        <w:gridCol w:w="863"/>
      </w:tblGrid>
      <w:tr w:rsidR="00377ECF" w:rsidRPr="00377ECF" w:rsidTr="006C163A">
        <w:trPr>
          <w:trHeight w:val="315"/>
        </w:trPr>
        <w:tc>
          <w:tcPr>
            <w:tcW w:w="93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20"/>
                <w:szCs w:val="20"/>
              </w:rPr>
            </w:pPr>
            <w:r>
              <w:rPr>
                <w:b/>
                <w:color w:val="000000"/>
                <w:sz w:val="20"/>
              </w:rPr>
              <w:t>IV. MARKATU GALDERA BAKOITZARI DAGOKION ERANTZUNA:</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BAI</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EZ</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center"/>
            <w:hideMark/>
          </w:tcPr>
          <w:p w:rsidR="00377ECF" w:rsidRPr="00377ECF" w:rsidRDefault="00377ECF" w:rsidP="008634D0">
            <w:pPr>
              <w:widowControl/>
              <w:autoSpaceDE/>
              <w:autoSpaceDN/>
              <w:rPr>
                <w:rFonts w:eastAsia="Times New Roman"/>
                <w:b/>
                <w:bCs/>
                <w:color w:val="000000"/>
                <w:sz w:val="18"/>
                <w:szCs w:val="18"/>
              </w:rPr>
            </w:pPr>
            <w:r>
              <w:rPr>
                <w:b/>
                <w:color w:val="000000"/>
                <w:sz w:val="18"/>
              </w:rPr>
              <w:t xml:space="preserve"> Errentamendu kontratuaren titularra edo titularkidea zara?   </w:t>
            </w:r>
            <w:r>
              <w:rPr>
                <w:color w:val="000000"/>
                <w:sz w:val="16"/>
              </w:rPr>
              <w:t>AURKEZTU KONTRATUAREN KOPIA EDO LUZAPENARENA</w:t>
            </w:r>
            <w:r>
              <w:rPr>
                <w:b/>
                <w:color w:val="000000"/>
                <w:sz w:val="18"/>
              </w:rPr>
              <w:t xml:space="preserve">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rPr>
            </w:pPr>
            <w:r>
              <w:rPr>
                <w:b/>
                <w:color w:val="000000"/>
                <w:sz w:val="18"/>
              </w:rPr>
              <w:t xml:space="preserve">Badago kotizazio gabeko pentsioa jasotzen ari den beste titularkiderik kontratuan?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center"/>
            <w:hideMark/>
          </w:tcPr>
          <w:p w:rsidR="00377ECF" w:rsidRPr="00377ECF" w:rsidRDefault="00377ECF" w:rsidP="00377ECF">
            <w:pPr>
              <w:widowControl/>
              <w:autoSpaceDE/>
              <w:autoSpaceDN/>
              <w:rPr>
                <w:rFonts w:eastAsia="Times New Roman"/>
                <w:b/>
                <w:bCs/>
                <w:color w:val="000000"/>
                <w:sz w:val="18"/>
                <w:szCs w:val="18"/>
              </w:rPr>
            </w:pPr>
            <w:r>
              <w:rPr>
                <w:b/>
                <w:color w:val="000000"/>
                <w:sz w:val="18"/>
              </w:rPr>
              <w:t xml:space="preserve">Baduzu ahaidetasunik edo antzeko harremanik errentatzailearekin?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rPr>
            </w:pPr>
            <w:r>
              <w:rPr>
                <w:b/>
                <w:color w:val="000000"/>
                <w:sz w:val="18"/>
              </w:rPr>
              <w:t>Badaramatzazu gutxienez 180 egun etxebizitza horretan erroldatuta, zure ohiko bizileku moduan?</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r>
      <w:tr w:rsidR="00377ECF" w:rsidRPr="00377ECF" w:rsidTr="006C163A">
        <w:trPr>
          <w:trHeight w:val="315"/>
        </w:trPr>
        <w:tc>
          <w:tcPr>
            <w:tcW w:w="9346" w:type="dxa"/>
            <w:tcBorders>
              <w:top w:val="nil"/>
              <w:left w:val="single" w:sz="8" w:space="0" w:color="auto"/>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rPr>
            </w:pPr>
            <w:r>
              <w:rPr>
                <w:b/>
                <w:color w:val="000000"/>
                <w:sz w:val="18"/>
              </w:rPr>
              <w:t xml:space="preserve">Baduzu etxebizitzarik jabetzan?   </w:t>
            </w:r>
          </w:p>
        </w:tc>
        <w:tc>
          <w:tcPr>
            <w:tcW w:w="850" w:type="dxa"/>
            <w:tcBorders>
              <w:top w:val="nil"/>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c>
          <w:tcPr>
            <w:tcW w:w="863" w:type="dxa"/>
            <w:tcBorders>
              <w:top w:val="nil"/>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rPr>
            </w:pPr>
            <w:r>
              <w:rPr>
                <w:rFonts w:ascii="Calibri" w:hAnsi="Calibri"/>
                <w:b/>
                <w:color w:val="000000"/>
              </w:rPr>
              <w:t> </w:t>
            </w:r>
          </w:p>
        </w:tc>
      </w:tr>
    </w:tbl>
    <w:p w:rsidR="006249AE" w:rsidRPr="00330438" w:rsidRDefault="006249AE" w:rsidP="00330438">
      <w:pPr>
        <w:pStyle w:val="Textoindependiente"/>
        <w:spacing w:before="103"/>
        <w:rPr>
          <w:sz w:val="20"/>
          <w:szCs w:val="20"/>
        </w:rPr>
      </w:pPr>
      <w:r>
        <w:rPr>
          <w:sz w:val="20"/>
        </w:rPr>
        <w:t xml:space="preserve">NIRE ERANTZUKIZUNPEAN ADIERAZTEN DUT eskabide honetan emandako datuak egiazkoak direla eta </w:t>
      </w:r>
      <w:proofErr w:type="spellStart"/>
      <w:r>
        <w:rPr>
          <w:sz w:val="20"/>
        </w:rPr>
        <w:t>badakidala</w:t>
      </w:r>
      <w:proofErr w:type="spellEnd"/>
      <w:r>
        <w:rPr>
          <w:sz w:val="20"/>
        </w:rPr>
        <w:t xml:space="preserve"> edozein aldaketa gertatuz gero horren berri jakinarazi behar dudala.</w:t>
      </w:r>
    </w:p>
    <w:p w:rsidR="00330438" w:rsidRPr="00330438" w:rsidRDefault="00330438" w:rsidP="00330438">
      <w:pPr>
        <w:pStyle w:val="Textoindependiente"/>
        <w:tabs>
          <w:tab w:val="left" w:pos="6634"/>
          <w:tab w:val="left" w:pos="7348"/>
          <w:tab w:val="left" w:pos="9907"/>
          <w:tab w:val="left" w:pos="10796"/>
        </w:tabs>
        <w:spacing w:before="92"/>
        <w:ind w:left="1440"/>
        <w:rPr>
          <w:sz w:val="20"/>
          <w:szCs w:val="20"/>
        </w:rPr>
      </w:pPr>
      <w:r>
        <w:rPr>
          <w:sz w:val="20"/>
        </w:rPr>
        <w:t xml:space="preserve">   _________________________(e)n, 20___(e)ko _______________aren ____(e)(a)n</w:t>
      </w:r>
    </w:p>
    <w:p w:rsidR="00330438" w:rsidRPr="00330438" w:rsidRDefault="00330438" w:rsidP="00330438">
      <w:pPr>
        <w:pStyle w:val="Textoindependiente"/>
        <w:tabs>
          <w:tab w:val="left" w:pos="8995"/>
        </w:tabs>
        <w:spacing w:before="71"/>
        <w:ind w:left="3545"/>
        <w:rPr>
          <w:sz w:val="20"/>
          <w:szCs w:val="20"/>
        </w:rPr>
      </w:pPr>
      <w:bookmarkStart w:id="5" w:name="_GoBack"/>
      <w:bookmarkEnd w:id="5"/>
      <w:r>
        <w:rPr>
          <w:sz w:val="20"/>
        </w:rPr>
        <w:t xml:space="preserve">Izpta.: </w:t>
      </w:r>
      <w:r>
        <w:rPr>
          <w:sz w:val="20"/>
          <w:u w:val="single"/>
        </w:rPr>
        <w:tab/>
      </w:r>
    </w:p>
    <w:p w:rsidR="006249AE" w:rsidRPr="0090312E" w:rsidRDefault="006249AE" w:rsidP="0090312E">
      <w:pPr>
        <w:pStyle w:val="Prrafodelista"/>
        <w:keepNext/>
        <w:numPr>
          <w:ilvl w:val="0"/>
          <w:numId w:val="8"/>
        </w:numPr>
        <w:tabs>
          <w:tab w:val="left" w:pos="142"/>
          <w:tab w:val="left" w:pos="8364"/>
        </w:tabs>
        <w:outlineLvl w:val="3"/>
        <w:rPr>
          <w:b/>
        </w:rPr>
      </w:pPr>
      <w:r>
        <w:rPr>
          <w:b/>
        </w:rPr>
        <w:lastRenderedPageBreak/>
        <w:t>DATUEN BABESAREN GAINEKO OINARRIZKO INFORMAZIOA</w:t>
      </w:r>
    </w:p>
    <w:p w:rsidR="006249AE" w:rsidRPr="00645789" w:rsidRDefault="006249AE" w:rsidP="006249AE">
      <w:pPr>
        <w:tabs>
          <w:tab w:val="left" w:pos="788"/>
        </w:tabs>
        <w:spacing w:before="92"/>
        <w:ind w:right="287"/>
        <w:rPr>
          <w:sz w:val="18"/>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Arduraduna</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Eskubide Sozialetako, Ekonomia Sozialeko eta Enpleguko Departamentua (Nafarroako Gobernua).</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Helburua</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 xml:space="preserve">Alokatutako etxebizitza batean bizi diren </w:t>
            </w:r>
            <w:proofErr w:type="spellStart"/>
            <w:r>
              <w:rPr>
                <w:sz w:val="18"/>
              </w:rPr>
              <w:t>KGPen</w:t>
            </w:r>
            <w:proofErr w:type="spellEnd"/>
            <w:r>
              <w:rPr>
                <w:sz w:val="18"/>
              </w:rPr>
              <w:t xml:space="preserve"> titularrentzako osagarria jasotzeko egiten ari zaren eskabidea ebazteko tratatuko dira zure datuak, bai eta, onartuz gero, prestazioa kudeatzeko eta ordaintzeko ere. Zuk emandako datuak zein xedetarako bildu diren, halako xedea lortzeko beharrezkoa den denbora guztian gordeko dira, bai eta erator daitezkeen erantzukizunak zehaztu ahal izateko eta artxibo, dokumentazio eta estatistika publikoko bestelako xedeetarako beharrezkoa den denbora guztian ere.</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Legitimazioa</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Tratamenduaren legitimazio oinarria da legez horretarako betebeharra duela Nafarroako Gobernuko Eskubide Sozialetako, Ekonomia Sozialeko eta Enpleguko Departamentuak, Gizarte Segurantzaren kotizazio gabeko modalitateko pentsioak kudeatzeko eskumena duenez gero, Gizarte Segurantzaren Lege Orokorraren testu bategina onartzen duen urriaren 30eko 8/2015 Legegintzako Errege Dekretuaren 66., 71., 72., 77. eta 373. artikuluetan ezarritakoaren arabera.</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Hartzaileak</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 xml:space="preserve">Nafarroako Gobernuko Eskubide Sozialetako, Ekonomia Sozialeko eta Enpleguko Departamentuak bere eginkizunetan </w:t>
            </w:r>
            <w:proofErr w:type="spellStart"/>
            <w:r>
              <w:rPr>
                <w:sz w:val="18"/>
              </w:rPr>
              <w:t>diharduela</w:t>
            </w:r>
            <w:proofErr w:type="spellEnd"/>
            <w:r>
              <w:rPr>
                <w:sz w:val="18"/>
              </w:rPr>
              <w:t xml:space="preserve"> lortutako datu pertsonalak isilpekoak dira, eta legez esleitutako xedeetarako bakarrik erabili ahalko dira. Ez zaizkie hirugarrenei lagatzen edo komunikatzen ahalko, non eta lagapenaren edo komunikazioaren helburua ez den Gizarte Segurantzaren Lege Orokorraren testu bategina onartzen duen urriaren 30eko 8/2015 Legegintzako Errege Dekretuaren 72.2.d eta 77. artikuluetan aurreikusitako kasuren bat edota lege mailako beste edozein arautan ezarritakoren bat.</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Eskubideak</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 xml:space="preserve">Irispidea izatea, zuzentzea, </w:t>
            </w:r>
            <w:proofErr w:type="spellStart"/>
            <w:r>
              <w:rPr>
                <w:sz w:val="18"/>
              </w:rPr>
              <w:t>ezereztea</w:t>
            </w:r>
            <w:proofErr w:type="spellEnd"/>
            <w:r>
              <w:rPr>
                <w:sz w:val="18"/>
              </w:rPr>
              <w:t xml:space="preserve">, tratamendua mugatzea, eramangarritasuna eta aurka egitea. </w:t>
            </w:r>
          </w:p>
          <w:p w:rsidR="006249AE" w:rsidRPr="00645789" w:rsidRDefault="006249AE" w:rsidP="00095D4B">
            <w:pPr>
              <w:keepNext/>
              <w:tabs>
                <w:tab w:val="left" w:pos="142"/>
                <w:tab w:val="left" w:pos="8364"/>
              </w:tabs>
              <w:jc w:val="both"/>
              <w:outlineLvl w:val="3"/>
              <w:rPr>
                <w:b/>
                <w:sz w:val="18"/>
                <w:szCs w:val="18"/>
              </w:rPr>
            </w:pPr>
            <w:r>
              <w:rPr>
                <w:sz w:val="18"/>
              </w:rPr>
              <w:t>Eskubide horiek erabili ahal izateko, aski izanen da tratamenduaren arduradunari jakinaraztea, “Datuak babesteko eskubideak erabiltzea” erreferentzia jasota utzita.</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Pr>
                <w:b/>
                <w:sz w:val="18"/>
              </w:rPr>
              <w:t>Argibide gehiago</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Pr>
                <w:sz w:val="18"/>
              </w:rPr>
              <w:t>Datuen babesaren gaineko informazio gehiago eta aplikatu beharreko araudiari buruzko informazio zehatzagoa nahi baduzu, Datuak Babesteko Espainiako Bulegoaren webgunera jo dezakezu.   www.aepd.es</w:t>
            </w:r>
          </w:p>
        </w:tc>
      </w:tr>
    </w:tbl>
    <w:p w:rsidR="009048C2" w:rsidRPr="009048C2" w:rsidRDefault="009048C2" w:rsidP="009048C2">
      <w:pPr>
        <w:pStyle w:val="Prrafodelista"/>
        <w:spacing w:before="64"/>
        <w:ind w:left="1184" w:right="572" w:firstLine="0"/>
        <w:rPr>
          <w:b/>
        </w:rPr>
      </w:pPr>
    </w:p>
    <w:p w:rsidR="009048C2" w:rsidRPr="00183598" w:rsidRDefault="009048C2" w:rsidP="007641B5">
      <w:pPr>
        <w:pStyle w:val="Prrafodelista"/>
        <w:numPr>
          <w:ilvl w:val="0"/>
          <w:numId w:val="8"/>
        </w:numPr>
        <w:spacing w:before="64"/>
        <w:ind w:right="572"/>
        <w:jc w:val="both"/>
        <w:rPr>
          <w:b/>
        </w:rPr>
      </w:pPr>
      <w:r>
        <w:rPr>
          <w:b/>
        </w:rPr>
        <w:t>ESKABIDEA BETETZEKO JARRAIBIDEAK ETA AURKEZTU BEHARREKO DOKUMENTAZIOA</w:t>
      </w:r>
    </w:p>
    <w:p w:rsidR="00D73E7A" w:rsidRPr="00666224" w:rsidRDefault="003921A6" w:rsidP="007641B5">
      <w:pPr>
        <w:pStyle w:val="Prrafodelista"/>
        <w:numPr>
          <w:ilvl w:val="0"/>
          <w:numId w:val="14"/>
        </w:numPr>
        <w:ind w:right="153"/>
        <w:jc w:val="both"/>
        <w:rPr>
          <w:b/>
          <w:sz w:val="18"/>
          <w:szCs w:val="18"/>
        </w:rPr>
      </w:pPr>
      <w:r>
        <w:rPr>
          <w:b/>
          <w:sz w:val="18"/>
        </w:rPr>
        <w:t>DATU PERTSONALAK</w:t>
      </w:r>
    </w:p>
    <w:p w:rsidR="00D73E7A" w:rsidRPr="00666224" w:rsidRDefault="00D73E7A" w:rsidP="007641B5">
      <w:pPr>
        <w:pStyle w:val="Prrafodelista"/>
        <w:ind w:right="153"/>
        <w:jc w:val="both"/>
        <w:rPr>
          <w:sz w:val="18"/>
          <w:szCs w:val="18"/>
        </w:rPr>
      </w:pPr>
      <w:r>
        <w:rPr>
          <w:sz w:val="18"/>
        </w:rPr>
        <w:t xml:space="preserve">Interesdunaren datu guztiak bete behar dira. </w:t>
      </w:r>
    </w:p>
    <w:p w:rsidR="00C01C7D" w:rsidRPr="00666224" w:rsidRDefault="00C01C7D" w:rsidP="007641B5">
      <w:pPr>
        <w:pStyle w:val="Prrafodelista"/>
        <w:numPr>
          <w:ilvl w:val="0"/>
          <w:numId w:val="14"/>
        </w:numPr>
        <w:ind w:right="153"/>
        <w:jc w:val="both"/>
        <w:rPr>
          <w:b/>
          <w:sz w:val="18"/>
          <w:szCs w:val="18"/>
        </w:rPr>
      </w:pPr>
      <w:r>
        <w:rPr>
          <w:b/>
          <w:sz w:val="18"/>
        </w:rPr>
        <w:t>ORDEZKARIAREN DATUAK</w:t>
      </w:r>
    </w:p>
    <w:p w:rsidR="00E82868" w:rsidRPr="00666224" w:rsidRDefault="00C01C7D" w:rsidP="007641B5">
      <w:pPr>
        <w:pStyle w:val="Prrafodelista"/>
        <w:ind w:left="426" w:right="153" w:firstLine="3"/>
        <w:jc w:val="both"/>
        <w:rPr>
          <w:sz w:val="18"/>
          <w:szCs w:val="18"/>
        </w:rPr>
      </w:pPr>
      <w:r>
        <w:rPr>
          <w:sz w:val="18"/>
        </w:rPr>
        <w:t xml:space="preserve">Eskabidea interesdunak ez beste norbaitek sinatzen badu bete behar da atal hau; bestela ez. </w:t>
      </w:r>
    </w:p>
    <w:p w:rsidR="00C01C7D" w:rsidRPr="00666224" w:rsidRDefault="003921A6" w:rsidP="007641B5">
      <w:pPr>
        <w:pStyle w:val="Prrafodelista"/>
        <w:ind w:left="426" w:right="153" w:firstLine="3"/>
        <w:jc w:val="both"/>
        <w:rPr>
          <w:spacing w:val="-4"/>
          <w:sz w:val="18"/>
          <w:szCs w:val="18"/>
        </w:rPr>
      </w:pPr>
      <w:r>
        <w:rPr>
          <w:sz w:val="18"/>
        </w:rPr>
        <w:t>Ordezkaria kotizazio gabeko pentsioaren espedientean agertzen den pertsona ez beste norbait bada, aurkeztu honako dokumentu hauek:</w:t>
      </w:r>
    </w:p>
    <w:p w:rsidR="00C01C7D" w:rsidRPr="00666224" w:rsidRDefault="00C01C7D" w:rsidP="00972A86">
      <w:pPr>
        <w:pStyle w:val="Prrafodelista"/>
        <w:ind w:left="851" w:right="153" w:firstLine="0"/>
        <w:jc w:val="both"/>
        <w:rPr>
          <w:sz w:val="18"/>
          <w:szCs w:val="18"/>
        </w:rPr>
      </w:pPr>
      <w:r>
        <w:rPr>
          <w:b/>
          <w:bCs/>
          <w:sz w:val="18"/>
        </w:rPr>
        <w:t>KURADORETZA:</w:t>
      </w:r>
      <w:r>
        <w:rPr>
          <w:sz w:val="18"/>
        </w:rPr>
        <w:t xml:space="preserve"> eskatzaileak gaitasun juridikoa egikaritzeko laguntza neurriak. Erantsi epaia.</w:t>
      </w:r>
    </w:p>
    <w:p w:rsidR="00C01C7D" w:rsidRPr="00666224" w:rsidRDefault="00C01C7D" w:rsidP="00972A86">
      <w:pPr>
        <w:pStyle w:val="Prrafodelista"/>
        <w:ind w:left="851" w:right="153" w:firstLine="0"/>
        <w:jc w:val="both"/>
        <w:rPr>
          <w:sz w:val="18"/>
          <w:szCs w:val="18"/>
        </w:rPr>
      </w:pPr>
      <w:r>
        <w:rPr>
          <w:b/>
          <w:sz w:val="18"/>
        </w:rPr>
        <w:t>DEFENDATZAILE JUDIZIALA:</w:t>
      </w:r>
      <w:r>
        <w:rPr>
          <w:sz w:val="18"/>
        </w:rPr>
        <w:t xml:space="preserve"> ebazpen judizial bidez xedatua. Agintari judizialak defendatzaile judizial izendatu izanaren agiria aurkeztu behar duzu.</w:t>
      </w:r>
    </w:p>
    <w:p w:rsidR="00C01C7D" w:rsidRPr="00666224" w:rsidRDefault="00C01C7D" w:rsidP="00972A86">
      <w:pPr>
        <w:pStyle w:val="Prrafodelista"/>
        <w:ind w:left="851" w:right="153" w:firstLine="0"/>
        <w:jc w:val="both"/>
        <w:rPr>
          <w:sz w:val="18"/>
          <w:szCs w:val="18"/>
        </w:rPr>
      </w:pPr>
      <w:r>
        <w:rPr>
          <w:b/>
          <w:sz w:val="18"/>
        </w:rPr>
        <w:t>ORDEZKARI AHALDUNA:</w:t>
      </w:r>
      <w:r>
        <w:rPr>
          <w:sz w:val="18"/>
        </w:rPr>
        <w:t xml:space="preserve"> Erregistro Zibileko ziurtagiria edo eskritura publikoa aurkeztu behar duzu. Dokumentu horretan jasota egon behar du interesdunak bere borondatez zu izendatu zaituela bere gaitasun juridikoa egikaritzeko laguntza neurriak emanen dizkion pertsona.</w:t>
      </w:r>
    </w:p>
    <w:p w:rsidR="00C01C7D" w:rsidRPr="00666224" w:rsidRDefault="00C01C7D" w:rsidP="00972A86">
      <w:pPr>
        <w:pStyle w:val="Prrafodelista"/>
        <w:ind w:left="851" w:right="153" w:firstLine="0"/>
        <w:jc w:val="both"/>
        <w:rPr>
          <w:sz w:val="18"/>
          <w:szCs w:val="18"/>
        </w:rPr>
      </w:pPr>
      <w:r>
        <w:rPr>
          <w:b/>
          <w:sz w:val="18"/>
        </w:rPr>
        <w:t>EGITATEZKO ZAINTZAILEA.</w:t>
      </w:r>
      <w:r>
        <w:rPr>
          <w:sz w:val="18"/>
        </w:rPr>
        <w:t xml:space="preserve"> Pentsioaren titularraren ondasunak eta eskubideak erabiltzea baimentzen duen ebazpen judiziala eman bada, hori xedatzen duen ebazpen judiziala aurkeztu behar duzu.</w:t>
      </w:r>
    </w:p>
    <w:p w:rsidR="00D73E7A" w:rsidRPr="00666224" w:rsidRDefault="00C01C7D" w:rsidP="007641B5">
      <w:pPr>
        <w:pStyle w:val="Prrafodelista"/>
        <w:numPr>
          <w:ilvl w:val="0"/>
          <w:numId w:val="14"/>
        </w:numPr>
        <w:ind w:right="153"/>
        <w:jc w:val="both"/>
        <w:rPr>
          <w:b/>
          <w:sz w:val="18"/>
          <w:szCs w:val="18"/>
        </w:rPr>
      </w:pPr>
      <w:r>
        <w:rPr>
          <w:b/>
          <w:sz w:val="18"/>
        </w:rPr>
        <w:t>JAKINARAZPENAK</w:t>
      </w:r>
    </w:p>
    <w:p w:rsidR="00D73E7A" w:rsidRPr="00666224" w:rsidRDefault="00D73E7A" w:rsidP="007641B5">
      <w:pPr>
        <w:pStyle w:val="Prrafodelista"/>
        <w:ind w:right="153"/>
        <w:jc w:val="both"/>
        <w:rPr>
          <w:sz w:val="18"/>
          <w:szCs w:val="18"/>
        </w:rPr>
      </w:pPr>
      <w:r>
        <w:rPr>
          <w:sz w:val="18"/>
        </w:rPr>
        <w:t xml:space="preserve">“X” batez markatu nola jaso nahi dituzun jakinarazpenak: modu elektronikoan edo </w:t>
      </w:r>
      <w:proofErr w:type="spellStart"/>
      <w:r>
        <w:rPr>
          <w:sz w:val="18"/>
        </w:rPr>
        <w:t>paperean</w:t>
      </w:r>
      <w:proofErr w:type="spellEnd"/>
      <w:r>
        <w:rPr>
          <w:sz w:val="18"/>
        </w:rPr>
        <w:t>.</w:t>
      </w:r>
    </w:p>
    <w:p w:rsidR="00D73E7A" w:rsidRPr="00666224" w:rsidRDefault="00D73E7A" w:rsidP="007641B5">
      <w:pPr>
        <w:pStyle w:val="Prrafodelista"/>
        <w:ind w:right="153"/>
        <w:jc w:val="both"/>
        <w:rPr>
          <w:sz w:val="18"/>
          <w:szCs w:val="18"/>
        </w:rPr>
      </w:pPr>
      <w:r>
        <w:rPr>
          <w:sz w:val="18"/>
        </w:rPr>
        <w:t xml:space="preserve">Jakinarazpenak </w:t>
      </w:r>
      <w:proofErr w:type="spellStart"/>
      <w:r>
        <w:rPr>
          <w:sz w:val="18"/>
        </w:rPr>
        <w:t>paperean</w:t>
      </w:r>
      <w:proofErr w:type="spellEnd"/>
      <w:r>
        <w:rPr>
          <w:sz w:val="18"/>
        </w:rPr>
        <w:t xml:space="preserve"> jasotzea aukeratu baduzu, eta I. atalean adierazitako helbidean ez beste batean jaso nahi badituzu, adierazi zein helbide den hori.</w:t>
      </w:r>
    </w:p>
    <w:p w:rsidR="00D73E7A" w:rsidRPr="00666224" w:rsidRDefault="00D73E7A" w:rsidP="007641B5">
      <w:pPr>
        <w:pStyle w:val="Prrafodelista"/>
        <w:ind w:right="153"/>
        <w:jc w:val="both"/>
        <w:rPr>
          <w:sz w:val="18"/>
          <w:szCs w:val="18"/>
        </w:rPr>
      </w:pPr>
      <w:r>
        <w:rPr>
          <w:sz w:val="18"/>
        </w:rPr>
        <w:t>Jakinarazpenak bitarteko elektronikoen bidez jaso nahi badituzu, adierazi zein helbide elektroniko erabili nahi duzun.</w:t>
      </w:r>
    </w:p>
    <w:p w:rsidR="00D73E7A" w:rsidRPr="00666224" w:rsidRDefault="00C01C7D" w:rsidP="007641B5">
      <w:pPr>
        <w:pStyle w:val="Prrafodelista"/>
        <w:numPr>
          <w:ilvl w:val="0"/>
          <w:numId w:val="14"/>
        </w:numPr>
        <w:ind w:right="153"/>
        <w:jc w:val="both"/>
        <w:rPr>
          <w:b/>
          <w:sz w:val="18"/>
          <w:szCs w:val="18"/>
        </w:rPr>
      </w:pPr>
      <w:r>
        <w:rPr>
          <w:b/>
          <w:sz w:val="18"/>
        </w:rPr>
        <w:t>BESTELAKO GAIAK</w:t>
      </w:r>
    </w:p>
    <w:p w:rsidR="007A41F4" w:rsidRDefault="006C163A" w:rsidP="00972A86">
      <w:pPr>
        <w:pStyle w:val="Prrafodelista"/>
        <w:ind w:left="851" w:right="153" w:firstLine="3"/>
        <w:jc w:val="both"/>
        <w:rPr>
          <w:sz w:val="18"/>
          <w:szCs w:val="18"/>
        </w:rPr>
      </w:pPr>
      <w:r>
        <w:rPr>
          <w:b/>
          <w:sz w:val="18"/>
        </w:rPr>
        <w:t>KONTRATUAREN TITULARTASUNA:</w:t>
      </w:r>
      <w:r>
        <w:rPr>
          <w:sz w:val="18"/>
        </w:rPr>
        <w:t xml:space="preserve"> pentsiodunak titular edo titularkide gisa agertu behar du. Bizileku duen etxebizitzaren errentamendu kontratuaren kopia erantsi behar da, edota luzapenaren dokumentua edo zuzenbidean baliozkoa den beste frogabideren bat (azken ordainagiria); luzapena frogatzeko agirian nahitaez agertu behar dira etxebizitzaren kokapena eta errentatzailearen nahiz errentariaren identifikazio datuak.</w:t>
      </w:r>
    </w:p>
    <w:p w:rsidR="00352A39" w:rsidRPr="00666224" w:rsidRDefault="007A41F4" w:rsidP="00972A86">
      <w:pPr>
        <w:pStyle w:val="Prrafodelista"/>
        <w:ind w:left="851" w:right="153" w:firstLine="3"/>
        <w:jc w:val="both"/>
        <w:rPr>
          <w:b/>
          <w:sz w:val="18"/>
          <w:szCs w:val="18"/>
        </w:rPr>
      </w:pPr>
      <w:r>
        <w:rPr>
          <w:b/>
          <w:sz w:val="18"/>
        </w:rPr>
        <w:t xml:space="preserve">TITULARKIDETASUNA: </w:t>
      </w:r>
      <w:r>
        <w:rPr>
          <w:sz w:val="18"/>
        </w:rPr>
        <w:t>kontratuan kotizazio gabeko pentsioa jasotzen duen beste norbait titularkide gisa agertzen bada, horietako bati bakarrik emanen zaio prestazioa.</w:t>
      </w:r>
    </w:p>
    <w:p w:rsidR="00D73E7A" w:rsidRPr="00666224" w:rsidRDefault="00977937" w:rsidP="00972A86">
      <w:pPr>
        <w:pStyle w:val="Prrafodelista"/>
        <w:ind w:left="851" w:right="153" w:firstLine="3"/>
        <w:jc w:val="both"/>
        <w:rPr>
          <w:sz w:val="18"/>
          <w:szCs w:val="18"/>
        </w:rPr>
      </w:pPr>
      <w:r>
        <w:rPr>
          <w:b/>
          <w:sz w:val="18"/>
        </w:rPr>
        <w:t xml:space="preserve">ERRENTATZAILEAREKIKO HARREMANA: </w:t>
      </w:r>
      <w:r>
        <w:rPr>
          <w:sz w:val="18"/>
        </w:rPr>
        <w:t xml:space="preserve">errentatzailearekin ezkontzako harremana izanez gero, edo hirugarren </w:t>
      </w:r>
      <w:proofErr w:type="spellStart"/>
      <w:r>
        <w:rPr>
          <w:sz w:val="18"/>
        </w:rPr>
        <w:t>mailarainoko</w:t>
      </w:r>
      <w:proofErr w:type="spellEnd"/>
      <w:r>
        <w:rPr>
          <w:sz w:val="18"/>
        </w:rPr>
        <w:t xml:space="preserve"> ahaidetasuna (odolkidetasunagatik, ezkontza ahaidetasunagatik edo adopzioagatik), edota ezkontzaren antzeko afektibitate harremana den bizikidetza harreman egonkorra izanez gero, ez da prestaziorako eskubiderik izanen.</w:t>
      </w:r>
    </w:p>
    <w:p w:rsidR="00977937" w:rsidRPr="00666224" w:rsidRDefault="00977937" w:rsidP="00972A86">
      <w:pPr>
        <w:pStyle w:val="Prrafodelista"/>
        <w:ind w:left="851" w:right="153" w:firstLine="3"/>
        <w:jc w:val="both"/>
        <w:rPr>
          <w:sz w:val="18"/>
          <w:szCs w:val="18"/>
        </w:rPr>
      </w:pPr>
      <w:r>
        <w:rPr>
          <w:b/>
          <w:sz w:val="18"/>
        </w:rPr>
        <w:t>OHIKO BIZILEKU IZATEKO DENBORA:</w:t>
      </w:r>
      <w:r>
        <w:rPr>
          <w:sz w:val="18"/>
        </w:rPr>
        <w:t xml:space="preserve"> ohiko bizilekutzat hartuko da errentamendu kontratuaren indarraldia urtebete baino gutxiago ez denean eta bertan gutxienez eskabidea egin aurreko 180 egunetan bizi izan denean.</w:t>
      </w:r>
    </w:p>
    <w:p w:rsidR="00977937" w:rsidRPr="00666224" w:rsidRDefault="00977937" w:rsidP="00972A86">
      <w:pPr>
        <w:pStyle w:val="Prrafodelista"/>
        <w:ind w:left="851" w:right="153" w:firstLine="3"/>
        <w:jc w:val="both"/>
        <w:rPr>
          <w:sz w:val="18"/>
          <w:szCs w:val="18"/>
        </w:rPr>
      </w:pPr>
      <w:r>
        <w:rPr>
          <w:b/>
          <w:sz w:val="18"/>
        </w:rPr>
        <w:t>JABETZAKO ETXEBIZITZA:</w:t>
      </w:r>
      <w:r>
        <w:rPr>
          <w:sz w:val="18"/>
        </w:rPr>
        <w:t xml:space="preserve"> erantzuna baiezkoa bada, haren kokapenaren, erabileraren eta jabetza-ehunekoaren aitorpena aurkeztu behar duzu, egoera etxebizitzarik eza den edo ez baloratzeko.</w:t>
      </w:r>
    </w:p>
    <w:p w:rsidR="001319B9" w:rsidRDefault="001319B9" w:rsidP="007641B5">
      <w:pPr>
        <w:pStyle w:val="Prrafodelista"/>
        <w:ind w:right="153"/>
        <w:jc w:val="both"/>
        <w:rPr>
          <w:b/>
          <w:sz w:val="18"/>
          <w:szCs w:val="18"/>
        </w:rPr>
      </w:pPr>
    </w:p>
    <w:p w:rsidR="00DB591F" w:rsidRPr="00183598" w:rsidRDefault="00DB591F" w:rsidP="007641B5">
      <w:pPr>
        <w:pStyle w:val="Prrafodelista"/>
        <w:ind w:right="153"/>
        <w:jc w:val="both"/>
        <w:rPr>
          <w:b/>
        </w:rPr>
      </w:pPr>
      <w:r>
        <w:rPr>
          <w:b/>
        </w:rPr>
        <w:t>ARGIBIDEAK:</w:t>
      </w:r>
    </w:p>
    <w:p w:rsidR="00DB591F" w:rsidRPr="00666224" w:rsidRDefault="00DB591F" w:rsidP="007641B5">
      <w:pPr>
        <w:pStyle w:val="Prrafodelista"/>
        <w:ind w:right="153"/>
        <w:jc w:val="both"/>
        <w:rPr>
          <w:sz w:val="18"/>
          <w:szCs w:val="18"/>
        </w:rPr>
      </w:pPr>
      <w:r>
        <w:rPr>
          <w:sz w:val="18"/>
        </w:rPr>
        <w:t>Datu faltsuak sartzea eta prestazioak iruzurrez lortzea delitu izan daitezke.</w:t>
      </w:r>
    </w:p>
    <w:p w:rsidR="00DB591F" w:rsidRPr="00F56677" w:rsidRDefault="00DB591F" w:rsidP="00F56677">
      <w:pPr>
        <w:pStyle w:val="Prrafodelista"/>
        <w:ind w:left="426" w:right="153" w:firstLine="3"/>
        <w:jc w:val="both"/>
        <w:rPr>
          <w:sz w:val="18"/>
          <w:szCs w:val="18"/>
        </w:rPr>
      </w:pPr>
      <w:r>
        <w:rPr>
          <w:sz w:val="18"/>
        </w:rPr>
        <w:t>Hasitako prozedura ebazteko eta jakinarazteko gehieneko epea hiru hilabete da, zure eskabidea erregistratu den egunetik zenbatzen hasita, urriaren 1eko 39/2015 Legearen 21. artikuluaren arabera. Epe hori igarotzen bada eskabide honen ebazpenaren jakinarazpenik jaso gabe, ulertzen ahalko duzu eskabidea ezetsitzat jo dela isiltasun negatiboa aplikatuta, eta eskatu ebazpena eman dadila. Eskabide horrek aurretiazko erreklamazioaren balioa izanen du, bat etorriz Gizarte Segurantzaren Lege Orokorraren testu bategina onartzen duen urriaren 30eko 8/2015 Legegintzako Errege Dekretuaren 129. artikuluan eta Jurisdikzio Soziala arautzen duen urriaren 10eko 36/2011 Legearen 71. artikuluan ezarritakoarekin.</w:t>
      </w:r>
    </w:p>
    <w:sectPr w:rsidR="00DB591F" w:rsidRPr="00F56677">
      <w:headerReference w:type="even" r:id="rId12"/>
      <w:headerReference w:type="default" r:id="rId13"/>
      <w:footerReference w:type="even" r:id="rId14"/>
      <w:footerReference w:type="default" r:id="rId15"/>
      <w:headerReference w:type="first" r:id="rId16"/>
      <w:pgSz w:w="11910" w:h="16840"/>
      <w:pgMar w:top="400" w:right="3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A3C" w:rsidRDefault="00A55A3C">
      <w:r>
        <w:separator/>
      </w:r>
    </w:p>
  </w:endnote>
  <w:endnote w:type="continuationSeparator" w:id="0">
    <w:p w:rsidR="00A55A3C" w:rsidRDefault="00A5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A61085" w:rsidRDefault="00C47141" w:rsidP="00A61085">
    <w:pPr>
      <w:pStyle w:val="Piedepgina"/>
    </w:pPr>
    <w:r>
      <w:rPr>
        <w:noProof/>
        <w:lang w:val="es-ES"/>
      </w:rPr>
      <mc:AlternateContent>
        <mc:Choice Requires="wps">
          <w:drawing>
            <wp:anchor distT="0" distB="0" distL="114300" distR="114300" simplePos="0" relativeHeight="251659264" behindDoc="0" locked="0" layoutInCell="1" allowOverlap="1" wp14:anchorId="1D7F418C" wp14:editId="3602590C">
              <wp:simplePos x="0" y="0"/>
              <wp:positionH relativeFrom="column">
                <wp:posOffset>-560705</wp:posOffset>
              </wp:positionH>
              <wp:positionV relativeFrom="paragraph">
                <wp:posOffset>78105</wp:posOffset>
              </wp:positionV>
              <wp:extent cx="7429500" cy="0"/>
              <wp:effectExtent l="0" t="0" r="0" b="0"/>
              <wp:wrapNone/>
              <wp:docPr id="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3F6B0"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6.15pt" to="54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">
              <v:stroke dashstyle="dash"/>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F400AE" w:rsidRDefault="00610D36" w:rsidP="00F400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A3C" w:rsidRDefault="00A55A3C">
      <w:r>
        <w:separator/>
      </w:r>
    </w:p>
  </w:footnote>
  <w:footnote w:type="continuationSeparator" w:id="0">
    <w:p w:rsidR="00A55A3C" w:rsidRDefault="00A5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633935" w:rsidRDefault="00610D36" w:rsidP="006339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Default="00610D36" w:rsidP="00262A8B">
    <w:pPr>
      <w:pStyle w:val="Encabezado"/>
      <w:tabs>
        <w:tab w:val="clear" w:pos="4252"/>
        <w:tab w:val="clear" w:pos="8504"/>
      </w:tabs>
      <w:ind w:left="142"/>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Default="00610D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A50"/>
    <w:multiLevelType w:val="hybridMultilevel"/>
    <w:tmpl w:val="6310D392"/>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1" w15:restartNumberingAfterBreak="0">
    <w:nsid w:val="17764BB6"/>
    <w:multiLevelType w:val="hybridMultilevel"/>
    <w:tmpl w:val="E31C4368"/>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2" w15:restartNumberingAfterBreak="0">
    <w:nsid w:val="235B002D"/>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3" w15:restartNumberingAfterBreak="0">
    <w:nsid w:val="26B11AE6"/>
    <w:multiLevelType w:val="hybridMultilevel"/>
    <w:tmpl w:val="BDE0B9DA"/>
    <w:lvl w:ilvl="0" w:tplc="07A20E88">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4" w15:restartNumberingAfterBreak="0">
    <w:nsid w:val="2F010484"/>
    <w:multiLevelType w:val="hybridMultilevel"/>
    <w:tmpl w:val="53EC1C26"/>
    <w:lvl w:ilvl="0" w:tplc="5836A780">
      <w:start w:val="1"/>
      <w:numFmt w:val="upperRoman"/>
      <w:lvlText w:val="%1."/>
      <w:lvlJc w:val="left"/>
      <w:pPr>
        <w:ind w:left="1426" w:hanging="720"/>
      </w:pPr>
      <w:rPr>
        <w:rFonts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abstractNum w:abstractNumId="5" w15:restartNumberingAfterBreak="0">
    <w:nsid w:val="33772B10"/>
    <w:multiLevelType w:val="hybridMultilevel"/>
    <w:tmpl w:val="7FDEE0F2"/>
    <w:lvl w:ilvl="0" w:tplc="64765C76">
      <w:numFmt w:val="bullet"/>
      <w:lvlText w:val="-"/>
      <w:lvlJc w:val="left"/>
      <w:pPr>
        <w:ind w:left="849" w:hanging="142"/>
      </w:pPr>
      <w:rPr>
        <w:rFonts w:ascii="Calibri" w:eastAsia="Calibri" w:hAnsi="Calibri" w:cs="Calibri" w:hint="default"/>
        <w:spacing w:val="0"/>
        <w:w w:val="99"/>
        <w:lang w:val="es-ES" w:eastAsia="en-US" w:bidi="ar-SA"/>
      </w:rPr>
    </w:lvl>
    <w:lvl w:ilvl="1" w:tplc="B6B83D6A">
      <w:numFmt w:val="bullet"/>
      <w:lvlText w:val="•"/>
      <w:lvlJc w:val="left"/>
      <w:pPr>
        <w:ind w:left="1506" w:hanging="142"/>
      </w:pPr>
      <w:rPr>
        <w:rFonts w:hint="default"/>
        <w:lang w:val="es-ES" w:eastAsia="en-US" w:bidi="ar-SA"/>
      </w:rPr>
    </w:lvl>
    <w:lvl w:ilvl="2" w:tplc="88EC6A7E">
      <w:numFmt w:val="bullet"/>
      <w:lvlText w:val="•"/>
      <w:lvlJc w:val="left"/>
      <w:pPr>
        <w:ind w:left="2172" w:hanging="142"/>
      </w:pPr>
      <w:rPr>
        <w:rFonts w:hint="default"/>
        <w:lang w:val="es-ES" w:eastAsia="en-US" w:bidi="ar-SA"/>
      </w:rPr>
    </w:lvl>
    <w:lvl w:ilvl="3" w:tplc="C8EC8CE8">
      <w:numFmt w:val="bullet"/>
      <w:lvlText w:val="•"/>
      <w:lvlJc w:val="left"/>
      <w:pPr>
        <w:ind w:left="2839" w:hanging="142"/>
      </w:pPr>
      <w:rPr>
        <w:rFonts w:hint="default"/>
        <w:lang w:val="es-ES" w:eastAsia="en-US" w:bidi="ar-SA"/>
      </w:rPr>
    </w:lvl>
    <w:lvl w:ilvl="4" w:tplc="20D2776C">
      <w:numFmt w:val="bullet"/>
      <w:lvlText w:val="•"/>
      <w:lvlJc w:val="left"/>
      <w:pPr>
        <w:ind w:left="3505" w:hanging="142"/>
      </w:pPr>
      <w:rPr>
        <w:rFonts w:hint="default"/>
        <w:lang w:val="es-ES" w:eastAsia="en-US" w:bidi="ar-SA"/>
      </w:rPr>
    </w:lvl>
    <w:lvl w:ilvl="5" w:tplc="02A4A80A">
      <w:numFmt w:val="bullet"/>
      <w:lvlText w:val="•"/>
      <w:lvlJc w:val="left"/>
      <w:pPr>
        <w:ind w:left="4172" w:hanging="142"/>
      </w:pPr>
      <w:rPr>
        <w:rFonts w:hint="default"/>
        <w:lang w:val="es-ES" w:eastAsia="en-US" w:bidi="ar-SA"/>
      </w:rPr>
    </w:lvl>
    <w:lvl w:ilvl="6" w:tplc="1B6425C6">
      <w:numFmt w:val="bullet"/>
      <w:lvlText w:val="•"/>
      <w:lvlJc w:val="left"/>
      <w:pPr>
        <w:ind w:left="4838" w:hanging="142"/>
      </w:pPr>
      <w:rPr>
        <w:rFonts w:hint="default"/>
        <w:lang w:val="es-ES" w:eastAsia="en-US" w:bidi="ar-SA"/>
      </w:rPr>
    </w:lvl>
    <w:lvl w:ilvl="7" w:tplc="9E7447F6">
      <w:numFmt w:val="bullet"/>
      <w:lvlText w:val="•"/>
      <w:lvlJc w:val="left"/>
      <w:pPr>
        <w:ind w:left="5504" w:hanging="142"/>
      </w:pPr>
      <w:rPr>
        <w:rFonts w:hint="default"/>
        <w:lang w:val="es-ES" w:eastAsia="en-US" w:bidi="ar-SA"/>
      </w:rPr>
    </w:lvl>
    <w:lvl w:ilvl="8" w:tplc="13D67F0C">
      <w:numFmt w:val="bullet"/>
      <w:lvlText w:val="•"/>
      <w:lvlJc w:val="left"/>
      <w:pPr>
        <w:ind w:left="6171" w:hanging="142"/>
      </w:pPr>
      <w:rPr>
        <w:rFonts w:hint="default"/>
        <w:lang w:val="es-ES" w:eastAsia="en-US" w:bidi="ar-SA"/>
      </w:rPr>
    </w:lvl>
  </w:abstractNum>
  <w:abstractNum w:abstractNumId="6" w15:restartNumberingAfterBreak="0">
    <w:nsid w:val="34224A76"/>
    <w:multiLevelType w:val="hybridMultilevel"/>
    <w:tmpl w:val="E31C4368"/>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7" w15:restartNumberingAfterBreak="0">
    <w:nsid w:val="42DC3A9A"/>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8" w15:restartNumberingAfterBreak="0">
    <w:nsid w:val="43845374"/>
    <w:multiLevelType w:val="hybridMultilevel"/>
    <w:tmpl w:val="852EC68C"/>
    <w:lvl w:ilvl="0" w:tplc="36E8DA68">
      <w:start w:val="5"/>
      <w:numFmt w:val="bullet"/>
      <w:lvlText w:val=""/>
      <w:lvlJc w:val="left"/>
      <w:pPr>
        <w:ind w:left="908" w:hanging="360"/>
      </w:pPr>
      <w:rPr>
        <w:rFonts w:ascii="Symbol" w:eastAsia="Arial MT" w:hAnsi="Symbol" w:cs="Arial" w:hint="default"/>
      </w:rPr>
    </w:lvl>
    <w:lvl w:ilvl="1" w:tplc="0C0A0003" w:tentative="1">
      <w:start w:val="1"/>
      <w:numFmt w:val="bullet"/>
      <w:lvlText w:val="o"/>
      <w:lvlJc w:val="left"/>
      <w:pPr>
        <w:ind w:left="1628" w:hanging="360"/>
      </w:pPr>
      <w:rPr>
        <w:rFonts w:ascii="Courier New" w:hAnsi="Courier New" w:cs="Courier New" w:hint="default"/>
      </w:rPr>
    </w:lvl>
    <w:lvl w:ilvl="2" w:tplc="0C0A0005" w:tentative="1">
      <w:start w:val="1"/>
      <w:numFmt w:val="bullet"/>
      <w:lvlText w:val=""/>
      <w:lvlJc w:val="left"/>
      <w:pPr>
        <w:ind w:left="2348" w:hanging="360"/>
      </w:pPr>
      <w:rPr>
        <w:rFonts w:ascii="Wingdings" w:hAnsi="Wingdings" w:hint="default"/>
      </w:rPr>
    </w:lvl>
    <w:lvl w:ilvl="3" w:tplc="0C0A0001" w:tentative="1">
      <w:start w:val="1"/>
      <w:numFmt w:val="bullet"/>
      <w:lvlText w:val=""/>
      <w:lvlJc w:val="left"/>
      <w:pPr>
        <w:ind w:left="3068" w:hanging="360"/>
      </w:pPr>
      <w:rPr>
        <w:rFonts w:ascii="Symbol" w:hAnsi="Symbol" w:hint="default"/>
      </w:rPr>
    </w:lvl>
    <w:lvl w:ilvl="4" w:tplc="0C0A0003" w:tentative="1">
      <w:start w:val="1"/>
      <w:numFmt w:val="bullet"/>
      <w:lvlText w:val="o"/>
      <w:lvlJc w:val="left"/>
      <w:pPr>
        <w:ind w:left="3788" w:hanging="360"/>
      </w:pPr>
      <w:rPr>
        <w:rFonts w:ascii="Courier New" w:hAnsi="Courier New" w:cs="Courier New" w:hint="default"/>
      </w:rPr>
    </w:lvl>
    <w:lvl w:ilvl="5" w:tplc="0C0A0005" w:tentative="1">
      <w:start w:val="1"/>
      <w:numFmt w:val="bullet"/>
      <w:lvlText w:val=""/>
      <w:lvlJc w:val="left"/>
      <w:pPr>
        <w:ind w:left="4508" w:hanging="360"/>
      </w:pPr>
      <w:rPr>
        <w:rFonts w:ascii="Wingdings" w:hAnsi="Wingdings" w:hint="default"/>
      </w:rPr>
    </w:lvl>
    <w:lvl w:ilvl="6" w:tplc="0C0A0001" w:tentative="1">
      <w:start w:val="1"/>
      <w:numFmt w:val="bullet"/>
      <w:lvlText w:val=""/>
      <w:lvlJc w:val="left"/>
      <w:pPr>
        <w:ind w:left="5228" w:hanging="360"/>
      </w:pPr>
      <w:rPr>
        <w:rFonts w:ascii="Symbol" w:hAnsi="Symbol" w:hint="default"/>
      </w:rPr>
    </w:lvl>
    <w:lvl w:ilvl="7" w:tplc="0C0A0003" w:tentative="1">
      <w:start w:val="1"/>
      <w:numFmt w:val="bullet"/>
      <w:lvlText w:val="o"/>
      <w:lvlJc w:val="left"/>
      <w:pPr>
        <w:ind w:left="5948" w:hanging="360"/>
      </w:pPr>
      <w:rPr>
        <w:rFonts w:ascii="Courier New" w:hAnsi="Courier New" w:cs="Courier New" w:hint="default"/>
      </w:rPr>
    </w:lvl>
    <w:lvl w:ilvl="8" w:tplc="0C0A0005" w:tentative="1">
      <w:start w:val="1"/>
      <w:numFmt w:val="bullet"/>
      <w:lvlText w:val=""/>
      <w:lvlJc w:val="left"/>
      <w:pPr>
        <w:ind w:left="6668" w:hanging="360"/>
      </w:pPr>
      <w:rPr>
        <w:rFonts w:ascii="Wingdings" w:hAnsi="Wingdings" w:hint="default"/>
      </w:rPr>
    </w:lvl>
  </w:abstractNum>
  <w:abstractNum w:abstractNumId="9" w15:restartNumberingAfterBreak="0">
    <w:nsid w:val="484C3DB2"/>
    <w:multiLevelType w:val="hybridMultilevel"/>
    <w:tmpl w:val="6FE41EE4"/>
    <w:lvl w:ilvl="0" w:tplc="6A9449BE">
      <w:start w:val="1"/>
      <w:numFmt w:val="upperRoman"/>
      <w:lvlText w:val="%1."/>
      <w:lvlJc w:val="left"/>
      <w:pPr>
        <w:ind w:left="1149" w:hanging="720"/>
      </w:pPr>
      <w:rPr>
        <w:rFonts w:hint="default"/>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0" w15:restartNumberingAfterBreak="0">
    <w:nsid w:val="637E1371"/>
    <w:multiLevelType w:val="hybridMultilevel"/>
    <w:tmpl w:val="C9846C8A"/>
    <w:lvl w:ilvl="0" w:tplc="49CA1FE8">
      <w:start w:val="1"/>
      <w:numFmt w:val="upperRoman"/>
      <w:lvlText w:val="%1."/>
      <w:lvlJc w:val="left"/>
      <w:pPr>
        <w:ind w:left="424" w:hanging="284"/>
      </w:pPr>
      <w:rPr>
        <w:rFonts w:ascii="Arial" w:eastAsia="Arial" w:hAnsi="Arial" w:cs="Arial" w:hint="default"/>
        <w:b/>
        <w:bCs/>
        <w:i w:val="0"/>
        <w:iCs w:val="0"/>
        <w:spacing w:val="0"/>
        <w:w w:val="97"/>
        <w:sz w:val="24"/>
        <w:szCs w:val="24"/>
        <w:lang w:val="es-ES" w:eastAsia="en-US" w:bidi="ar-SA"/>
      </w:rPr>
    </w:lvl>
    <w:lvl w:ilvl="1" w:tplc="0C0A000F">
      <w:start w:val="1"/>
      <w:numFmt w:val="decimal"/>
      <w:lvlText w:val="%2."/>
      <w:lvlJc w:val="left"/>
      <w:pPr>
        <w:ind w:left="424" w:hanging="284"/>
      </w:pPr>
      <w:rPr>
        <w:rFonts w:hint="default"/>
        <w:b/>
        <w:spacing w:val="-1"/>
        <w:w w:val="99"/>
        <w:sz w:val="20"/>
        <w:szCs w:val="20"/>
        <w:lang w:val="es-ES" w:eastAsia="en-US" w:bidi="ar-SA"/>
      </w:rPr>
    </w:lvl>
    <w:lvl w:ilvl="2" w:tplc="953EFD4E">
      <w:numFmt w:val="bullet"/>
      <w:lvlText w:val=""/>
      <w:lvlJc w:val="left"/>
      <w:pPr>
        <w:ind w:left="1003" w:hanging="361"/>
      </w:pPr>
      <w:rPr>
        <w:rFonts w:ascii="Symbol" w:eastAsia="Symbol" w:hAnsi="Symbol" w:cs="Symbol" w:hint="default"/>
        <w:strike/>
        <w:spacing w:val="0"/>
        <w:w w:val="99"/>
        <w:lang w:val="es-ES" w:eastAsia="en-US" w:bidi="ar-SA"/>
      </w:rPr>
    </w:lvl>
    <w:lvl w:ilvl="3" w:tplc="55A04DC4">
      <w:numFmt w:val="bullet"/>
      <w:lvlText w:val="•"/>
      <w:lvlJc w:val="left"/>
      <w:pPr>
        <w:ind w:left="2292" w:hanging="361"/>
      </w:pPr>
      <w:rPr>
        <w:rFonts w:hint="default"/>
        <w:lang w:val="es-ES" w:eastAsia="en-US" w:bidi="ar-SA"/>
      </w:rPr>
    </w:lvl>
    <w:lvl w:ilvl="4" w:tplc="D5ACE556">
      <w:numFmt w:val="bullet"/>
      <w:lvlText w:val="•"/>
      <w:lvlJc w:val="left"/>
      <w:pPr>
        <w:ind w:left="3585" w:hanging="361"/>
      </w:pPr>
      <w:rPr>
        <w:rFonts w:hint="default"/>
        <w:lang w:val="es-ES" w:eastAsia="en-US" w:bidi="ar-SA"/>
      </w:rPr>
    </w:lvl>
    <w:lvl w:ilvl="5" w:tplc="CE0C259E">
      <w:numFmt w:val="bullet"/>
      <w:lvlText w:val="•"/>
      <w:lvlJc w:val="left"/>
      <w:pPr>
        <w:ind w:left="4877" w:hanging="361"/>
      </w:pPr>
      <w:rPr>
        <w:rFonts w:hint="default"/>
        <w:lang w:val="es-ES" w:eastAsia="en-US" w:bidi="ar-SA"/>
      </w:rPr>
    </w:lvl>
    <w:lvl w:ilvl="6" w:tplc="91BED370">
      <w:numFmt w:val="bullet"/>
      <w:lvlText w:val="•"/>
      <w:lvlJc w:val="left"/>
      <w:pPr>
        <w:ind w:left="6170" w:hanging="361"/>
      </w:pPr>
      <w:rPr>
        <w:rFonts w:hint="default"/>
        <w:lang w:val="es-ES" w:eastAsia="en-US" w:bidi="ar-SA"/>
      </w:rPr>
    </w:lvl>
    <w:lvl w:ilvl="7" w:tplc="2A3ED47A">
      <w:numFmt w:val="bullet"/>
      <w:lvlText w:val="•"/>
      <w:lvlJc w:val="left"/>
      <w:pPr>
        <w:ind w:left="7462" w:hanging="361"/>
      </w:pPr>
      <w:rPr>
        <w:rFonts w:hint="default"/>
        <w:lang w:val="es-ES" w:eastAsia="en-US" w:bidi="ar-SA"/>
      </w:rPr>
    </w:lvl>
    <w:lvl w:ilvl="8" w:tplc="E70AFCCA">
      <w:numFmt w:val="bullet"/>
      <w:lvlText w:val="•"/>
      <w:lvlJc w:val="left"/>
      <w:pPr>
        <w:ind w:left="8755" w:hanging="361"/>
      </w:pPr>
      <w:rPr>
        <w:rFonts w:hint="default"/>
        <w:lang w:val="es-ES" w:eastAsia="en-US" w:bidi="ar-SA"/>
      </w:rPr>
    </w:lvl>
  </w:abstractNum>
  <w:abstractNum w:abstractNumId="11" w15:restartNumberingAfterBreak="0">
    <w:nsid w:val="6AFA523D"/>
    <w:multiLevelType w:val="multilevel"/>
    <w:tmpl w:val="CEF6565A"/>
    <w:lvl w:ilvl="0">
      <w:start w:val="1"/>
      <w:numFmt w:val="upperRoman"/>
      <w:lvlText w:val="%1."/>
      <w:lvlJc w:val="left"/>
      <w:pPr>
        <w:ind w:left="424" w:hanging="284"/>
      </w:pPr>
      <w:rPr>
        <w:rFonts w:ascii="Arial" w:eastAsia="Arial" w:hAnsi="Arial" w:cs="Arial" w:hint="default"/>
        <w:b/>
        <w:bCs/>
        <w:i w:val="0"/>
        <w:iCs w:val="0"/>
        <w:spacing w:val="0"/>
        <w:w w:val="96"/>
        <w:sz w:val="22"/>
        <w:szCs w:val="22"/>
        <w:lang w:val="es-ES" w:eastAsia="en-US" w:bidi="ar-SA"/>
      </w:rPr>
    </w:lvl>
    <w:lvl w:ilvl="1">
      <w:start w:val="1"/>
      <w:numFmt w:val="decimal"/>
      <w:lvlText w:val="%2."/>
      <w:lvlJc w:val="left"/>
      <w:pPr>
        <w:ind w:left="707" w:hanging="284"/>
      </w:pPr>
      <w:rPr>
        <w:rFonts w:ascii="Arial" w:eastAsia="Arial" w:hAnsi="Arial" w:cs="Arial" w:hint="default"/>
        <w:b/>
        <w:bCs/>
        <w:i w:val="0"/>
        <w:iCs w:val="0"/>
        <w:spacing w:val="-1"/>
        <w:w w:val="100"/>
        <w:sz w:val="22"/>
        <w:szCs w:val="22"/>
        <w:lang w:val="es-ES" w:eastAsia="en-US" w:bidi="ar-SA"/>
      </w:rPr>
    </w:lvl>
    <w:lvl w:ilvl="2">
      <w:start w:val="1"/>
      <w:numFmt w:val="decimal"/>
      <w:lvlText w:val="%2.%3."/>
      <w:lvlJc w:val="left"/>
      <w:pPr>
        <w:ind w:left="1560" w:hanging="853"/>
      </w:pPr>
      <w:rPr>
        <w:rFonts w:ascii="Arial" w:eastAsia="Arial MT" w:hAnsi="Arial" w:cs="Arial" w:hint="default"/>
        <w:b/>
        <w:bCs w:val="0"/>
        <w:i w:val="0"/>
        <w:iCs w:val="0"/>
        <w:spacing w:val="0"/>
        <w:w w:val="100"/>
        <w:sz w:val="20"/>
        <w:szCs w:val="20"/>
        <w:lang w:val="es-ES" w:eastAsia="en-US" w:bidi="ar-SA"/>
      </w:rPr>
    </w:lvl>
    <w:lvl w:ilvl="3">
      <w:numFmt w:val="bullet"/>
      <w:lvlText w:val=""/>
      <w:lvlJc w:val="left"/>
      <w:pPr>
        <w:ind w:left="1843" w:hanging="284"/>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197" w:hanging="284"/>
      </w:pPr>
      <w:rPr>
        <w:rFonts w:hint="default"/>
        <w:lang w:val="es-ES" w:eastAsia="en-US" w:bidi="ar-SA"/>
      </w:rPr>
    </w:lvl>
    <w:lvl w:ilvl="5">
      <w:numFmt w:val="bullet"/>
      <w:lvlText w:val="•"/>
      <w:lvlJc w:val="left"/>
      <w:pPr>
        <w:ind w:left="4554" w:hanging="284"/>
      </w:pPr>
      <w:rPr>
        <w:rFonts w:hint="default"/>
        <w:lang w:val="es-ES" w:eastAsia="en-US" w:bidi="ar-SA"/>
      </w:rPr>
    </w:lvl>
    <w:lvl w:ilvl="6">
      <w:numFmt w:val="bullet"/>
      <w:lvlText w:val="•"/>
      <w:lvlJc w:val="left"/>
      <w:pPr>
        <w:ind w:left="5911" w:hanging="284"/>
      </w:pPr>
      <w:rPr>
        <w:rFonts w:hint="default"/>
        <w:lang w:val="es-ES" w:eastAsia="en-US" w:bidi="ar-SA"/>
      </w:rPr>
    </w:lvl>
    <w:lvl w:ilvl="7">
      <w:numFmt w:val="bullet"/>
      <w:lvlText w:val="•"/>
      <w:lvlJc w:val="left"/>
      <w:pPr>
        <w:ind w:left="7268" w:hanging="284"/>
      </w:pPr>
      <w:rPr>
        <w:rFonts w:hint="default"/>
        <w:lang w:val="es-ES" w:eastAsia="en-US" w:bidi="ar-SA"/>
      </w:rPr>
    </w:lvl>
    <w:lvl w:ilvl="8">
      <w:numFmt w:val="bullet"/>
      <w:lvlText w:val="•"/>
      <w:lvlJc w:val="left"/>
      <w:pPr>
        <w:ind w:left="8626" w:hanging="284"/>
      </w:pPr>
      <w:rPr>
        <w:rFonts w:hint="default"/>
        <w:lang w:val="es-ES" w:eastAsia="en-US" w:bidi="ar-SA"/>
      </w:rPr>
    </w:lvl>
  </w:abstractNum>
  <w:abstractNum w:abstractNumId="12" w15:restartNumberingAfterBreak="0">
    <w:nsid w:val="75FD3492"/>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13" w15:restartNumberingAfterBreak="0">
    <w:nsid w:val="7D405D87"/>
    <w:multiLevelType w:val="hybridMultilevel"/>
    <w:tmpl w:val="8988AAA0"/>
    <w:lvl w:ilvl="0" w:tplc="47200E00">
      <w:start w:val="4"/>
      <w:numFmt w:val="upperRoman"/>
      <w:lvlText w:val="%1."/>
      <w:lvlJc w:val="left"/>
      <w:pPr>
        <w:ind w:left="565" w:hanging="366"/>
      </w:pPr>
      <w:rPr>
        <w:rFonts w:ascii="Arial" w:eastAsia="Arial" w:hAnsi="Arial" w:cs="Arial" w:hint="default"/>
        <w:b/>
        <w:bCs/>
        <w:spacing w:val="-1"/>
        <w:w w:val="100"/>
        <w:sz w:val="20"/>
        <w:szCs w:val="20"/>
        <w:lang w:val="es-ES" w:eastAsia="es-ES" w:bidi="es-ES"/>
      </w:rPr>
    </w:lvl>
    <w:lvl w:ilvl="1" w:tplc="5F8A9600">
      <w:start w:val="1"/>
      <w:numFmt w:val="decimal"/>
      <w:lvlText w:val="%2."/>
      <w:lvlJc w:val="left"/>
      <w:pPr>
        <w:ind w:left="787" w:hanging="358"/>
      </w:pPr>
      <w:rPr>
        <w:rFonts w:ascii="Arial" w:eastAsia="Arial" w:hAnsi="Arial" w:cs="Arial" w:hint="default"/>
        <w:spacing w:val="-4"/>
        <w:w w:val="100"/>
        <w:sz w:val="20"/>
        <w:szCs w:val="20"/>
        <w:lang w:val="es-ES" w:eastAsia="es-ES" w:bidi="es-ES"/>
      </w:rPr>
    </w:lvl>
    <w:lvl w:ilvl="2" w:tplc="29D095D2">
      <w:numFmt w:val="bullet"/>
      <w:lvlText w:val="•"/>
      <w:lvlJc w:val="left"/>
      <w:pPr>
        <w:ind w:left="1938" w:hanging="358"/>
      </w:pPr>
      <w:rPr>
        <w:rFonts w:hint="default"/>
        <w:lang w:val="es-ES" w:eastAsia="es-ES" w:bidi="es-ES"/>
      </w:rPr>
    </w:lvl>
    <w:lvl w:ilvl="3" w:tplc="301CED90">
      <w:numFmt w:val="bullet"/>
      <w:lvlText w:val="•"/>
      <w:lvlJc w:val="left"/>
      <w:pPr>
        <w:ind w:left="3096" w:hanging="358"/>
      </w:pPr>
      <w:rPr>
        <w:rFonts w:hint="default"/>
        <w:lang w:val="es-ES" w:eastAsia="es-ES" w:bidi="es-ES"/>
      </w:rPr>
    </w:lvl>
    <w:lvl w:ilvl="4" w:tplc="34E0EA3A">
      <w:numFmt w:val="bullet"/>
      <w:lvlText w:val="•"/>
      <w:lvlJc w:val="left"/>
      <w:pPr>
        <w:ind w:left="4254" w:hanging="358"/>
      </w:pPr>
      <w:rPr>
        <w:rFonts w:hint="default"/>
        <w:lang w:val="es-ES" w:eastAsia="es-ES" w:bidi="es-ES"/>
      </w:rPr>
    </w:lvl>
    <w:lvl w:ilvl="5" w:tplc="6F4A0B7E">
      <w:numFmt w:val="bullet"/>
      <w:lvlText w:val="•"/>
      <w:lvlJc w:val="left"/>
      <w:pPr>
        <w:ind w:left="5413" w:hanging="358"/>
      </w:pPr>
      <w:rPr>
        <w:rFonts w:hint="default"/>
        <w:lang w:val="es-ES" w:eastAsia="es-ES" w:bidi="es-ES"/>
      </w:rPr>
    </w:lvl>
    <w:lvl w:ilvl="6" w:tplc="4956DC2E">
      <w:numFmt w:val="bullet"/>
      <w:lvlText w:val="•"/>
      <w:lvlJc w:val="left"/>
      <w:pPr>
        <w:ind w:left="6571" w:hanging="358"/>
      </w:pPr>
      <w:rPr>
        <w:rFonts w:hint="default"/>
        <w:lang w:val="es-ES" w:eastAsia="es-ES" w:bidi="es-ES"/>
      </w:rPr>
    </w:lvl>
    <w:lvl w:ilvl="7" w:tplc="71AE7948">
      <w:numFmt w:val="bullet"/>
      <w:lvlText w:val="•"/>
      <w:lvlJc w:val="left"/>
      <w:pPr>
        <w:ind w:left="7729" w:hanging="358"/>
      </w:pPr>
      <w:rPr>
        <w:rFonts w:hint="default"/>
        <w:lang w:val="es-ES" w:eastAsia="es-ES" w:bidi="es-ES"/>
      </w:rPr>
    </w:lvl>
    <w:lvl w:ilvl="8" w:tplc="46AC8F20">
      <w:numFmt w:val="bullet"/>
      <w:lvlText w:val="•"/>
      <w:lvlJc w:val="left"/>
      <w:pPr>
        <w:ind w:left="8887" w:hanging="358"/>
      </w:pPr>
      <w:rPr>
        <w:rFonts w:hint="default"/>
        <w:lang w:val="es-ES" w:eastAsia="es-ES" w:bidi="es-ES"/>
      </w:rPr>
    </w:lvl>
  </w:abstractNum>
  <w:num w:numId="1">
    <w:abstractNumId w:val="13"/>
  </w:num>
  <w:num w:numId="2">
    <w:abstractNumId w:val="2"/>
  </w:num>
  <w:num w:numId="3">
    <w:abstractNumId w:val="10"/>
  </w:num>
  <w:num w:numId="4">
    <w:abstractNumId w:val="5"/>
  </w:num>
  <w:num w:numId="5">
    <w:abstractNumId w:val="7"/>
  </w:num>
  <w:num w:numId="6">
    <w:abstractNumId w:val="12"/>
  </w:num>
  <w:num w:numId="7">
    <w:abstractNumId w:val="3"/>
  </w:num>
  <w:num w:numId="8">
    <w:abstractNumId w:val="1"/>
  </w:num>
  <w:num w:numId="9">
    <w:abstractNumId w:val="6"/>
  </w:num>
  <w:num w:numId="10">
    <w:abstractNumId w:val="11"/>
  </w:num>
  <w:num w:numId="11">
    <w:abstractNumId w:val="8"/>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D2"/>
    <w:rsid w:val="0002607C"/>
    <w:rsid w:val="001319B9"/>
    <w:rsid w:val="00183598"/>
    <w:rsid w:val="001A5237"/>
    <w:rsid w:val="00221C34"/>
    <w:rsid w:val="00237A89"/>
    <w:rsid w:val="002665E3"/>
    <w:rsid w:val="00325950"/>
    <w:rsid w:val="00330438"/>
    <w:rsid w:val="0033388C"/>
    <w:rsid w:val="00352A39"/>
    <w:rsid w:val="003671CA"/>
    <w:rsid w:val="00377ECF"/>
    <w:rsid w:val="003921A6"/>
    <w:rsid w:val="003C44BD"/>
    <w:rsid w:val="004379FB"/>
    <w:rsid w:val="00444158"/>
    <w:rsid w:val="00447186"/>
    <w:rsid w:val="00457345"/>
    <w:rsid w:val="004E40BE"/>
    <w:rsid w:val="00523AEE"/>
    <w:rsid w:val="005908ED"/>
    <w:rsid w:val="005E22E0"/>
    <w:rsid w:val="00601E24"/>
    <w:rsid w:val="00610D36"/>
    <w:rsid w:val="006249AE"/>
    <w:rsid w:val="006251CD"/>
    <w:rsid w:val="00645789"/>
    <w:rsid w:val="00666224"/>
    <w:rsid w:val="006678F0"/>
    <w:rsid w:val="00681854"/>
    <w:rsid w:val="006A0B57"/>
    <w:rsid w:val="006C163A"/>
    <w:rsid w:val="006D1D4B"/>
    <w:rsid w:val="007641B5"/>
    <w:rsid w:val="007A41F4"/>
    <w:rsid w:val="00805AA1"/>
    <w:rsid w:val="008143B1"/>
    <w:rsid w:val="00834516"/>
    <w:rsid w:val="00840B2A"/>
    <w:rsid w:val="008634D0"/>
    <w:rsid w:val="0090312E"/>
    <w:rsid w:val="009048C2"/>
    <w:rsid w:val="00911F17"/>
    <w:rsid w:val="00935918"/>
    <w:rsid w:val="009636C7"/>
    <w:rsid w:val="00972A58"/>
    <w:rsid w:val="00972A86"/>
    <w:rsid w:val="00977937"/>
    <w:rsid w:val="00985218"/>
    <w:rsid w:val="0098674E"/>
    <w:rsid w:val="009E2E9A"/>
    <w:rsid w:val="00A31FE8"/>
    <w:rsid w:val="00A55A3C"/>
    <w:rsid w:val="00B01908"/>
    <w:rsid w:val="00B1640E"/>
    <w:rsid w:val="00B40A83"/>
    <w:rsid w:val="00B82252"/>
    <w:rsid w:val="00C01C7D"/>
    <w:rsid w:val="00C333D2"/>
    <w:rsid w:val="00C47141"/>
    <w:rsid w:val="00CC778E"/>
    <w:rsid w:val="00CE264C"/>
    <w:rsid w:val="00D53154"/>
    <w:rsid w:val="00D663BF"/>
    <w:rsid w:val="00D6725A"/>
    <w:rsid w:val="00D72F6F"/>
    <w:rsid w:val="00D73E7A"/>
    <w:rsid w:val="00DB591F"/>
    <w:rsid w:val="00E136D7"/>
    <w:rsid w:val="00E82868"/>
    <w:rsid w:val="00EC58D1"/>
    <w:rsid w:val="00F56677"/>
    <w:rsid w:val="00F94086"/>
    <w:rsid w:val="00F97170"/>
    <w:rsid w:val="00FB5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79732-F053-423E-8A8F-9725484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es-ES" w:bidi="es-ES"/>
    </w:rPr>
  </w:style>
  <w:style w:type="paragraph" w:styleId="Ttulo1">
    <w:name w:val="heading 1"/>
    <w:basedOn w:val="Normal"/>
    <w:uiPriority w:val="1"/>
    <w:qFormat/>
    <w:pPr>
      <w:spacing w:before="1"/>
      <w:ind w:left="429" w:hanging="366"/>
      <w:outlineLvl w:val="0"/>
    </w:pPr>
    <w:rPr>
      <w:b/>
      <w:bCs/>
      <w:sz w:val="20"/>
      <w:szCs w:val="20"/>
    </w:rPr>
  </w:style>
  <w:style w:type="paragraph" w:styleId="Ttulo2">
    <w:name w:val="heading 2"/>
    <w:basedOn w:val="Normal"/>
    <w:uiPriority w:val="1"/>
    <w:qFormat/>
    <w:pPr>
      <w:outlineLvl w:val="1"/>
    </w:pPr>
    <w:rPr>
      <w:b/>
      <w:bCs/>
      <w:sz w:val="18"/>
      <w:szCs w:val="18"/>
    </w:rPr>
  </w:style>
  <w:style w:type="paragraph" w:styleId="Ttulo4">
    <w:name w:val="heading 4"/>
    <w:basedOn w:val="Normal"/>
    <w:next w:val="Normal"/>
    <w:link w:val="Ttulo4Car"/>
    <w:uiPriority w:val="9"/>
    <w:semiHidden/>
    <w:unhideWhenUsed/>
    <w:qFormat/>
    <w:rsid w:val="00D73E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Prrafodelista">
    <w:name w:val="List Paragraph"/>
    <w:basedOn w:val="Normal"/>
    <w:uiPriority w:val="1"/>
    <w:qFormat/>
    <w:pPr>
      <w:spacing w:before="1"/>
      <w:ind w:left="787" w:hanging="358"/>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05A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AA1"/>
    <w:rPr>
      <w:rFonts w:ascii="Tahoma" w:eastAsia="Arial" w:hAnsi="Tahoma" w:cs="Tahoma"/>
      <w:sz w:val="16"/>
      <w:szCs w:val="16"/>
      <w:lang w:val="eu-ES" w:eastAsia="es-ES" w:bidi="es-ES"/>
    </w:rPr>
  </w:style>
  <w:style w:type="paragraph" w:styleId="Encabezado">
    <w:name w:val="header"/>
    <w:basedOn w:val="Normal"/>
    <w:link w:val="EncabezadoCar"/>
    <w:rsid w:val="00CC778E"/>
    <w:pPr>
      <w:widowControl/>
      <w:tabs>
        <w:tab w:val="center" w:pos="4252"/>
        <w:tab w:val="right" w:pos="8504"/>
      </w:tabs>
      <w:autoSpaceDE/>
      <w:autoSpaceDN/>
    </w:pPr>
    <w:rPr>
      <w:rFonts w:eastAsia="Times New Roman" w:cs="Times New Roman"/>
      <w:sz w:val="20"/>
      <w:szCs w:val="20"/>
      <w:lang w:bidi="ar-SA"/>
    </w:rPr>
  </w:style>
  <w:style w:type="character" w:customStyle="1" w:styleId="EncabezadoCar">
    <w:name w:val="Encabezado Car"/>
    <w:basedOn w:val="Fuentedeprrafopredeter"/>
    <w:link w:val="Encabezado"/>
    <w:rsid w:val="00CC778E"/>
    <w:rPr>
      <w:rFonts w:ascii="Arial" w:eastAsia="Times New Roman" w:hAnsi="Arial" w:cs="Times New Roman"/>
      <w:sz w:val="20"/>
      <w:szCs w:val="20"/>
      <w:lang w:val="eu-ES" w:eastAsia="es-ES"/>
    </w:rPr>
  </w:style>
  <w:style w:type="paragraph" w:styleId="Piedepgina">
    <w:name w:val="footer"/>
    <w:basedOn w:val="Normal"/>
    <w:link w:val="PiedepginaCar"/>
    <w:rsid w:val="00CC778E"/>
    <w:pPr>
      <w:widowControl/>
      <w:tabs>
        <w:tab w:val="center" w:pos="4252"/>
        <w:tab w:val="right" w:pos="8504"/>
      </w:tabs>
      <w:autoSpaceDE/>
      <w:autoSpaceDN/>
    </w:pPr>
    <w:rPr>
      <w:rFonts w:eastAsia="Times New Roman" w:cs="Times New Roman"/>
      <w:sz w:val="20"/>
      <w:szCs w:val="20"/>
      <w:lang w:bidi="ar-SA"/>
    </w:rPr>
  </w:style>
  <w:style w:type="character" w:customStyle="1" w:styleId="PiedepginaCar">
    <w:name w:val="Pie de página Car"/>
    <w:basedOn w:val="Fuentedeprrafopredeter"/>
    <w:link w:val="Piedepgina"/>
    <w:rsid w:val="00CC778E"/>
    <w:rPr>
      <w:rFonts w:ascii="Arial" w:eastAsia="Times New Roman" w:hAnsi="Arial" w:cs="Times New Roman"/>
      <w:sz w:val="20"/>
      <w:szCs w:val="20"/>
      <w:lang w:val="eu-ES" w:eastAsia="es-ES"/>
    </w:rPr>
  </w:style>
  <w:style w:type="character" w:customStyle="1" w:styleId="Ttulo4Car">
    <w:name w:val="Título 4 Car"/>
    <w:basedOn w:val="Fuentedeprrafopredeter"/>
    <w:link w:val="Ttulo4"/>
    <w:uiPriority w:val="9"/>
    <w:semiHidden/>
    <w:rsid w:val="00D73E7A"/>
    <w:rPr>
      <w:rFonts w:asciiTheme="majorHAnsi" w:eastAsiaTheme="majorEastAsia" w:hAnsiTheme="majorHAnsi" w:cstheme="majorBidi"/>
      <w:i/>
      <w:iCs/>
      <w:color w:val="365F91" w:themeColor="accent1" w:themeShade="BF"/>
      <w:lang w:val="eu-ES" w:eastAsia="es-ES" w:bidi="es-ES"/>
    </w:rPr>
  </w:style>
  <w:style w:type="character" w:styleId="Hipervnculo">
    <w:name w:val="Hyperlink"/>
    <w:basedOn w:val="Fuentedeprrafopredeter"/>
    <w:uiPriority w:val="99"/>
    <w:unhideWhenUsed/>
    <w:rsid w:val="00667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hu.redsara.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avarra.es/eu/hasier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Solicitud de Complemento para titulares de PNC que residan en una vivienda alquilada. Órganos Gestores</vt:lpstr>
    </vt:vector>
  </TitlesOfParts>
  <Company>Gobierno de Navarra</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Complemento para titulares de PNC que residan en una vivienda alquilada. Órganos Gestores</dc:title>
  <dc:creator>Subdirección General de Gestión del Imserso</dc:creator>
  <cp:lastModifiedBy>Garcia Olmeda, Sabina (DG. Politica Social y Consumo)</cp:lastModifiedBy>
  <cp:revision>3</cp:revision>
  <dcterms:created xsi:type="dcterms:W3CDTF">2025-11-26T07:43:00Z</dcterms:created>
  <dcterms:modified xsi:type="dcterms:W3CDTF">2025-11-26T14:20:00Z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2007-10-11T00:00:00Z</vt:filetime>
  </property>
  <property fmtid="{D5CDD505-2E9C-101B-9397-08002B2CF9AE}" pid="3" name="Creator">
    <vt:lpwstr>Acrobat PDFMaker 7.0.7 para Word</vt:lpwstr>
  </property>
  <property fmtid="{D5CDD505-2E9C-101B-9397-08002B2CF9AE}" pid="4" name="LastSaved">
    <vt:filetime>2020-01-17T00:00:00Z</vt:filetime>
  </property>
</Properties>
</file>