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BE5" w:rsidRDefault="00945BE5" w:rsidP="00945BE5">
      <w:pPr>
        <w:tabs>
          <w:tab w:val="left" w:pos="7200"/>
        </w:tabs>
      </w:pPr>
      <w:r>
        <w:rPr>
          <w:noProof/>
          <w:lang w:val="es-ES" w:eastAsia="es-ES"/>
        </w:rPr>
        <mc:AlternateContent>
          <mc:Choice Requires="wps">
            <w:drawing>
              <wp:anchor distT="0" distB="0" distL="114300" distR="114300" simplePos="0" relativeHeight="251659264" behindDoc="0" locked="0" layoutInCell="1" allowOverlap="1">
                <wp:simplePos x="0" y="0"/>
                <wp:positionH relativeFrom="page">
                  <wp:align>right</wp:align>
                </wp:positionH>
                <wp:positionV relativeFrom="paragraph">
                  <wp:posOffset>0</wp:posOffset>
                </wp:positionV>
                <wp:extent cx="6172200" cy="704850"/>
                <wp:effectExtent l="0" t="0" r="1905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4850"/>
                        </a:xfrm>
                        <a:prstGeom prst="rect">
                          <a:avLst/>
                        </a:prstGeom>
                        <a:solidFill>
                          <a:srgbClr val="FFFFFF"/>
                        </a:solidFill>
                        <a:ln w="9525">
                          <a:solidFill>
                            <a:srgbClr val="000000"/>
                          </a:solidFill>
                          <a:miter lim="800000"/>
                          <a:headEnd/>
                          <a:tailEnd/>
                        </a:ln>
                      </wps:spPr>
                      <wps:txbx>
                        <w:txbxContent>
                          <w:p w:rsidR="00945BE5" w:rsidRDefault="00945BE5" w:rsidP="003A3712">
                            <w:pPr>
                              <w:ind w:left="-180" w:right="92"/>
                              <w:jc w:val="center"/>
                              <w:rPr>
                                <w:b/>
                                <w:noProof/>
                                <w:sz w:val="16"/>
                                <w:szCs w:val="16"/>
                              </w:rPr>
                            </w:pPr>
                            <w:r>
                              <w:rPr>
                                <w:sz w:val="16"/>
                              </w:rPr>
                              <w:t xml:space="preserve">Servicio de Agricultura. Sección de Producción y Sanidad Vegetal. </w:t>
                            </w:r>
                            <w:r>
                              <w:rPr>
                                <w:b/>
                                <w:sz w:val="16"/>
                              </w:rPr>
                              <w:t>Negociado de Certificación de Material de Reproducción y Sanidad Vegetal</w:t>
                            </w:r>
                          </w:p>
                          <w:p w:rsidR="00945BE5" w:rsidRPr="002D0C9D" w:rsidRDefault="00945BE5" w:rsidP="003A3712">
                            <w:pPr>
                              <w:ind w:left="-180" w:right="92"/>
                              <w:jc w:val="center"/>
                              <w:rPr>
                                <w:noProof/>
                                <w:sz w:val="16"/>
                                <w:szCs w:val="16"/>
                              </w:rPr>
                            </w:pPr>
                            <w:r>
                              <w:rPr>
                                <w:sz w:val="16"/>
                              </w:rPr>
                              <w:t xml:space="preserve"> Nekazaritza Zerbitzua. Landareen Ekoizpen eta Osasun Atala.</w:t>
                            </w:r>
                            <w:r>
                              <w:rPr>
                                <w:b/>
                                <w:sz w:val="16"/>
                              </w:rPr>
                              <w:t xml:space="preserve"> </w:t>
                            </w:r>
                            <w:r>
                              <w:rPr>
                                <w:rStyle w:val="negrita"/>
                                <w:b/>
                                <w:sz w:val="16"/>
                              </w:rPr>
                              <w:t>Ugalketarako Materiala Ziurtatzeko eta Landare Osasuneko Bulegoa</w:t>
                            </w:r>
                          </w:p>
                          <w:p w:rsidR="00945BE5" w:rsidRDefault="00945BE5" w:rsidP="00945BE5">
                            <w:pPr>
                              <w:ind w:left="-180" w:right="-300"/>
                              <w:jc w:val="center"/>
                              <w:rPr>
                                <w:rStyle w:val="Hipervnculo"/>
                                <w:noProof/>
                                <w:sz w:val="16"/>
                                <w:szCs w:val="16"/>
                              </w:rPr>
                            </w:pPr>
                            <w:r>
                              <w:rPr>
                                <w:sz w:val="16"/>
                              </w:rPr>
                              <w:t xml:space="preserve">González Tablas k. 9, 1.a - -31005 Iruña  Tel.: 848 426 748. Helb. elek.: </w:t>
                            </w:r>
                            <w:hyperlink r:id="rId7" w:history="1">
                              <w:r>
                                <w:rPr>
                                  <w:rStyle w:val="Hipervnculo"/>
                                  <w:sz w:val="14"/>
                                </w:rPr>
                                <w:t>ropvegnavarra@navarra.es</w:t>
                              </w:r>
                            </w:hyperlink>
                          </w:p>
                          <w:p w:rsidR="002811A5" w:rsidRPr="002D0C9D" w:rsidRDefault="002811A5" w:rsidP="00945BE5">
                            <w:pPr>
                              <w:ind w:left="-180" w:right="-300"/>
                              <w:jc w:val="center"/>
                              <w:rPr>
                                <w:noProof/>
                                <w:sz w:val="16"/>
                                <w:szCs w:val="16"/>
                              </w:rPr>
                            </w:pPr>
                          </w:p>
                          <w:p w:rsidR="00945BE5" w:rsidRPr="00133852" w:rsidRDefault="00945BE5" w:rsidP="00945BE5">
                            <w:pPr>
                              <w:ind w:left="-360" w:right="-300"/>
                              <w:rPr>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34.8pt;margin-top:0;width:486pt;height:55.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">
                <v:textbox>
                  <w:txbxContent>
                    <w:p w:rsidR="00945BE5" w:rsidRDefault="00945BE5" w:rsidP="003A3712">
                      <w:pPr>
                        <w:ind w:left="-180" w:right="92"/>
                        <w:jc w:val="center"/>
                        <w:rPr>
                          <w:b/>
                          <w:noProof/>
                          <w:sz w:val="16"/>
                          <w:szCs w:val="16"/>
                        </w:rPr>
                      </w:pPr>
                      <w:r>
                        <w:rPr>
                          <w:sz w:val="16"/>
                        </w:rPr>
                        <w:t xml:space="preserve">Servicio de Agricultura. Sección de Producción y Sanidad Vegetal. </w:t>
                      </w:r>
                      <w:r>
                        <w:rPr>
                          <w:b/>
                          <w:sz w:val="16"/>
                        </w:rPr>
                        <w:t>Negociado de Certificación de Material de Reproducción y Sanidad Vegetal</w:t>
                      </w:r>
                    </w:p>
                    <w:p w:rsidR="00945BE5" w:rsidRPr="002D0C9D" w:rsidRDefault="00945BE5" w:rsidP="003A3712">
                      <w:pPr>
                        <w:ind w:left="-180" w:right="92"/>
                        <w:jc w:val="center"/>
                        <w:rPr>
                          <w:noProof/>
                          <w:sz w:val="16"/>
                          <w:szCs w:val="16"/>
                        </w:rPr>
                      </w:pPr>
                      <w:r>
                        <w:rPr>
                          <w:sz w:val="16"/>
                        </w:rPr>
                        <w:t xml:space="preserve"> Nekazaritza Zerbitzua. Landareen Ekoizpen eta Osasun Atala.</w:t>
                      </w:r>
                      <w:r>
                        <w:rPr>
                          <w:b/>
                          <w:sz w:val="16"/>
                        </w:rPr>
                        <w:t xml:space="preserve"> </w:t>
                      </w:r>
                      <w:r>
                        <w:rPr>
                          <w:rStyle w:val="negrita"/>
                          <w:b/>
                          <w:sz w:val="16"/>
                        </w:rPr>
                        <w:t>Ugalketarako Materiala Ziurtatzeko eta Landare Osasuneko Bulegoa</w:t>
                      </w:r>
                    </w:p>
                    <w:p w:rsidR="00945BE5" w:rsidRDefault="00945BE5" w:rsidP="00945BE5">
                      <w:pPr>
                        <w:ind w:left="-180" w:right="-300"/>
                        <w:jc w:val="center"/>
                        <w:rPr>
                          <w:rStyle w:val="Hipervnculo"/>
                          <w:noProof/>
                          <w:sz w:val="16"/>
                          <w:szCs w:val="16"/>
                        </w:rPr>
                      </w:pPr>
                      <w:r>
                        <w:rPr>
                          <w:sz w:val="16"/>
                        </w:rPr>
                        <w:t xml:space="preserve">González Tablas k. 9, 1.a - -31005 Iruña  Tel.: 848 426 748. Helb. elek.: </w:t>
                      </w:r>
                      <w:hyperlink r:id="rId8" w:history="1">
                        <w:r>
                          <w:rPr>
                            <w:rStyle w:val="Hipervnculo"/>
                            <w:sz w:val="14"/>
                          </w:rPr>
                          <w:t>ropvegnavarra@navarra.es</w:t>
                        </w:r>
                      </w:hyperlink>
                    </w:p>
                    <w:p w:rsidR="002811A5" w:rsidRPr="002D0C9D" w:rsidRDefault="002811A5" w:rsidP="00945BE5">
                      <w:pPr>
                        <w:ind w:left="-180" w:right="-300"/>
                        <w:jc w:val="center"/>
                        <w:rPr>
                          <w:noProof/>
                          <w:sz w:val="16"/>
                          <w:szCs w:val="16"/>
                        </w:rPr>
                      </w:pPr>
                    </w:p>
                    <w:p w:rsidR="00945BE5" w:rsidRPr="00133852" w:rsidRDefault="00945BE5" w:rsidP="00945BE5">
                      <w:pPr>
                        <w:ind w:left="-360" w:right="-300"/>
                        <w:rPr>
                          <w:szCs w:val="15"/>
                        </w:rPr>
                      </w:pPr>
                    </w:p>
                  </w:txbxContent>
                </v:textbox>
                <w10:wrap anchorx="page"/>
              </v:shape>
            </w:pict>
          </mc:Fallback>
        </mc:AlternateContent>
      </w:r>
      <w:r>
        <w:rPr>
          <w:noProof/>
          <w:lang w:val="es-ES" w:eastAsia="es-ES"/>
        </w:rPr>
        <w:drawing>
          <wp:inline distT="0" distB="0" distL="0" distR="0">
            <wp:extent cx="3422650" cy="438150"/>
            <wp:effectExtent l="0" t="0" r="6350" b="0"/>
            <wp:docPr id="1" name="Imagen 1"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2650" cy="438150"/>
                    </a:xfrm>
                    <a:prstGeom prst="rect">
                      <a:avLst/>
                    </a:prstGeom>
                    <a:noFill/>
                    <a:ln>
                      <a:noFill/>
                    </a:ln>
                  </pic:spPr>
                </pic:pic>
              </a:graphicData>
            </a:graphic>
          </wp:inline>
        </w:drawing>
      </w:r>
      <w:r>
        <w:t xml:space="preserve">   </w:t>
      </w:r>
    </w:p>
    <w:p w:rsidR="00945BE5" w:rsidRDefault="00945BE5" w:rsidP="00945BE5"/>
    <w:p w:rsidR="002811A5" w:rsidRDefault="002811A5" w:rsidP="00945BE5">
      <w:pPr>
        <w:widowControl w:val="0"/>
        <w:tabs>
          <w:tab w:val="left" w:pos="1708"/>
        </w:tabs>
        <w:autoSpaceDE w:val="0"/>
        <w:autoSpaceDN w:val="0"/>
        <w:adjustRightInd w:val="0"/>
        <w:spacing w:before="99"/>
        <w:jc w:val="center"/>
        <w:rPr>
          <w:rFonts w:ascii="Arial" w:hAnsi="Arial" w:cs="Arial"/>
          <w:b/>
          <w:color w:val="000000"/>
        </w:rPr>
      </w:pPr>
    </w:p>
    <w:p w:rsidR="00945BE5" w:rsidRDefault="00945BE5" w:rsidP="00945BE5">
      <w:pPr>
        <w:widowControl w:val="0"/>
        <w:tabs>
          <w:tab w:val="left" w:pos="1708"/>
        </w:tabs>
        <w:autoSpaceDE w:val="0"/>
        <w:autoSpaceDN w:val="0"/>
        <w:adjustRightInd w:val="0"/>
        <w:spacing w:before="99"/>
        <w:jc w:val="center"/>
        <w:rPr>
          <w:rFonts w:ascii="Arial" w:hAnsi="Arial" w:cs="Arial"/>
          <w:b/>
          <w:color w:val="000000"/>
        </w:rPr>
      </w:pPr>
      <w:r>
        <w:rPr>
          <w:rFonts w:ascii="Arial" w:hAnsi="Arial"/>
          <w:b/>
          <w:color w:val="000000"/>
        </w:rPr>
        <w:t>NAFARROAN HAZITAKO ONDDOEN HIRU HILEKO AITORPENA</w:t>
      </w:r>
    </w:p>
    <w:tbl>
      <w:tblPr>
        <w:tblStyle w:val="Tablaconcuadrcula"/>
        <w:tblW w:w="5000" w:type="pct"/>
        <w:tblInd w:w="0" w:type="dxa"/>
        <w:tblCellMar>
          <w:left w:w="6" w:type="dxa"/>
          <w:right w:w="6" w:type="dxa"/>
        </w:tblCellMar>
        <w:tblLook w:val="01E0" w:firstRow="1" w:lastRow="1" w:firstColumn="1" w:lastColumn="1" w:noHBand="0" w:noVBand="0"/>
      </w:tblPr>
      <w:tblGrid>
        <w:gridCol w:w="3191"/>
        <w:gridCol w:w="1447"/>
        <w:gridCol w:w="2029"/>
        <w:gridCol w:w="2317"/>
        <w:gridCol w:w="1160"/>
        <w:gridCol w:w="2462"/>
        <w:gridCol w:w="64"/>
        <w:gridCol w:w="1302"/>
      </w:tblGrid>
      <w:tr w:rsidR="00945BE5" w:rsidRPr="00814277" w:rsidTr="00EE3FC3">
        <w:trPr>
          <w:trHeight w:hRule="exact" w:val="284"/>
        </w:trPr>
        <w:tc>
          <w:tcPr>
            <w:tcW w:w="4534" w:type="pct"/>
            <w:gridSpan w:val="7"/>
            <w:vMerge w:val="restart"/>
            <w:tcBorders>
              <w:top w:val="single" w:sz="12" w:space="0" w:color="auto"/>
              <w:left w:val="single" w:sz="12" w:space="0" w:color="auto"/>
            </w:tcBorders>
            <w:vAlign w:val="bottom"/>
          </w:tcPr>
          <w:p w:rsidR="00945BE5" w:rsidRPr="00814277" w:rsidRDefault="00945BE5" w:rsidP="00EE3FC3">
            <w:pPr>
              <w:widowControl w:val="0"/>
              <w:autoSpaceDE w:val="0"/>
              <w:autoSpaceDN w:val="0"/>
              <w:adjustRightInd w:val="0"/>
              <w:spacing w:line="280" w:lineRule="exact"/>
              <w:rPr>
                <w:rFonts w:ascii="Arial" w:hAnsi="Arial" w:cs="Arial"/>
                <w:color w:val="000000"/>
              </w:rPr>
            </w:pPr>
            <w:r>
              <w:rPr>
                <w:rFonts w:ascii="Arial" w:hAnsi="Arial"/>
                <w:b/>
                <w:color w:val="000000"/>
              </w:rPr>
              <w:t xml:space="preserve">EKOIZLEA:    </w:t>
            </w:r>
            <w:r>
              <w:rPr>
                <w:rFonts w:ascii="Arial" w:hAnsi="Arial"/>
                <w:color w:val="000000"/>
              </w:rPr>
              <w:t xml:space="preserve">Zk.: </w:t>
            </w:r>
            <w:bookmarkStart w:id="0" w:name="Texto13"/>
            <w:r w:rsidRPr="009858F2">
              <w:rPr>
                <w:rFonts w:ascii="Arial" w:hAnsi="Arial" w:cs="Arial"/>
                <w:b/>
                <w:color w:val="000000"/>
              </w:rPr>
              <w:fldChar w:fldCharType="begin" w:fldLock="1">
                <w:ffData>
                  <w:name w:val="Texto13"/>
                  <w:enabled/>
                  <w:calcOnExit w:val="0"/>
                  <w:textInput>
                    <w:maxLength w:val="10"/>
                  </w:textInput>
                </w:ffData>
              </w:fldChar>
            </w:r>
            <w:r w:rsidRPr="009858F2">
              <w:rPr>
                <w:rFonts w:ascii="Arial" w:hAnsi="Arial" w:cs="Arial"/>
                <w:b/>
                <w:color w:val="000000"/>
              </w:rPr>
              <w:instrText xml:space="preserve"> FORMTEXT </w:instrText>
            </w:r>
            <w:r w:rsidRPr="009858F2">
              <w:rPr>
                <w:rFonts w:ascii="Arial" w:hAnsi="Arial" w:cs="Arial"/>
                <w:b/>
                <w:color w:val="000000"/>
              </w:rPr>
            </w:r>
            <w:r w:rsidRPr="009858F2">
              <w:rPr>
                <w:rFonts w:ascii="Arial" w:hAnsi="Arial" w:cs="Arial"/>
                <w:b/>
                <w:color w:val="000000"/>
              </w:rPr>
              <w:fldChar w:fldCharType="separate"/>
            </w:r>
            <w:bookmarkStart w:id="1" w:name="_GoBack"/>
            <w:bookmarkEnd w:id="1"/>
            <w:r>
              <w:rPr>
                <w:rFonts w:ascii="Arial" w:hAnsi="Arial"/>
                <w:b/>
                <w:color w:val="000000"/>
              </w:rPr>
              <w:t>     </w:t>
            </w:r>
            <w:r w:rsidRPr="009858F2">
              <w:rPr>
                <w:rFonts w:ascii="Arial" w:hAnsi="Arial" w:cs="Arial"/>
                <w:b/>
                <w:color w:val="000000"/>
              </w:rPr>
              <w:fldChar w:fldCharType="end"/>
            </w:r>
            <w:bookmarkEnd w:id="0"/>
            <w:r>
              <w:rPr>
                <w:rFonts w:ascii="Arial" w:hAnsi="Arial"/>
                <w:color w:val="000000"/>
              </w:rPr>
              <w:t xml:space="preserve"> Izena</w:t>
            </w:r>
            <w:r w:rsidRPr="009858F2">
              <w:rPr>
                <w:rFonts w:ascii="Arial" w:hAnsi="Arial" w:cs="Arial"/>
                <w:b/>
                <w:color w:val="000000"/>
              </w:rPr>
              <w:fldChar w:fldCharType="begin" w:fldLock="1">
                <w:ffData>
                  <w:name w:val="Texto16"/>
                  <w:enabled/>
                  <w:calcOnExit w:val="0"/>
                  <w:textInput/>
                </w:ffData>
              </w:fldChar>
            </w:r>
            <w:bookmarkStart w:id="2" w:name="Texto16"/>
            <w:r w:rsidRPr="009858F2">
              <w:rPr>
                <w:rFonts w:ascii="Arial" w:hAnsi="Arial" w:cs="Arial"/>
                <w:b/>
                <w:color w:val="000000"/>
              </w:rPr>
              <w:instrText xml:space="preserve"> FORMTEXT </w:instrText>
            </w:r>
            <w:r w:rsidRPr="009858F2">
              <w:rPr>
                <w:rFonts w:ascii="Arial" w:hAnsi="Arial" w:cs="Arial"/>
                <w:b/>
                <w:color w:val="000000"/>
              </w:rPr>
            </w:r>
            <w:r w:rsidRPr="009858F2">
              <w:rPr>
                <w:rFonts w:ascii="Arial" w:hAnsi="Arial" w:cs="Arial"/>
                <w:b/>
                <w:color w:val="000000"/>
              </w:rPr>
              <w:fldChar w:fldCharType="separate"/>
            </w:r>
            <w:r>
              <w:rPr>
                <w:rFonts w:ascii="Arial" w:hAnsi="Arial"/>
                <w:b/>
                <w:color w:val="000000"/>
              </w:rPr>
              <w:t>     </w:t>
            </w:r>
            <w:r w:rsidRPr="009858F2">
              <w:rPr>
                <w:rFonts w:ascii="Arial" w:hAnsi="Arial" w:cs="Arial"/>
                <w:b/>
                <w:color w:val="000000"/>
              </w:rPr>
              <w:fldChar w:fldCharType="end"/>
            </w:r>
            <w:bookmarkEnd w:id="2"/>
          </w:p>
          <w:p w:rsidR="00945BE5" w:rsidRPr="00814277" w:rsidRDefault="00945BE5" w:rsidP="00EE3FC3">
            <w:pPr>
              <w:widowControl w:val="0"/>
              <w:autoSpaceDE w:val="0"/>
              <w:autoSpaceDN w:val="0"/>
              <w:adjustRightInd w:val="0"/>
              <w:spacing w:line="280" w:lineRule="exact"/>
              <w:rPr>
                <w:rFonts w:ascii="Arial" w:hAnsi="Arial" w:cs="Arial"/>
                <w:color w:val="000000"/>
              </w:rPr>
            </w:pPr>
            <w:r>
              <w:rPr>
                <w:rFonts w:ascii="Arial" w:hAnsi="Arial"/>
                <w:color w:val="000000"/>
              </w:rPr>
              <w:t xml:space="preserve">                            Tel.: </w:t>
            </w:r>
            <w:bookmarkStart w:id="3" w:name="Texto14"/>
            <w:r w:rsidRPr="009858F2">
              <w:rPr>
                <w:rFonts w:ascii="Arial" w:hAnsi="Arial" w:cs="Arial"/>
                <w:b/>
                <w:color w:val="000000"/>
              </w:rPr>
              <w:fldChar w:fldCharType="begin" w:fldLock="1">
                <w:ffData>
                  <w:name w:val="Texto14"/>
                  <w:enabled/>
                  <w:calcOnExit w:val="0"/>
                  <w:textInput>
                    <w:maxLength w:val="9"/>
                  </w:textInput>
                </w:ffData>
              </w:fldChar>
            </w:r>
            <w:r w:rsidRPr="009858F2">
              <w:rPr>
                <w:rFonts w:ascii="Arial" w:hAnsi="Arial" w:cs="Arial"/>
                <w:b/>
                <w:color w:val="000000"/>
              </w:rPr>
              <w:instrText xml:space="preserve"> FORMTEXT </w:instrText>
            </w:r>
            <w:r w:rsidRPr="009858F2">
              <w:rPr>
                <w:rFonts w:ascii="Arial" w:hAnsi="Arial" w:cs="Arial"/>
                <w:b/>
                <w:color w:val="000000"/>
              </w:rPr>
            </w:r>
            <w:r w:rsidRPr="009858F2">
              <w:rPr>
                <w:rFonts w:ascii="Arial" w:hAnsi="Arial" w:cs="Arial"/>
                <w:b/>
                <w:color w:val="000000"/>
              </w:rPr>
              <w:fldChar w:fldCharType="separate"/>
            </w:r>
            <w:r>
              <w:rPr>
                <w:rFonts w:ascii="Arial" w:hAnsi="Arial"/>
                <w:b/>
                <w:color w:val="000000"/>
              </w:rPr>
              <w:t>     </w:t>
            </w:r>
            <w:r w:rsidRPr="009858F2">
              <w:rPr>
                <w:rFonts w:ascii="Arial" w:hAnsi="Arial" w:cs="Arial"/>
                <w:b/>
                <w:color w:val="000000"/>
              </w:rPr>
              <w:fldChar w:fldCharType="end"/>
            </w:r>
            <w:bookmarkEnd w:id="3"/>
            <w:r>
              <w:rPr>
                <w:rFonts w:ascii="Arial" w:hAnsi="Arial"/>
                <w:color w:val="000000"/>
              </w:rPr>
              <w:t xml:space="preserve"> Helbidea </w:t>
            </w:r>
            <w:r w:rsidRPr="009858F2">
              <w:rPr>
                <w:rFonts w:ascii="Arial" w:hAnsi="Arial" w:cs="Arial"/>
                <w:b/>
                <w:color w:val="000000"/>
              </w:rPr>
              <w:fldChar w:fldCharType="begin" w:fldLock="1">
                <w:ffData>
                  <w:name w:val="Texto17"/>
                  <w:enabled/>
                  <w:calcOnExit w:val="0"/>
                  <w:textInput/>
                </w:ffData>
              </w:fldChar>
            </w:r>
            <w:bookmarkStart w:id="4" w:name="Texto17"/>
            <w:r w:rsidRPr="009858F2">
              <w:rPr>
                <w:rFonts w:ascii="Arial" w:hAnsi="Arial" w:cs="Arial"/>
                <w:b/>
                <w:color w:val="000000"/>
              </w:rPr>
              <w:instrText xml:space="preserve"> FORMTEXT </w:instrText>
            </w:r>
            <w:r w:rsidRPr="009858F2">
              <w:rPr>
                <w:rFonts w:ascii="Arial" w:hAnsi="Arial" w:cs="Arial"/>
                <w:b/>
                <w:color w:val="000000"/>
              </w:rPr>
            </w:r>
            <w:r w:rsidRPr="009858F2">
              <w:rPr>
                <w:rFonts w:ascii="Arial" w:hAnsi="Arial" w:cs="Arial"/>
                <w:b/>
                <w:color w:val="000000"/>
              </w:rPr>
              <w:fldChar w:fldCharType="separate"/>
            </w:r>
            <w:r>
              <w:rPr>
                <w:rFonts w:ascii="Arial" w:hAnsi="Arial"/>
                <w:b/>
                <w:color w:val="000000"/>
              </w:rPr>
              <w:t>     </w:t>
            </w:r>
            <w:r w:rsidRPr="009858F2">
              <w:rPr>
                <w:rFonts w:ascii="Arial" w:hAnsi="Arial" w:cs="Arial"/>
                <w:b/>
                <w:color w:val="000000"/>
              </w:rPr>
              <w:fldChar w:fldCharType="end"/>
            </w:r>
            <w:bookmarkEnd w:id="4"/>
          </w:p>
          <w:p w:rsidR="00945BE5" w:rsidRPr="00814277" w:rsidRDefault="00945BE5" w:rsidP="00EE3FC3">
            <w:pPr>
              <w:widowControl w:val="0"/>
              <w:autoSpaceDE w:val="0"/>
              <w:autoSpaceDN w:val="0"/>
              <w:adjustRightInd w:val="0"/>
              <w:rPr>
                <w:rFonts w:ascii="Arial" w:hAnsi="Arial" w:cs="Arial"/>
                <w:b/>
                <w:color w:val="000000"/>
              </w:rPr>
            </w:pPr>
            <w:r>
              <w:rPr>
                <w:rFonts w:ascii="Arial" w:hAnsi="Arial"/>
                <w:color w:val="000000"/>
              </w:rPr>
              <w:t xml:space="preserve">                            PK </w:t>
            </w:r>
            <w:bookmarkStart w:id="5" w:name="Texto15"/>
            <w:r w:rsidRPr="009858F2">
              <w:rPr>
                <w:rFonts w:ascii="Arial" w:hAnsi="Arial" w:cs="Arial"/>
                <w:b/>
                <w:color w:val="000000"/>
              </w:rPr>
              <w:fldChar w:fldCharType="begin" w:fldLock="1">
                <w:ffData>
                  <w:name w:val="Texto15"/>
                  <w:enabled/>
                  <w:calcOnExit w:val="0"/>
                  <w:textInput>
                    <w:maxLength w:val="5"/>
                  </w:textInput>
                </w:ffData>
              </w:fldChar>
            </w:r>
            <w:r w:rsidRPr="009858F2">
              <w:rPr>
                <w:rFonts w:ascii="Arial" w:hAnsi="Arial" w:cs="Arial"/>
                <w:b/>
                <w:color w:val="000000"/>
              </w:rPr>
              <w:instrText xml:space="preserve"> FORMTEXT </w:instrText>
            </w:r>
            <w:r w:rsidRPr="009858F2">
              <w:rPr>
                <w:rFonts w:ascii="Arial" w:hAnsi="Arial" w:cs="Arial"/>
                <w:b/>
                <w:color w:val="000000"/>
              </w:rPr>
            </w:r>
            <w:r w:rsidRPr="009858F2">
              <w:rPr>
                <w:rFonts w:ascii="Arial" w:hAnsi="Arial" w:cs="Arial"/>
                <w:b/>
                <w:color w:val="000000"/>
              </w:rPr>
              <w:fldChar w:fldCharType="separate"/>
            </w:r>
            <w:r>
              <w:rPr>
                <w:rFonts w:ascii="Arial" w:hAnsi="Arial"/>
                <w:b/>
                <w:color w:val="000000"/>
              </w:rPr>
              <w:t>     </w:t>
            </w:r>
            <w:r w:rsidRPr="009858F2">
              <w:rPr>
                <w:rFonts w:ascii="Arial" w:hAnsi="Arial" w:cs="Arial"/>
                <w:b/>
                <w:color w:val="000000"/>
              </w:rPr>
              <w:fldChar w:fldCharType="end"/>
            </w:r>
            <w:bookmarkEnd w:id="5"/>
            <w:r>
              <w:rPr>
                <w:rFonts w:ascii="Arial" w:hAnsi="Arial"/>
                <w:color w:val="000000"/>
              </w:rPr>
              <w:t xml:space="preserve"> Udalerria (probintzia)</w:t>
            </w:r>
            <w:r w:rsidRPr="009858F2">
              <w:rPr>
                <w:rFonts w:ascii="Arial" w:hAnsi="Arial" w:cs="Arial"/>
                <w:b/>
                <w:color w:val="000000"/>
              </w:rPr>
              <w:fldChar w:fldCharType="begin" w:fldLock="1">
                <w:ffData>
                  <w:name w:val="Texto18"/>
                  <w:enabled/>
                  <w:calcOnExit w:val="0"/>
                  <w:textInput/>
                </w:ffData>
              </w:fldChar>
            </w:r>
            <w:bookmarkStart w:id="6" w:name="Texto18"/>
            <w:r w:rsidRPr="009858F2">
              <w:rPr>
                <w:rFonts w:ascii="Arial" w:hAnsi="Arial" w:cs="Arial"/>
                <w:b/>
                <w:color w:val="000000"/>
              </w:rPr>
              <w:instrText xml:space="preserve"> FORMTEXT </w:instrText>
            </w:r>
            <w:r w:rsidRPr="009858F2">
              <w:rPr>
                <w:rFonts w:ascii="Arial" w:hAnsi="Arial" w:cs="Arial"/>
                <w:b/>
                <w:color w:val="000000"/>
              </w:rPr>
            </w:r>
            <w:r w:rsidRPr="009858F2">
              <w:rPr>
                <w:rFonts w:ascii="Arial" w:hAnsi="Arial" w:cs="Arial"/>
                <w:b/>
                <w:color w:val="000000"/>
              </w:rPr>
              <w:fldChar w:fldCharType="separate"/>
            </w:r>
            <w:r>
              <w:rPr>
                <w:rFonts w:ascii="Arial" w:hAnsi="Arial"/>
                <w:b/>
                <w:color w:val="000000"/>
              </w:rPr>
              <w:t>     </w:t>
            </w:r>
            <w:r w:rsidRPr="009858F2">
              <w:rPr>
                <w:rFonts w:ascii="Arial" w:hAnsi="Arial" w:cs="Arial"/>
                <w:b/>
                <w:color w:val="000000"/>
              </w:rPr>
              <w:fldChar w:fldCharType="end"/>
            </w:r>
            <w:bookmarkEnd w:id="6"/>
          </w:p>
        </w:tc>
        <w:tc>
          <w:tcPr>
            <w:tcW w:w="466" w:type="pct"/>
            <w:tcBorders>
              <w:top w:val="single" w:sz="12" w:space="0" w:color="auto"/>
              <w:right w:val="single" w:sz="12" w:space="0" w:color="auto"/>
            </w:tcBorders>
            <w:shd w:val="clear" w:color="auto" w:fill="auto"/>
            <w:tcMar>
              <w:left w:w="57" w:type="dxa"/>
            </w:tcMar>
            <w:vAlign w:val="center"/>
          </w:tcPr>
          <w:p w:rsidR="00945BE5" w:rsidRPr="00814277" w:rsidRDefault="00945BE5" w:rsidP="00EE3FC3">
            <w:pPr>
              <w:widowControl w:val="0"/>
              <w:autoSpaceDE w:val="0"/>
              <w:autoSpaceDN w:val="0"/>
              <w:adjustRightInd w:val="0"/>
              <w:spacing w:before="43"/>
              <w:rPr>
                <w:rFonts w:ascii="Arial" w:hAnsi="Arial" w:cs="Arial"/>
                <w:b/>
                <w:color w:val="000000"/>
              </w:rPr>
            </w:pPr>
            <w:r>
              <w:rPr>
                <w:rFonts w:ascii="Arial" w:hAnsi="Arial"/>
                <w:color w:val="000000"/>
              </w:rPr>
              <w:t xml:space="preserve">Urtea: </w:t>
            </w:r>
            <w:bookmarkStart w:id="7" w:name="Texto19"/>
            <w:r w:rsidRPr="009858F2">
              <w:rPr>
                <w:rFonts w:ascii="Arial" w:hAnsi="Arial" w:cs="Arial"/>
                <w:b/>
                <w:color w:val="000000"/>
              </w:rPr>
              <w:fldChar w:fldCharType="begin" w:fldLock="1">
                <w:ffData>
                  <w:name w:val="Texto19"/>
                  <w:enabled/>
                  <w:calcOnExit w:val="0"/>
                  <w:textInput>
                    <w:maxLength w:val="4"/>
                  </w:textInput>
                </w:ffData>
              </w:fldChar>
            </w:r>
            <w:r w:rsidRPr="009858F2">
              <w:rPr>
                <w:rFonts w:ascii="Arial" w:hAnsi="Arial" w:cs="Arial"/>
                <w:b/>
                <w:color w:val="000000"/>
              </w:rPr>
              <w:instrText xml:space="preserve"> FORMTEXT </w:instrText>
            </w:r>
            <w:r w:rsidRPr="009858F2">
              <w:rPr>
                <w:rFonts w:ascii="Arial" w:hAnsi="Arial" w:cs="Arial"/>
                <w:b/>
                <w:color w:val="000000"/>
              </w:rPr>
            </w:r>
            <w:r w:rsidRPr="009858F2">
              <w:rPr>
                <w:rFonts w:ascii="Arial" w:hAnsi="Arial" w:cs="Arial"/>
                <w:b/>
                <w:color w:val="000000"/>
              </w:rPr>
              <w:fldChar w:fldCharType="separate"/>
            </w:r>
            <w:r>
              <w:rPr>
                <w:rFonts w:ascii="Arial" w:hAnsi="Arial"/>
                <w:b/>
                <w:color w:val="000000"/>
              </w:rPr>
              <w:t>    </w:t>
            </w:r>
            <w:r w:rsidRPr="009858F2">
              <w:rPr>
                <w:rFonts w:ascii="Arial" w:hAnsi="Arial" w:cs="Arial"/>
                <w:b/>
                <w:color w:val="000000"/>
              </w:rPr>
              <w:fldChar w:fldCharType="end"/>
            </w:r>
            <w:bookmarkEnd w:id="7"/>
          </w:p>
        </w:tc>
      </w:tr>
      <w:tr w:rsidR="00945BE5" w:rsidRPr="00814277" w:rsidTr="00EE3FC3">
        <w:trPr>
          <w:trHeight w:val="293"/>
        </w:trPr>
        <w:tc>
          <w:tcPr>
            <w:tcW w:w="4534" w:type="pct"/>
            <w:gridSpan w:val="7"/>
            <w:vMerge/>
            <w:tcBorders>
              <w:left w:val="single" w:sz="12" w:space="0" w:color="auto"/>
            </w:tcBorders>
            <w:vAlign w:val="bottom"/>
          </w:tcPr>
          <w:p w:rsidR="00945BE5" w:rsidRPr="00814277" w:rsidRDefault="00945BE5" w:rsidP="00EE3FC3">
            <w:pPr>
              <w:widowControl w:val="0"/>
              <w:autoSpaceDE w:val="0"/>
              <w:autoSpaceDN w:val="0"/>
              <w:adjustRightInd w:val="0"/>
              <w:rPr>
                <w:rFonts w:ascii="Arial" w:hAnsi="Arial" w:cs="Arial"/>
                <w:b/>
                <w:color w:val="000000"/>
              </w:rPr>
            </w:pPr>
          </w:p>
        </w:tc>
        <w:tc>
          <w:tcPr>
            <w:tcW w:w="466" w:type="pct"/>
            <w:tcBorders>
              <w:bottom w:val="single" w:sz="4" w:space="0" w:color="auto"/>
              <w:right w:val="single" w:sz="12" w:space="0" w:color="auto"/>
            </w:tcBorders>
            <w:shd w:val="clear" w:color="auto" w:fill="auto"/>
          </w:tcPr>
          <w:p w:rsidR="00945BE5" w:rsidRPr="00814277" w:rsidRDefault="00945BE5" w:rsidP="00EE3FC3">
            <w:pPr>
              <w:widowControl w:val="0"/>
              <w:autoSpaceDE w:val="0"/>
              <w:autoSpaceDN w:val="0"/>
              <w:adjustRightInd w:val="0"/>
              <w:spacing w:before="123"/>
              <w:rPr>
                <w:rFonts w:ascii="Arial" w:hAnsi="Arial" w:cs="Arial"/>
                <w:color w:val="000000"/>
              </w:rPr>
            </w:pPr>
            <w:r>
              <w:rPr>
                <w:rFonts w:ascii="Arial" w:hAnsi="Arial"/>
                <w:color w:val="000000"/>
              </w:rPr>
              <w:t xml:space="preserve">Hiruhilekoa: </w:t>
            </w:r>
            <w:r>
              <w:rPr>
                <w:rFonts w:ascii="Arial" w:hAnsi="Arial" w:cs="Arial"/>
                <w:b/>
                <w:color w:val="000000"/>
              </w:rPr>
              <w:fldChar w:fldCharType="begin" w:fldLock="1">
                <w:ffData>
                  <w:name w:val=""/>
                  <w:enabled/>
                  <w:calcOnExit w:val="0"/>
                  <w:textInput>
                    <w:maxLength w:val="2"/>
                  </w:textInput>
                </w:ffData>
              </w:fldChar>
            </w:r>
            <w:r>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Pr>
                <w:rFonts w:ascii="Arial" w:hAnsi="Arial"/>
                <w:b/>
                <w:color w:val="000000"/>
              </w:rPr>
              <w:t>  </w:t>
            </w:r>
            <w:r>
              <w:rPr>
                <w:rFonts w:ascii="Arial" w:hAnsi="Arial" w:cs="Arial"/>
                <w:b/>
                <w:color w:val="000000"/>
              </w:rPr>
              <w:fldChar w:fldCharType="end"/>
            </w:r>
          </w:p>
        </w:tc>
      </w:tr>
      <w:tr w:rsidR="00945BE5" w:rsidRPr="00814277" w:rsidTr="00EE3FC3">
        <w:trPr>
          <w:trHeight w:val="292"/>
        </w:trPr>
        <w:tc>
          <w:tcPr>
            <w:tcW w:w="4534" w:type="pct"/>
            <w:gridSpan w:val="7"/>
            <w:vMerge/>
            <w:tcBorders>
              <w:left w:val="single" w:sz="12" w:space="0" w:color="auto"/>
              <w:bottom w:val="single" w:sz="4" w:space="0" w:color="auto"/>
            </w:tcBorders>
            <w:vAlign w:val="bottom"/>
          </w:tcPr>
          <w:p w:rsidR="00945BE5" w:rsidRPr="00814277" w:rsidRDefault="00945BE5" w:rsidP="00EE3FC3">
            <w:pPr>
              <w:widowControl w:val="0"/>
              <w:autoSpaceDE w:val="0"/>
              <w:autoSpaceDN w:val="0"/>
              <w:adjustRightInd w:val="0"/>
              <w:rPr>
                <w:rFonts w:ascii="Arial" w:hAnsi="Arial" w:cs="Arial"/>
                <w:b/>
                <w:color w:val="000000"/>
              </w:rPr>
            </w:pPr>
          </w:p>
        </w:tc>
        <w:tc>
          <w:tcPr>
            <w:tcW w:w="466" w:type="pct"/>
            <w:tcBorders>
              <w:bottom w:val="single" w:sz="4" w:space="0" w:color="auto"/>
              <w:right w:val="single" w:sz="12" w:space="0" w:color="auto"/>
            </w:tcBorders>
            <w:shd w:val="clear" w:color="auto" w:fill="auto"/>
          </w:tcPr>
          <w:p w:rsidR="00945BE5" w:rsidRPr="00814277" w:rsidRDefault="00945BE5" w:rsidP="00EE3FC3">
            <w:pPr>
              <w:widowControl w:val="0"/>
              <w:autoSpaceDE w:val="0"/>
              <w:autoSpaceDN w:val="0"/>
              <w:adjustRightInd w:val="0"/>
              <w:spacing w:before="123"/>
              <w:rPr>
                <w:rFonts w:ascii="Arial" w:hAnsi="Arial" w:cs="Arial"/>
                <w:color w:val="000000"/>
              </w:rPr>
            </w:pPr>
            <w:r>
              <w:rPr>
                <w:rFonts w:ascii="Arial" w:hAnsi="Arial"/>
                <w:color w:val="000000"/>
              </w:rPr>
              <w:t xml:space="preserve">Folio zk.: </w:t>
            </w:r>
            <w:bookmarkStart w:id="8" w:name="Texto20"/>
            <w:r w:rsidRPr="00EC775A">
              <w:rPr>
                <w:rFonts w:ascii="Arial" w:hAnsi="Arial" w:cs="Arial"/>
                <w:b/>
                <w:color w:val="000000"/>
              </w:rPr>
              <w:fldChar w:fldCharType="begin" w:fldLock="1">
                <w:ffData>
                  <w:name w:val="Texto20"/>
                  <w:enabled/>
                  <w:calcOnExit w:val="0"/>
                  <w:textInput>
                    <w:maxLength w:val="2"/>
                  </w:textInput>
                </w:ffData>
              </w:fldChar>
            </w:r>
            <w:r w:rsidRPr="00EC775A">
              <w:rPr>
                <w:rFonts w:ascii="Arial" w:hAnsi="Arial" w:cs="Arial"/>
                <w:b/>
                <w:color w:val="000000"/>
              </w:rPr>
              <w:instrText xml:space="preserve"> FORMTEXT </w:instrText>
            </w:r>
            <w:r w:rsidRPr="00EC775A">
              <w:rPr>
                <w:rFonts w:ascii="Arial" w:hAnsi="Arial" w:cs="Arial"/>
                <w:b/>
                <w:color w:val="000000"/>
              </w:rPr>
            </w:r>
            <w:r w:rsidRPr="00EC775A">
              <w:rPr>
                <w:rFonts w:ascii="Arial" w:hAnsi="Arial" w:cs="Arial"/>
                <w:b/>
                <w:color w:val="000000"/>
              </w:rPr>
              <w:fldChar w:fldCharType="separate"/>
            </w:r>
            <w:r>
              <w:rPr>
                <w:rFonts w:ascii="Arial" w:hAnsi="Arial"/>
                <w:b/>
                <w:color w:val="000000"/>
              </w:rPr>
              <w:t>  </w:t>
            </w:r>
            <w:r w:rsidRPr="00EC775A">
              <w:rPr>
                <w:rFonts w:ascii="Arial" w:hAnsi="Arial" w:cs="Arial"/>
                <w:b/>
                <w:color w:val="000000"/>
              </w:rPr>
              <w:fldChar w:fldCharType="end"/>
            </w:r>
            <w:bookmarkEnd w:id="8"/>
          </w:p>
        </w:tc>
      </w:tr>
      <w:tr w:rsidR="00945BE5" w:rsidRPr="00372AC7" w:rsidTr="00EE3FC3">
        <w:trPr>
          <w:trHeight w:hRule="exact" w:val="154"/>
        </w:trPr>
        <w:tc>
          <w:tcPr>
            <w:tcW w:w="5000" w:type="pct"/>
            <w:gridSpan w:val="8"/>
            <w:tcBorders>
              <w:top w:val="single" w:sz="12" w:space="0" w:color="auto"/>
              <w:left w:val="single" w:sz="12" w:space="0" w:color="auto"/>
              <w:bottom w:val="single" w:sz="12" w:space="0" w:color="auto"/>
              <w:right w:val="single" w:sz="12" w:space="0" w:color="auto"/>
            </w:tcBorders>
          </w:tcPr>
          <w:p w:rsidR="00945BE5" w:rsidRPr="00372AC7" w:rsidRDefault="00945BE5" w:rsidP="00EE3FC3">
            <w:pPr>
              <w:widowControl w:val="0"/>
              <w:autoSpaceDE w:val="0"/>
              <w:autoSpaceDN w:val="0"/>
              <w:adjustRightInd w:val="0"/>
              <w:spacing w:before="99"/>
              <w:rPr>
                <w:rFonts w:ascii="Arial" w:hAnsi="Arial" w:cs="Arial"/>
                <w:color w:val="000000"/>
                <w:sz w:val="2"/>
                <w:szCs w:val="2"/>
              </w:rPr>
            </w:pPr>
          </w:p>
        </w:tc>
      </w:tr>
      <w:tr w:rsidR="00945BE5" w:rsidRPr="00B86D4E"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445B25" w:rsidRDefault="00945BE5" w:rsidP="00EE3FC3">
            <w:pPr>
              <w:spacing w:before="60"/>
              <w:rPr>
                <w:rFonts w:ascii="Arial" w:hAnsi="Arial" w:cs="Arial"/>
                <w:sz w:val="16"/>
                <w:szCs w:val="16"/>
              </w:rPr>
            </w:pPr>
            <w:r>
              <w:rPr>
                <w:rFonts w:ascii="Arial" w:hAnsi="Arial"/>
                <w:b/>
                <w:sz w:val="16"/>
              </w:rPr>
              <w:t>Espeziea</w:t>
            </w:r>
          </w:p>
        </w:tc>
        <w:tc>
          <w:tcPr>
            <w:tcW w:w="518" w:type="pct"/>
            <w:tcBorders>
              <w:top w:val="single" w:sz="12" w:space="0" w:color="auto"/>
              <w:left w:val="single" w:sz="12" w:space="0" w:color="auto"/>
              <w:bottom w:val="single" w:sz="12" w:space="0" w:color="auto"/>
            </w:tcBorders>
            <w:shd w:val="clear" w:color="auto" w:fill="auto"/>
          </w:tcPr>
          <w:p w:rsidR="00945BE5" w:rsidRPr="002F7401" w:rsidRDefault="00945BE5" w:rsidP="00EE3FC3">
            <w:pPr>
              <w:spacing w:before="60"/>
              <w:rPr>
                <w:rFonts w:ascii="Arial" w:hAnsi="Arial" w:cs="Arial"/>
                <w:b/>
                <w:sz w:val="16"/>
                <w:szCs w:val="16"/>
              </w:rPr>
            </w:pPr>
            <w:r>
              <w:rPr>
                <w:rFonts w:ascii="Arial" w:hAnsi="Arial"/>
                <w:b/>
                <w:sz w:val="16"/>
              </w:rPr>
              <w:t>Anduia</w:t>
            </w:r>
          </w:p>
        </w:tc>
        <w:tc>
          <w:tcPr>
            <w:tcW w:w="726" w:type="pct"/>
            <w:tcBorders>
              <w:top w:val="single" w:sz="12" w:space="0" w:color="auto"/>
              <w:left w:val="single" w:sz="12" w:space="0" w:color="auto"/>
              <w:bottom w:val="single" w:sz="12" w:space="0" w:color="auto"/>
            </w:tcBorders>
            <w:shd w:val="clear" w:color="auto" w:fill="auto"/>
          </w:tcPr>
          <w:p w:rsidR="00945BE5" w:rsidRPr="00B86D4E" w:rsidRDefault="00945BE5" w:rsidP="00EE3FC3">
            <w:pPr>
              <w:spacing w:before="60"/>
              <w:rPr>
                <w:rFonts w:ascii="Arial" w:hAnsi="Arial" w:cs="Arial"/>
                <w:b/>
                <w:sz w:val="16"/>
                <w:szCs w:val="16"/>
              </w:rPr>
            </w:pPr>
            <w:r>
              <w:rPr>
                <w:rFonts w:ascii="Arial" w:hAnsi="Arial"/>
                <w:b/>
                <w:sz w:val="16"/>
              </w:rPr>
              <w:t>Jatorria*</w:t>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B86D4E" w:rsidRDefault="00945BE5" w:rsidP="00EE3FC3">
            <w:pPr>
              <w:spacing w:before="60"/>
              <w:rPr>
                <w:rFonts w:ascii="Arial" w:hAnsi="Arial" w:cs="Arial"/>
                <w:b/>
                <w:sz w:val="16"/>
                <w:szCs w:val="16"/>
              </w:rPr>
            </w:pPr>
            <w:r>
              <w:rPr>
                <w:rFonts w:ascii="Arial" w:hAnsi="Arial"/>
                <w:b/>
                <w:sz w:val="16"/>
              </w:rPr>
              <w:t>Lote zk.</w:t>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B86D4E" w:rsidRDefault="00945BE5" w:rsidP="00EE3FC3">
            <w:pPr>
              <w:spacing w:before="60"/>
              <w:jc w:val="center"/>
              <w:rPr>
                <w:rFonts w:ascii="Arial" w:hAnsi="Arial" w:cs="Arial"/>
                <w:b/>
                <w:sz w:val="16"/>
                <w:szCs w:val="16"/>
              </w:rPr>
            </w:pPr>
            <w:r>
              <w:rPr>
                <w:rFonts w:ascii="Arial" w:hAnsi="Arial"/>
                <w:b/>
                <w:sz w:val="16"/>
              </w:rPr>
              <w:t>Erabilitako etiketak</w:t>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B86D4E" w:rsidRDefault="00945BE5" w:rsidP="00EE3FC3">
            <w:pPr>
              <w:spacing w:before="60"/>
              <w:jc w:val="center"/>
              <w:rPr>
                <w:rFonts w:ascii="Arial" w:hAnsi="Arial" w:cs="Arial"/>
                <w:b/>
                <w:sz w:val="16"/>
                <w:szCs w:val="16"/>
              </w:rPr>
            </w:pPr>
            <w:r>
              <w:rPr>
                <w:rFonts w:ascii="Arial" w:hAnsi="Arial"/>
                <w:b/>
                <w:sz w:val="16"/>
              </w:rPr>
              <w:t>Kantitatea (kg)</w:t>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bookmarkStart w:id="9" w:name="Texto21"/>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bookmarkEnd w:id="9"/>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bookmarkStart w:id="10" w:name="OLE_LINK1"/>
        <w:bookmarkStart w:id="11" w:name="OLE_LINK2"/>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bookmarkEnd w:id="10"/>
            <w:bookmarkEnd w:id="11"/>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12"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12"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RPr="00A60A67" w:rsidTr="00EE3FC3">
        <w:trPr>
          <w:trHeight w:val="240"/>
        </w:trPr>
        <w:tc>
          <w:tcPr>
            <w:tcW w:w="1142" w:type="pct"/>
            <w:tcBorders>
              <w:top w:val="single" w:sz="12" w:space="0" w:color="auto"/>
              <w:left w:val="single" w:sz="12" w:space="0" w:color="auto"/>
              <w:bottom w:val="single" w:sz="4" w:space="0" w:color="auto"/>
            </w:tcBorders>
            <w:shd w:val="clear" w:color="auto" w:fill="auto"/>
            <w:tcMar>
              <w:left w:w="57" w:type="dxa"/>
              <w:right w:w="57" w:type="dxa"/>
            </w:tcMar>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518" w:type="pct"/>
            <w:tcBorders>
              <w:top w:val="single" w:sz="12" w:space="0" w:color="auto"/>
              <w:left w:val="single" w:sz="12" w:space="0" w:color="auto"/>
              <w:bottom w:val="single" w:sz="4"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726" w:type="pct"/>
            <w:tcBorders>
              <w:top w:val="single" w:sz="12" w:space="0" w:color="auto"/>
              <w:left w:val="single" w:sz="12" w:space="0" w:color="auto"/>
              <w:bottom w:val="single" w:sz="4" w:space="0" w:color="auto"/>
            </w:tcBorders>
            <w:shd w:val="clear" w:color="auto" w:fill="auto"/>
          </w:tcPr>
          <w:p w:rsidR="00945BE5" w:rsidRPr="00A60A67" w:rsidRDefault="00945BE5" w:rsidP="00EE3FC3">
            <w:pPr>
              <w:spacing w:before="60"/>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829" w:type="pct"/>
            <w:tcBorders>
              <w:top w:val="single" w:sz="12" w:space="0" w:color="auto"/>
              <w:left w:val="single" w:sz="12" w:space="0" w:color="auto"/>
              <w:bottom w:val="single" w:sz="4"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1296" w:type="pct"/>
            <w:gridSpan w:val="2"/>
            <w:tcBorders>
              <w:top w:val="single" w:sz="12" w:space="0" w:color="auto"/>
              <w:left w:val="single" w:sz="12" w:space="0" w:color="auto"/>
              <w:bottom w:val="single" w:sz="4" w:space="0" w:color="auto"/>
              <w:right w:val="single" w:sz="12" w:space="0" w:color="auto"/>
            </w:tcBorders>
            <w:shd w:val="clear" w:color="auto" w:fill="auto"/>
            <w:tcMar>
              <w:left w:w="57" w:type="dxa"/>
              <w:right w:w="57" w:type="dxa"/>
            </w:tcMar>
          </w:tcPr>
          <w:p w:rsidR="00945BE5" w:rsidRPr="00A60A67" w:rsidRDefault="00945BE5" w:rsidP="00EE3FC3">
            <w:pPr>
              <w:spacing w:before="60"/>
              <w:ind w:right="397"/>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c>
          <w:tcPr>
            <w:tcW w:w="489" w:type="pct"/>
            <w:gridSpan w:val="2"/>
            <w:tcBorders>
              <w:top w:val="single" w:sz="12" w:space="0" w:color="auto"/>
              <w:left w:val="single" w:sz="12" w:space="0" w:color="auto"/>
              <w:bottom w:val="single" w:sz="4" w:space="0" w:color="auto"/>
              <w:right w:val="single" w:sz="12" w:space="0" w:color="auto"/>
            </w:tcBorders>
            <w:shd w:val="clear" w:color="auto" w:fill="auto"/>
          </w:tcPr>
          <w:p w:rsidR="00945BE5" w:rsidRPr="00A60A67" w:rsidRDefault="00945BE5" w:rsidP="00EE3FC3">
            <w:pPr>
              <w:spacing w:before="60"/>
              <w:ind w:right="397"/>
              <w:jc w:val="right"/>
              <w:rPr>
                <w:rFonts w:ascii="Arial" w:hAnsi="Arial" w:cs="Arial"/>
                <w:sz w:val="14"/>
                <w:szCs w:val="14"/>
              </w:rPr>
            </w:pPr>
            <w:r w:rsidRPr="00A60A67">
              <w:rPr>
                <w:rFonts w:ascii="Arial" w:hAnsi="Arial" w:cs="Arial"/>
                <w:sz w:val="14"/>
              </w:rPr>
              <w:fldChar w:fldCharType="begin" w:fldLock="1">
                <w:ffData>
                  <w:name w:val="Texto21"/>
                  <w:enabled/>
                  <w:calcOnExit w:val="0"/>
                  <w:textInput/>
                </w:ffData>
              </w:fldChar>
            </w:r>
            <w:r w:rsidRPr="00A60A67">
              <w:rPr>
                <w:rFonts w:ascii="Arial" w:hAnsi="Arial" w:cs="Arial"/>
                <w:sz w:val="14"/>
              </w:rPr>
              <w:instrText xml:space="preserve"> FORMTEXT </w:instrText>
            </w:r>
            <w:r w:rsidRPr="00A60A67">
              <w:rPr>
                <w:rFonts w:ascii="Arial" w:hAnsi="Arial" w:cs="Arial"/>
                <w:sz w:val="14"/>
              </w:rPr>
            </w:r>
            <w:r w:rsidRPr="00A60A67">
              <w:rPr>
                <w:rFonts w:ascii="Arial" w:hAnsi="Arial" w:cs="Arial"/>
                <w:sz w:val="14"/>
              </w:rPr>
              <w:fldChar w:fldCharType="separate"/>
            </w:r>
            <w:r>
              <w:rPr>
                <w:sz w:val="14"/>
              </w:rPr>
              <w:t>     </w:t>
            </w:r>
            <w:r w:rsidRPr="00A60A67">
              <w:rPr>
                <w:rFonts w:ascii="Arial" w:hAnsi="Arial" w:cs="Arial"/>
                <w:sz w:val="14"/>
              </w:rPr>
              <w:fldChar w:fldCharType="end"/>
            </w:r>
          </w:p>
        </w:tc>
      </w:tr>
      <w:tr w:rsidR="00945BE5" w:rsidTr="00EE3FC3">
        <w:trPr>
          <w:trHeight w:val="284"/>
        </w:trPr>
        <w:tc>
          <w:tcPr>
            <w:tcW w:w="5000" w:type="pct"/>
            <w:gridSpan w:val="8"/>
            <w:tcBorders>
              <w:top w:val="single" w:sz="4" w:space="0" w:color="auto"/>
              <w:left w:val="nil"/>
              <w:bottom w:val="nil"/>
              <w:right w:val="nil"/>
            </w:tcBorders>
            <w:tcMar>
              <w:left w:w="57" w:type="dxa"/>
              <w:right w:w="57" w:type="dxa"/>
            </w:tcMar>
          </w:tcPr>
          <w:p w:rsidR="00945BE5" w:rsidRDefault="00945BE5" w:rsidP="00EE3FC3">
            <w:pPr>
              <w:widowControl w:val="0"/>
              <w:autoSpaceDE w:val="0"/>
              <w:autoSpaceDN w:val="0"/>
              <w:adjustRightInd w:val="0"/>
              <w:rPr>
                <w:rFonts w:ascii="Arial" w:hAnsi="Arial" w:cs="Arial"/>
                <w:color w:val="000000"/>
                <w:sz w:val="16"/>
                <w:szCs w:val="16"/>
              </w:rPr>
            </w:pPr>
            <w:r>
              <w:rPr>
                <w:rFonts w:ascii="Arial" w:hAnsi="Arial"/>
                <w:b/>
                <w:color w:val="000000"/>
                <w:sz w:val="16"/>
              </w:rPr>
              <w:t xml:space="preserve">* </w:t>
            </w:r>
            <w:r>
              <w:rPr>
                <w:rFonts w:ascii="Arial" w:hAnsi="Arial"/>
                <w:color w:val="000000"/>
                <w:sz w:val="14"/>
              </w:rPr>
              <w:t>Erabilitako ugalketa-materiala zer herrialdetan ekoitzi den adieraziko da (Espainia, Frantzia…)</w:t>
            </w:r>
          </w:p>
        </w:tc>
      </w:tr>
      <w:tr w:rsidR="00945BE5" w:rsidRPr="00B80FA7" w:rsidTr="00EE3FC3">
        <w:trPr>
          <w:trHeight w:val="941"/>
        </w:trPr>
        <w:tc>
          <w:tcPr>
            <w:tcW w:w="3630" w:type="pct"/>
            <w:gridSpan w:val="5"/>
            <w:vMerge w:val="restart"/>
            <w:tcBorders>
              <w:top w:val="nil"/>
              <w:left w:val="nil"/>
              <w:bottom w:val="nil"/>
              <w:right w:val="nil"/>
            </w:tcBorders>
            <w:tcMar>
              <w:left w:w="57" w:type="dxa"/>
              <w:right w:w="57" w:type="dxa"/>
            </w:tcMar>
          </w:tcPr>
          <w:p w:rsidR="00945BE5" w:rsidRPr="00B80FA7" w:rsidRDefault="00945BE5" w:rsidP="00EE3FC3">
            <w:pPr>
              <w:widowControl w:val="0"/>
              <w:autoSpaceDE w:val="0"/>
              <w:autoSpaceDN w:val="0"/>
              <w:adjustRightInd w:val="0"/>
              <w:rPr>
                <w:rFonts w:ascii="Arial" w:hAnsi="Arial" w:cs="Arial"/>
                <w:b/>
                <w:sz w:val="16"/>
                <w:szCs w:val="16"/>
              </w:rPr>
            </w:pPr>
          </w:p>
        </w:tc>
        <w:tc>
          <w:tcPr>
            <w:tcW w:w="1370" w:type="pct"/>
            <w:gridSpan w:val="3"/>
            <w:tcBorders>
              <w:top w:val="nil"/>
              <w:left w:val="nil"/>
              <w:bottom w:val="nil"/>
              <w:right w:val="nil"/>
            </w:tcBorders>
            <w:shd w:val="clear" w:color="auto" w:fill="auto"/>
          </w:tcPr>
          <w:p w:rsidR="00945BE5" w:rsidRDefault="00945BE5" w:rsidP="00EE3FC3">
            <w:pPr>
              <w:widowControl w:val="0"/>
              <w:autoSpaceDE w:val="0"/>
              <w:autoSpaceDN w:val="0"/>
              <w:adjustRightInd w:val="0"/>
              <w:rPr>
                <w:rFonts w:ascii="Arial" w:hAnsi="Arial" w:cs="Arial"/>
                <w:sz w:val="16"/>
                <w:szCs w:val="16"/>
              </w:rPr>
            </w:pPr>
            <w:r>
              <w:rPr>
                <w:rFonts w:ascii="Arial" w:hAnsi="Arial" w:cs="Arial"/>
                <w:color w:val="000000"/>
                <w:sz w:val="16"/>
              </w:rPr>
              <w:fldChar w:fldCharType="begin" w:fldLock="1">
                <w:ffData>
                  <w:name w:val="Texto22"/>
                  <w:enabled/>
                  <w:calcOnExit w:val="0"/>
                  <w:textInput/>
                </w:ffData>
              </w:fldChar>
            </w:r>
            <w:bookmarkStart w:id="12" w:name="Texto22"/>
            <w:r>
              <w:rPr>
                <w:rFonts w:ascii="Arial" w:hAnsi="Arial" w:cs="Arial"/>
                <w:color w:val="000000"/>
                <w:sz w:val="16"/>
              </w:rPr>
              <w:instrText xml:space="preserve"> FORMTEXT </w:instrText>
            </w:r>
            <w:r>
              <w:rPr>
                <w:rFonts w:ascii="Arial" w:hAnsi="Arial" w:cs="Arial"/>
                <w:color w:val="000000"/>
                <w:sz w:val="16"/>
              </w:rPr>
            </w:r>
            <w:r>
              <w:rPr>
                <w:rFonts w:ascii="Arial" w:hAnsi="Arial" w:cs="Arial"/>
                <w:color w:val="000000"/>
                <w:sz w:val="16"/>
              </w:rPr>
              <w:fldChar w:fldCharType="separate"/>
            </w:r>
            <w:r>
              <w:rPr>
                <w:rFonts w:ascii="Arial" w:hAnsi="Arial"/>
                <w:color w:val="000000"/>
                <w:sz w:val="16"/>
              </w:rPr>
              <w:t>     </w:t>
            </w:r>
            <w:r>
              <w:rPr>
                <w:rFonts w:ascii="Arial" w:hAnsi="Arial" w:cs="Arial"/>
                <w:color w:val="000000"/>
                <w:sz w:val="16"/>
              </w:rPr>
              <w:fldChar w:fldCharType="end"/>
            </w:r>
            <w:bookmarkEnd w:id="12"/>
            <w:r>
              <w:rPr>
                <w:rFonts w:ascii="Arial" w:hAnsi="Arial"/>
                <w:color w:val="000000"/>
                <w:sz w:val="16"/>
              </w:rPr>
              <w:t xml:space="preserve">, </w:t>
            </w:r>
            <w:r w:rsidR="009E5808">
              <w:rPr>
                <w:rFonts w:ascii="Arial" w:hAnsi="Arial" w:cs="Arial"/>
                <w:color w:val="000000"/>
                <w:sz w:val="16"/>
              </w:rPr>
              <w:fldChar w:fldCharType="begin"/>
            </w:r>
            <w:r w:rsidR="009E5808">
              <w:rPr>
                <w:rFonts w:ascii="Arial" w:hAnsi="Arial" w:cs="Arial"/>
                <w:color w:val="000000"/>
                <w:sz w:val="16"/>
                <w:szCs w:val="22"/>
              </w:rPr>
              <w:instrText xml:space="preserve"> DATE  \@ "yyyy('e')'ko' MMMM'ren' d('a')"  \* MERGEFORMAT </w:instrText>
            </w:r>
            <w:r w:rsidR="009E5808">
              <w:rPr>
                <w:rFonts w:ascii="Arial" w:hAnsi="Arial" w:cs="Arial"/>
                <w:color w:val="000000"/>
                <w:sz w:val="16"/>
              </w:rPr>
              <w:fldChar w:fldCharType="separate"/>
            </w:r>
            <w:r w:rsidR="007E739F">
              <w:rPr>
                <w:rFonts w:ascii="Arial" w:hAnsi="Arial" w:cs="Arial"/>
                <w:noProof/>
                <w:color w:val="000000"/>
                <w:sz w:val="16"/>
              </w:rPr>
              <w:t>2023(e)ko apirilaren 19(a)</w:t>
            </w:r>
            <w:r w:rsidR="009E5808">
              <w:rPr>
                <w:rFonts w:ascii="Arial" w:hAnsi="Arial" w:cs="Arial"/>
                <w:color w:val="000000"/>
                <w:sz w:val="16"/>
              </w:rPr>
              <w:fldChar w:fldCharType="end"/>
            </w:r>
          </w:p>
          <w:p w:rsidR="00945BE5" w:rsidRDefault="00945BE5" w:rsidP="00EE3FC3">
            <w:pPr>
              <w:widowControl w:val="0"/>
              <w:autoSpaceDE w:val="0"/>
              <w:autoSpaceDN w:val="0"/>
              <w:adjustRightInd w:val="0"/>
              <w:rPr>
                <w:rFonts w:ascii="Arial" w:hAnsi="Arial" w:cs="Arial"/>
                <w:color w:val="000000"/>
                <w:sz w:val="16"/>
                <w:szCs w:val="16"/>
              </w:rPr>
            </w:pPr>
            <w:r>
              <w:rPr>
                <w:rFonts w:ascii="Arial" w:hAnsi="Arial"/>
                <w:color w:val="000000"/>
                <w:sz w:val="16"/>
              </w:rPr>
              <w:t xml:space="preserve"> Entitatearen aldetik,</w:t>
            </w:r>
          </w:p>
          <w:p w:rsidR="00945BE5" w:rsidRDefault="00945BE5" w:rsidP="00EE3FC3">
            <w:pPr>
              <w:widowControl w:val="0"/>
              <w:autoSpaceDE w:val="0"/>
              <w:autoSpaceDN w:val="0"/>
              <w:adjustRightInd w:val="0"/>
              <w:rPr>
                <w:rFonts w:ascii="Arial" w:hAnsi="Arial" w:cs="Arial"/>
                <w:color w:val="000000"/>
                <w:sz w:val="16"/>
                <w:szCs w:val="16"/>
              </w:rPr>
            </w:pPr>
          </w:p>
          <w:p w:rsidR="00945BE5" w:rsidRPr="00B80FA7" w:rsidRDefault="00945BE5" w:rsidP="00EE3FC3">
            <w:pPr>
              <w:widowControl w:val="0"/>
              <w:autoSpaceDE w:val="0"/>
              <w:autoSpaceDN w:val="0"/>
              <w:adjustRightInd w:val="0"/>
              <w:rPr>
                <w:rFonts w:ascii="Arial" w:hAnsi="Arial" w:cs="Arial"/>
                <w:color w:val="000000"/>
                <w:sz w:val="22"/>
                <w:szCs w:val="22"/>
              </w:rPr>
            </w:pPr>
          </w:p>
        </w:tc>
      </w:tr>
      <w:tr w:rsidR="00945BE5" w:rsidRPr="00DD638A" w:rsidTr="00EE3FC3">
        <w:trPr>
          <w:trHeight w:val="70"/>
        </w:trPr>
        <w:tc>
          <w:tcPr>
            <w:tcW w:w="3630" w:type="pct"/>
            <w:gridSpan w:val="5"/>
            <w:vMerge/>
            <w:tcBorders>
              <w:top w:val="nil"/>
              <w:left w:val="nil"/>
              <w:bottom w:val="nil"/>
              <w:right w:val="nil"/>
            </w:tcBorders>
          </w:tcPr>
          <w:p w:rsidR="00945BE5" w:rsidRPr="00DD638A" w:rsidRDefault="00945BE5" w:rsidP="00EE3FC3">
            <w:pPr>
              <w:widowControl w:val="0"/>
              <w:autoSpaceDE w:val="0"/>
              <w:autoSpaceDN w:val="0"/>
              <w:adjustRightInd w:val="0"/>
              <w:rPr>
                <w:rFonts w:ascii="Arial" w:hAnsi="Arial" w:cs="Arial"/>
                <w:color w:val="000000"/>
                <w:sz w:val="21"/>
                <w:szCs w:val="21"/>
              </w:rPr>
            </w:pPr>
          </w:p>
        </w:tc>
        <w:tc>
          <w:tcPr>
            <w:tcW w:w="1370" w:type="pct"/>
            <w:gridSpan w:val="3"/>
            <w:tcBorders>
              <w:top w:val="nil"/>
              <w:left w:val="nil"/>
              <w:bottom w:val="nil"/>
              <w:right w:val="nil"/>
            </w:tcBorders>
            <w:vAlign w:val="bottom"/>
          </w:tcPr>
          <w:p w:rsidR="00945BE5" w:rsidRDefault="00945BE5" w:rsidP="00EE3FC3">
            <w:pPr>
              <w:widowControl w:val="0"/>
              <w:autoSpaceDE w:val="0"/>
              <w:autoSpaceDN w:val="0"/>
              <w:adjustRightInd w:val="0"/>
              <w:rPr>
                <w:rFonts w:ascii="Arial" w:hAnsi="Arial" w:cs="Arial"/>
                <w:color w:val="000000"/>
                <w:sz w:val="16"/>
                <w:szCs w:val="16"/>
              </w:rPr>
            </w:pPr>
            <w:r>
              <w:rPr>
                <w:rFonts w:ascii="Arial" w:hAnsi="Arial"/>
                <w:color w:val="000000"/>
                <w:sz w:val="16"/>
              </w:rPr>
              <w:t xml:space="preserve"> Sinadura: </w:t>
            </w:r>
            <w:r>
              <w:rPr>
                <w:rFonts w:ascii="Arial" w:hAnsi="Arial" w:cs="Arial"/>
                <w:color w:val="000000"/>
                <w:sz w:val="16"/>
              </w:rPr>
              <w:fldChar w:fldCharType="begin" w:fldLock="1">
                <w:ffData>
                  <w:name w:val="Texto23"/>
                  <w:enabled/>
                  <w:calcOnExit w:val="0"/>
                  <w:textInput/>
                </w:ffData>
              </w:fldChar>
            </w:r>
            <w:bookmarkStart w:id="13" w:name="Texto23"/>
            <w:r>
              <w:rPr>
                <w:rFonts w:ascii="Arial" w:hAnsi="Arial" w:cs="Arial"/>
                <w:color w:val="000000"/>
                <w:sz w:val="16"/>
              </w:rPr>
              <w:instrText xml:space="preserve"> FORMTEXT </w:instrText>
            </w:r>
            <w:r>
              <w:rPr>
                <w:rFonts w:ascii="Arial" w:hAnsi="Arial" w:cs="Arial"/>
                <w:color w:val="000000"/>
                <w:sz w:val="16"/>
              </w:rPr>
            </w:r>
            <w:r>
              <w:rPr>
                <w:rFonts w:ascii="Arial" w:hAnsi="Arial" w:cs="Arial"/>
                <w:color w:val="000000"/>
                <w:sz w:val="16"/>
              </w:rPr>
              <w:fldChar w:fldCharType="separate"/>
            </w:r>
            <w:r>
              <w:rPr>
                <w:rFonts w:ascii="Arial" w:hAnsi="Arial"/>
                <w:color w:val="000000"/>
                <w:sz w:val="16"/>
              </w:rPr>
              <w:t>     </w:t>
            </w:r>
            <w:r>
              <w:rPr>
                <w:rFonts w:ascii="Arial" w:hAnsi="Arial" w:cs="Arial"/>
                <w:color w:val="000000"/>
                <w:sz w:val="16"/>
              </w:rPr>
              <w:fldChar w:fldCharType="end"/>
            </w:r>
            <w:bookmarkEnd w:id="13"/>
          </w:p>
          <w:p w:rsidR="00945BE5" w:rsidRPr="00DD638A" w:rsidRDefault="00945BE5" w:rsidP="00EE3FC3">
            <w:pPr>
              <w:widowControl w:val="0"/>
              <w:autoSpaceDE w:val="0"/>
              <w:autoSpaceDN w:val="0"/>
              <w:adjustRightInd w:val="0"/>
              <w:rPr>
                <w:rFonts w:ascii="Arial" w:hAnsi="Arial" w:cs="Arial"/>
                <w:color w:val="000000"/>
                <w:sz w:val="21"/>
                <w:szCs w:val="21"/>
              </w:rPr>
            </w:pPr>
          </w:p>
        </w:tc>
      </w:tr>
    </w:tbl>
    <w:p w:rsidR="00945BE5" w:rsidRDefault="00945BE5">
      <w:pPr>
        <w:sectPr w:rsidR="00945BE5" w:rsidSect="002811A5">
          <w:headerReference w:type="default" r:id="rId10"/>
          <w:pgSz w:w="16838" w:h="11906" w:orient="landscape"/>
          <w:pgMar w:top="142" w:right="1418" w:bottom="426" w:left="1418" w:header="709" w:footer="709" w:gutter="0"/>
          <w:cols w:space="708"/>
          <w:titlePg/>
          <w:docGrid w:linePitch="360"/>
        </w:sectPr>
      </w:pPr>
      <w:r>
        <w:br w:type="page"/>
      </w:r>
    </w:p>
    <w:tbl>
      <w:tblPr>
        <w:tblStyle w:val="Tablaconcuadrcula"/>
        <w:tblW w:w="0" w:type="auto"/>
        <w:jc w:val="center"/>
        <w:tblInd w:w="0" w:type="dxa"/>
        <w:tblLook w:val="04A0" w:firstRow="1" w:lastRow="0" w:firstColumn="1" w:lastColumn="0" w:noHBand="0" w:noVBand="1"/>
      </w:tblPr>
      <w:tblGrid>
        <w:gridCol w:w="8644"/>
      </w:tblGrid>
      <w:tr w:rsidR="00945BE5" w:rsidTr="00EE3FC3">
        <w:trPr>
          <w:jc w:val="center"/>
        </w:trPr>
        <w:tc>
          <w:tcPr>
            <w:tcW w:w="8644" w:type="dxa"/>
          </w:tcPr>
          <w:p w:rsidR="00945BE5" w:rsidRDefault="00945BE5" w:rsidP="00EE3FC3">
            <w:pPr>
              <w:jc w:val="center"/>
              <w:rPr>
                <w:b/>
              </w:rPr>
            </w:pPr>
          </w:p>
          <w:p w:rsidR="00945BE5" w:rsidRDefault="00945BE5" w:rsidP="00EE3FC3">
            <w:pPr>
              <w:jc w:val="center"/>
              <w:rPr>
                <w:b/>
              </w:rPr>
            </w:pPr>
            <w:r>
              <w:rPr>
                <w:b/>
              </w:rPr>
              <w:t>DATUEN BABESARI BURUZKO INFORMAZIOA</w:t>
            </w:r>
          </w:p>
          <w:p w:rsidR="00945BE5" w:rsidRPr="00C25653" w:rsidRDefault="00945BE5" w:rsidP="00EE3FC3">
            <w:pPr>
              <w:jc w:val="center"/>
              <w:rPr>
                <w:b/>
              </w:rPr>
            </w:pPr>
          </w:p>
        </w:tc>
      </w:tr>
      <w:tr w:rsidR="00945BE5" w:rsidTr="00EE3FC3">
        <w:trPr>
          <w:jc w:val="center"/>
        </w:trPr>
        <w:tc>
          <w:tcPr>
            <w:tcW w:w="8644" w:type="dxa"/>
          </w:tcPr>
          <w:p w:rsidR="00945BE5" w:rsidRPr="00C25653" w:rsidRDefault="00945BE5" w:rsidP="00EE3FC3">
            <w:pPr>
              <w:jc w:val="both"/>
              <w:rPr>
                <w:b/>
              </w:rPr>
            </w:pPr>
            <w:r>
              <w:rPr>
                <w:b/>
              </w:rPr>
              <w:t>ZURE DATUEN TRATAMENDUAREN ARDURADUNA</w:t>
            </w:r>
          </w:p>
          <w:p w:rsidR="00945BE5" w:rsidRPr="00543529" w:rsidRDefault="00945BE5" w:rsidP="00EE3FC3">
            <w:pPr>
              <w:jc w:val="both"/>
              <w:rPr>
                <w:rFonts w:ascii="Calibri" w:eastAsia="Calibri" w:hAnsi="Calibri" w:cs="Calibri"/>
                <w:sz w:val="18"/>
                <w:szCs w:val="18"/>
              </w:rPr>
            </w:pPr>
            <w:r>
              <w:rPr>
                <w:rFonts w:ascii="Calibri" w:hAnsi="Calibri"/>
                <w:sz w:val="18"/>
              </w:rPr>
              <w:t xml:space="preserve">Identitatea: Landa Garapeneko eta Ingurumeneko Departamentua </w:t>
            </w:r>
          </w:p>
          <w:p w:rsidR="00945BE5" w:rsidRPr="00543529" w:rsidRDefault="00945BE5" w:rsidP="00EE3FC3">
            <w:pPr>
              <w:jc w:val="both"/>
              <w:rPr>
                <w:rFonts w:ascii="Calibri" w:eastAsia="Calibri" w:hAnsi="Calibri" w:cs="Calibri"/>
                <w:sz w:val="18"/>
                <w:szCs w:val="18"/>
              </w:rPr>
            </w:pPr>
            <w:r>
              <w:rPr>
                <w:rFonts w:ascii="Calibri" w:hAnsi="Calibri"/>
                <w:sz w:val="18"/>
              </w:rPr>
              <w:t xml:space="preserve">Helbidea: González Tablas kalea 9, - 31005 Iruña  </w:t>
            </w:r>
          </w:p>
          <w:p w:rsidR="00945BE5" w:rsidRPr="00543529" w:rsidRDefault="00945BE5" w:rsidP="00EE3FC3">
            <w:pPr>
              <w:jc w:val="both"/>
              <w:rPr>
                <w:rFonts w:ascii="Calibri" w:eastAsia="Calibri" w:hAnsi="Calibri" w:cs="Calibri"/>
                <w:sz w:val="18"/>
                <w:szCs w:val="18"/>
              </w:rPr>
            </w:pPr>
            <w:r>
              <w:rPr>
                <w:rFonts w:ascii="Calibri" w:hAnsi="Calibri"/>
                <w:sz w:val="18"/>
              </w:rPr>
              <w:t>Helbide elektronikoa: gestinfo@navarra.es</w:t>
            </w:r>
          </w:p>
          <w:p w:rsidR="00945BE5" w:rsidRPr="00543529" w:rsidRDefault="00945BE5" w:rsidP="00EE3FC3">
            <w:pPr>
              <w:jc w:val="both"/>
              <w:rPr>
                <w:b/>
              </w:rPr>
            </w:pPr>
            <w:r>
              <w:rPr>
                <w:b/>
              </w:rPr>
              <w:t>Datuen babeseko ordezkaria:</w:t>
            </w:r>
          </w:p>
          <w:p w:rsidR="00945BE5" w:rsidRPr="00FB0340" w:rsidRDefault="00945BE5" w:rsidP="00EE3FC3">
            <w:pPr>
              <w:jc w:val="both"/>
            </w:pPr>
            <w:r>
              <w:rPr>
                <w:rFonts w:ascii="Calibri" w:hAnsi="Calibri"/>
                <w:sz w:val="18"/>
              </w:rPr>
              <w:t>Helbide elektronikoa: dpd@navarra.es</w:t>
            </w:r>
          </w:p>
        </w:tc>
      </w:tr>
      <w:tr w:rsidR="00945BE5" w:rsidTr="00EE3FC3">
        <w:trPr>
          <w:jc w:val="center"/>
        </w:trPr>
        <w:tc>
          <w:tcPr>
            <w:tcW w:w="8644" w:type="dxa"/>
          </w:tcPr>
          <w:p w:rsidR="00945BE5" w:rsidRPr="00C25653" w:rsidRDefault="00945BE5" w:rsidP="00EE3FC3">
            <w:pPr>
              <w:jc w:val="both"/>
              <w:rPr>
                <w:b/>
              </w:rPr>
            </w:pPr>
            <w:r>
              <w:rPr>
                <w:b/>
              </w:rPr>
              <w:t>ZURE DATU PERTSONALEN TRATAMENDUAREN HELBURUA</w:t>
            </w:r>
          </w:p>
          <w:p w:rsidR="00945BE5" w:rsidRPr="004729DF" w:rsidRDefault="00945BE5" w:rsidP="00674940">
            <w:pPr>
              <w:jc w:val="both"/>
              <w:rPr>
                <w:sz w:val="18"/>
                <w:szCs w:val="18"/>
              </w:rPr>
            </w:pPr>
            <w:r>
              <w:rPr>
                <w:rFonts w:ascii="Calibri" w:hAnsi="Calibri"/>
                <w:sz w:val="18"/>
              </w:rPr>
              <w:t>Datu pertsonalak tratatuko dira honako helburu honekin: Nafarroan hazitako onddoak kudeatzea. Datu pertsonalak prozedura izapidetzeko eta ebazteko behar den denboran gordeko dira.</w:t>
            </w:r>
          </w:p>
        </w:tc>
      </w:tr>
      <w:tr w:rsidR="00945BE5" w:rsidTr="00EE3FC3">
        <w:trPr>
          <w:jc w:val="center"/>
        </w:trPr>
        <w:tc>
          <w:tcPr>
            <w:tcW w:w="8644" w:type="dxa"/>
          </w:tcPr>
          <w:p w:rsidR="00945BE5" w:rsidRPr="00C25653" w:rsidRDefault="00945BE5" w:rsidP="00EE3FC3">
            <w:pPr>
              <w:jc w:val="both"/>
              <w:rPr>
                <w:b/>
              </w:rPr>
            </w:pPr>
            <w:r>
              <w:rPr>
                <w:b/>
              </w:rPr>
              <w:t>ZURE DATU PERTSONALEN TRATAMENDUAREN LEGITIMAZIOA</w:t>
            </w:r>
          </w:p>
          <w:p w:rsidR="00945BE5" w:rsidRPr="00245AC4" w:rsidRDefault="00945BE5" w:rsidP="00945BE5">
            <w:pPr>
              <w:pStyle w:val="Prrafodelista"/>
              <w:numPr>
                <w:ilvl w:val="0"/>
                <w:numId w:val="1"/>
              </w:numPr>
              <w:spacing w:after="0" w:line="240" w:lineRule="auto"/>
              <w:jc w:val="both"/>
              <w:rPr>
                <w:rFonts w:ascii="Calibri" w:eastAsia="Calibri" w:hAnsi="Calibri" w:cs="Calibri"/>
                <w:sz w:val="18"/>
                <w:szCs w:val="18"/>
              </w:rPr>
            </w:pPr>
            <w:r>
              <w:rPr>
                <w:rFonts w:ascii="Calibri" w:hAnsi="Calibri"/>
                <w:sz w:val="18"/>
              </w:rPr>
              <w:t>Europako Parlamentuaren eta Kontseiluaren 2016ko apirilaren 27ko 2016/679 (EB) Erregelamenduaren 6.1.e) artikulua, hau da, haien datuak tratatzea beharrezkoa denean interes publikoaren izenean edo Landa Garapeneko eta Ingurumeneko Departamentuari emandako botere publikoak baliatuz egindako misio bat betetzeko.</w:t>
            </w:r>
          </w:p>
        </w:tc>
      </w:tr>
      <w:tr w:rsidR="00945BE5" w:rsidTr="00EE3FC3">
        <w:trPr>
          <w:jc w:val="center"/>
        </w:trPr>
        <w:tc>
          <w:tcPr>
            <w:tcW w:w="8644" w:type="dxa"/>
          </w:tcPr>
          <w:p w:rsidR="00674940" w:rsidRDefault="00945BE5" w:rsidP="00EE3FC3">
            <w:pPr>
              <w:jc w:val="both"/>
              <w:rPr>
                <w:b/>
              </w:rPr>
            </w:pPr>
            <w:r>
              <w:rPr>
                <w:b/>
              </w:rPr>
              <w:t xml:space="preserve">DATUEN NAZIOARTEKO LAGAPEN EDO TRANSFERENTZIEN HARTZAILEAK </w:t>
            </w:r>
          </w:p>
          <w:p w:rsidR="00945BE5" w:rsidRDefault="00945BE5" w:rsidP="00EE3FC3">
            <w:pPr>
              <w:jc w:val="both"/>
              <w:rPr>
                <w:rFonts w:ascii="Calibri" w:eastAsia="Calibri" w:hAnsi="Calibri" w:cs="Calibri"/>
                <w:sz w:val="18"/>
                <w:szCs w:val="18"/>
              </w:rPr>
            </w:pPr>
            <w:r>
              <w:rPr>
                <w:rFonts w:ascii="Calibri" w:hAnsi="Calibri"/>
                <w:sz w:val="18"/>
              </w:rPr>
              <w:t>Datu pertsonalak ez dira lagako eta ez dira transferituko, lege betebeharra egon ezean</w:t>
            </w:r>
          </w:p>
          <w:p w:rsidR="00945BE5" w:rsidRPr="004729DF" w:rsidRDefault="00945BE5" w:rsidP="00674940">
            <w:pPr>
              <w:jc w:val="both"/>
              <w:rPr>
                <w:sz w:val="18"/>
                <w:szCs w:val="18"/>
              </w:rPr>
            </w:pPr>
          </w:p>
        </w:tc>
      </w:tr>
      <w:tr w:rsidR="00945BE5" w:rsidTr="00EE3FC3">
        <w:trPr>
          <w:trHeight w:val="1695"/>
          <w:jc w:val="center"/>
        </w:trPr>
        <w:tc>
          <w:tcPr>
            <w:tcW w:w="8644" w:type="dxa"/>
          </w:tcPr>
          <w:p w:rsidR="00945BE5" w:rsidRPr="00C25653" w:rsidRDefault="00945BE5" w:rsidP="00EE3FC3">
            <w:pPr>
              <w:jc w:val="both"/>
              <w:rPr>
                <w:b/>
              </w:rPr>
            </w:pPr>
            <w:r>
              <w:rPr>
                <w:b/>
              </w:rPr>
              <w:t>INTERESDUNEN ESKUBIDEAK</w:t>
            </w:r>
          </w:p>
          <w:p w:rsidR="00945BE5" w:rsidRPr="004729DF" w:rsidRDefault="00945BE5" w:rsidP="00EE3FC3">
            <w:pPr>
              <w:jc w:val="both"/>
              <w:rPr>
                <w:sz w:val="18"/>
                <w:szCs w:val="18"/>
              </w:rPr>
            </w:pPr>
            <w:r>
              <w:rPr>
                <w:rFonts w:ascii="Calibri" w:hAnsi="Calibri"/>
                <w:sz w:val="18"/>
              </w:rPr>
              <w:t>Interesdunak eskubidea du datu pertsonaletan sartzeko, haiek zuzentzeko, deuseztatzeko, tratamendua mugatzeko, kontra egiteko eta datuak eramateko. Horretarako, idatzizko eskaera igorri behar dio departamentuko Informazioa Kudeatzeko Atalari, goian adierazitako helbidera edo gestinfo@navarra.es helbide elektronikora, eta bere NANaren edo identifikazio agiri baliokidearen kopia erantsi beharko du. Halaber, interesdunek Datuak Babesteko Espainiako Bulegora jo dezakete erreklamazio bat aurkezteko, uste badute ez zaiola behar bezala erantzun beren eskaerari.</w:t>
            </w:r>
          </w:p>
        </w:tc>
      </w:tr>
      <w:tr w:rsidR="00945BE5" w:rsidTr="00EE3FC3">
        <w:trPr>
          <w:trHeight w:val="694"/>
          <w:jc w:val="center"/>
        </w:trPr>
        <w:tc>
          <w:tcPr>
            <w:tcW w:w="8644" w:type="dxa"/>
          </w:tcPr>
          <w:p w:rsidR="00945BE5" w:rsidRPr="00543529" w:rsidRDefault="00945BE5" w:rsidP="00EE3FC3">
            <w:pPr>
              <w:jc w:val="both"/>
              <w:rPr>
                <w:sz w:val="18"/>
                <w:szCs w:val="18"/>
              </w:rPr>
            </w:pPr>
            <w:r>
              <w:rPr>
                <w:b/>
              </w:rPr>
              <w:t>DATUEN JATORRIA, INTERESDUNAK BERAK EMAN EZ DITUENEAN</w:t>
            </w:r>
            <w:r>
              <w:rPr>
                <w:rFonts w:ascii="Calibri" w:hAnsi="Calibri"/>
                <w:sz w:val="18"/>
              </w:rPr>
              <w:t xml:space="preserve"> </w:t>
            </w:r>
          </w:p>
          <w:p w:rsidR="00945BE5" w:rsidRPr="004729DF" w:rsidRDefault="00945BE5" w:rsidP="00EE3FC3">
            <w:pPr>
              <w:jc w:val="both"/>
              <w:rPr>
                <w:sz w:val="18"/>
                <w:szCs w:val="18"/>
              </w:rPr>
            </w:pPr>
            <w:r>
              <w:rPr>
                <w:rFonts w:ascii="Calibri" w:hAnsi="Calibri"/>
                <w:sz w:val="18"/>
              </w:rPr>
              <w:t>Zure eskaerarako beharrezkoa bada, administrazio publikoaren eskuan dagoen informazioa egiaztatuko da.</w:t>
            </w:r>
          </w:p>
        </w:tc>
      </w:tr>
      <w:tr w:rsidR="00945BE5" w:rsidTr="00EE3FC3">
        <w:trPr>
          <w:trHeight w:val="694"/>
          <w:jc w:val="center"/>
        </w:trPr>
        <w:tc>
          <w:tcPr>
            <w:tcW w:w="8644" w:type="dxa"/>
          </w:tcPr>
          <w:p w:rsidR="00945BE5" w:rsidRDefault="00945BE5" w:rsidP="00EE3FC3">
            <w:pPr>
              <w:jc w:val="both"/>
              <w:rPr>
                <w:b/>
              </w:rPr>
            </w:pPr>
            <w:r>
              <w:rPr>
                <w:b/>
              </w:rPr>
              <w:t>INFORMAZIO GEHIGARRIA</w:t>
            </w:r>
          </w:p>
          <w:p w:rsidR="00945BE5" w:rsidRPr="00C06B10" w:rsidRDefault="00945BE5" w:rsidP="00EE3FC3">
            <w:pPr>
              <w:jc w:val="both"/>
            </w:pPr>
            <w:r>
              <w:t>Honako web-orri honen bidez: www.gobiernoabierto.navarra.es/eu</w:t>
            </w:r>
          </w:p>
        </w:tc>
      </w:tr>
    </w:tbl>
    <w:p w:rsidR="00945BE5" w:rsidRDefault="00945BE5" w:rsidP="00945BE5"/>
    <w:sectPr w:rsidR="00945BE5" w:rsidSect="002811A5">
      <w:pgSz w:w="11906" w:h="16838"/>
      <w:pgMar w:top="2399" w:right="425" w:bottom="1418"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E5" w:rsidRDefault="00945BE5" w:rsidP="00945BE5">
      <w:pPr>
        <w:spacing w:after="0" w:line="240" w:lineRule="auto"/>
      </w:pPr>
      <w:r>
        <w:separator/>
      </w:r>
    </w:p>
  </w:endnote>
  <w:endnote w:type="continuationSeparator" w:id="0">
    <w:p w:rsidR="00945BE5" w:rsidRDefault="00945BE5" w:rsidP="00945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E5" w:rsidRDefault="00945BE5" w:rsidP="00945BE5">
      <w:pPr>
        <w:spacing w:after="0" w:line="240" w:lineRule="auto"/>
      </w:pPr>
      <w:r>
        <w:separator/>
      </w:r>
    </w:p>
  </w:footnote>
  <w:footnote w:type="continuationSeparator" w:id="0">
    <w:p w:rsidR="00945BE5" w:rsidRDefault="00945BE5" w:rsidP="00945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A5" w:rsidRDefault="002811A5" w:rsidP="002811A5">
    <w:pPr>
      <w:pStyle w:val="Encabezado"/>
      <w:ind w:left="2552"/>
    </w:pPr>
    <w:r>
      <w:rPr>
        <w:noProof/>
        <w:lang w:val="es-ES"/>
      </w:rPr>
      <w:drawing>
        <wp:inline distT="0" distB="0" distL="0" distR="0" wp14:anchorId="5CC3B9B4" wp14:editId="5BB81C9C">
          <wp:extent cx="3422650" cy="438150"/>
          <wp:effectExtent l="0" t="0" r="6350" b="0"/>
          <wp:docPr id="3" name="Imagen 3" descr="DES RURAL-V1-1c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 RURAL-V1-1c transpar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265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44F50"/>
    <w:multiLevelType w:val="hybridMultilevel"/>
    <w:tmpl w:val="2D7C63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ocumentProtection w:edit="forms" w:enforcement="1" w:cryptProviderType="rsaAES" w:cryptAlgorithmClass="hash" w:cryptAlgorithmType="typeAny" w:cryptAlgorithmSid="14" w:cryptSpinCount="100000" w:hash="4XMCdpVlMIAEyXz3DdHaj5hI2hiDNFJoeXgzVfZd6RJD8PcHGuq040e46+KzpeS1Gw2DZefOaKgStV/pn/uoqQ==" w:salt="v6U+WGhaiPU0cwyLKpFN3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E5"/>
    <w:rsid w:val="002811A5"/>
    <w:rsid w:val="002F55C5"/>
    <w:rsid w:val="003A3712"/>
    <w:rsid w:val="00674940"/>
    <w:rsid w:val="007E739F"/>
    <w:rsid w:val="00945BE5"/>
    <w:rsid w:val="00973655"/>
    <w:rsid w:val="0099547D"/>
    <w:rsid w:val="009E5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AF59A-3DD1-49E1-AC6F-E977D807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945BE5"/>
    <w:rPr>
      <w:color w:val="0000FF"/>
      <w:u w:val="single"/>
    </w:rPr>
  </w:style>
  <w:style w:type="paragraph" w:styleId="Encabezado">
    <w:name w:val="header"/>
    <w:basedOn w:val="Normal"/>
    <w:link w:val="EncabezadoCar"/>
    <w:rsid w:val="00945BE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rsid w:val="00945BE5"/>
    <w:rPr>
      <w:rFonts w:ascii="Times New Roman" w:eastAsia="Times New Roman" w:hAnsi="Times New Roman" w:cs="Times New Roman"/>
      <w:sz w:val="24"/>
      <w:szCs w:val="24"/>
      <w:lang w:eastAsia="es-ES"/>
    </w:rPr>
  </w:style>
  <w:style w:type="paragraph" w:styleId="Piedepgina">
    <w:name w:val="footer"/>
    <w:basedOn w:val="Normal"/>
    <w:link w:val="PiedepginaCar"/>
    <w:rsid w:val="00945BE5"/>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945BE5"/>
    <w:rPr>
      <w:rFonts w:ascii="Times New Roman" w:eastAsia="Times New Roman" w:hAnsi="Times New Roman" w:cs="Times New Roman"/>
      <w:sz w:val="24"/>
      <w:szCs w:val="24"/>
      <w:lang w:eastAsia="es-ES"/>
    </w:rPr>
  </w:style>
  <w:style w:type="table" w:styleId="Tablaconcuadrcula">
    <w:name w:val="Table Grid"/>
    <w:basedOn w:val="Tablanormal"/>
    <w:uiPriority w:val="59"/>
    <w:rsid w:val="00945BE5"/>
    <w:pPr>
      <w:spacing w:after="0" w:line="240" w:lineRule="auto"/>
    </w:pPr>
    <w:rPr>
      <w:rFonts w:ascii="Times New Roman" w:eastAsia="Times New Roman" w:hAnsi="Times New Roman" w:cs="Times New Roman"/>
      <w:sz w:val="20"/>
      <w:szCs w:val="20"/>
      <w:lang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
    <w:name w:val="negrita"/>
    <w:basedOn w:val="Fuentedeprrafopredeter"/>
    <w:rsid w:val="00945BE5"/>
  </w:style>
  <w:style w:type="paragraph" w:styleId="Prrafodelista">
    <w:name w:val="List Paragraph"/>
    <w:basedOn w:val="Normal"/>
    <w:uiPriority w:val="34"/>
    <w:qFormat/>
    <w:rsid w:val="00945BE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vegnavarra@navarra.es" TargetMode="External"/><Relationship Id="rId3" Type="http://schemas.openxmlformats.org/officeDocument/2006/relationships/settings" Target="settings.xml"/><Relationship Id="rId7" Type="http://schemas.openxmlformats.org/officeDocument/2006/relationships/hyperlink" Target="mailto:ropvegnavarra@navarra.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4249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N439060</dc:creator>
  <cp:keywords/>
  <dc:description/>
  <cp:lastModifiedBy>N439060</cp:lastModifiedBy>
  <cp:revision>2</cp:revision>
  <dcterms:created xsi:type="dcterms:W3CDTF">2023-04-19T07:28:00Z</dcterms:created>
  <dcterms:modified xsi:type="dcterms:W3CDTF">2023-04-19T07:28:00Z</dcterms:modified>
</cp:coreProperties>
</file>