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15D" w:rsidRDefault="0092415D" w:rsidP="0092415D">
      <w:pPr>
        <w:spacing w:after="379"/>
        <w:rPr>
          <w:color w:val="000000"/>
          <w:rFonts w:ascii="Calibri" w:eastAsia="Calibri" w:hAnsi="Calibri" w:cs="Calibri"/>
        </w:rPr>
      </w:pPr>
      <w:r>
        <w:rPr>
          <w:color w:val="000000"/>
          <w:rFonts w:ascii="Calibri" w:hAnsi="Calibri"/>
        </w:rPr>
        <w:t xml:space="preserve"> </w:t>
      </w:r>
    </w:p>
    <w:p w:rsidR="00AF7ADB" w:rsidRDefault="00CA0DCF" w:rsidP="00CA0DCF">
      <w:pPr>
        <w:spacing w:after="0"/>
        <w:ind w:right="39"/>
        <w:jc w:val="both"/>
        <w:rPr>
          <w:color w:val="000000"/>
          <w:rFonts w:ascii="Calibri" w:eastAsia="Calibri" w:hAnsi="Calibri" w:cs="Calibri"/>
        </w:rPr>
      </w:pPr>
      <w:r>
        <w:rPr>
          <w:color w:val="000000"/>
          <w:rFonts w:ascii="Calibri" w:hAnsi="Calibri"/>
        </w:rPr>
        <w:tab/>
      </w:r>
    </w:p>
    <w:p w:rsidR="0092415D" w:rsidRDefault="0092415D" w:rsidP="00AF7ADB">
      <w:pPr>
        <w:spacing w:after="0"/>
        <w:ind w:right="39" w:firstLine="693"/>
        <w:jc w:val="both"/>
        <w:rPr>
          <w:color w:val="000000"/>
          <w:rFonts w:ascii="Calibri" w:eastAsia="Calibri" w:hAnsi="Calibri" w:cs="Calibri"/>
        </w:rPr>
      </w:pPr>
      <w:r>
        <w:rPr>
          <w:color w:val="000000"/>
          <w:rFonts w:ascii="Calibri" w:hAnsi="Calibri"/>
        </w:rPr>
        <w:t xml:space="preserve">Jaso dugu </w:t>
      </w:r>
      <w:r>
        <w:rPr>
          <w:color w:val="000000"/>
          <w:b/>
          <w:rFonts w:ascii="Calibri" w:hAnsi="Calibri"/>
        </w:rPr>
        <w:t xml:space="preserve">LANTOKIA IREKITZEAREN EDO JARDUERA BERRIZ ERE ABIAN JARTZEAREN</w:t>
      </w:r>
      <w:r>
        <w:rPr>
          <w:color w:val="000000"/>
          <w:rFonts w:ascii="Calibri" w:hAnsi="Calibri"/>
        </w:rPr>
        <w:t xml:space="preserve"> jakinarazpena eta, orain, jakin behar duzu enpresak prebentzioko hainbat jarduera egitera behartuta daudela, langileek izan ditzaketen arriskuak </w:t>
      </w:r>
      <w:r>
        <w:rPr>
          <w:color w:val="000000"/>
          <w:b/>
          <w:rFonts w:ascii="Calibri" w:hAnsi="Calibri"/>
        </w:rPr>
        <w:t xml:space="preserve">DESAGERRARAZI, MURRIZTU edo KONTROLATZEKO</w:t>
      </w:r>
      <w:r>
        <w:rPr>
          <w:color w:val="000000"/>
          <w:rFonts w:ascii="Calibri" w:hAnsi="Calibri"/>
        </w:rPr>
        <w:t xml:space="preserve">, betiere Lan Arriskuen Prebentzioari buruzko azaroaren 8ko 31/1995 Legean (1995eko azaroaren 10eko BOE, 269. zk) eta hura garatzeko arauetan nahiz hura osatzeko arauetan xedatutakoaren arabera.</w:t>
      </w:r>
      <w:r>
        <w:rPr>
          <w:color w:val="000000"/>
          <w:rFonts w:ascii="Calibri" w:hAnsi="Calibri"/>
        </w:rPr>
        <w:t xml:space="preserve"> </w:t>
      </w:r>
    </w:p>
    <w:p w:rsidR="0002744A" w:rsidRPr="0092415D" w:rsidRDefault="0002744A" w:rsidP="0002744A">
      <w:pPr>
        <w:spacing w:after="0"/>
        <w:ind w:right="39" w:hanging="15"/>
        <w:jc w:val="both"/>
        <w:rPr>
          <w:rFonts w:ascii="Calibri" w:eastAsia="Calibri" w:hAnsi="Calibri" w:cs="Calibri"/>
          <w:color w:val="000000"/>
          <w:lang w:eastAsia="es-ES"/>
        </w:rPr>
      </w:pPr>
    </w:p>
    <w:p w:rsidR="0092415D" w:rsidRPr="0092415D" w:rsidRDefault="0092415D" w:rsidP="0002744A">
      <w:pPr>
        <w:spacing w:after="159"/>
        <w:ind w:left="-15" w:right="27" w:firstLine="708"/>
        <w:jc w:val="both"/>
        <w:rPr>
          <w:color w:val="000000"/>
          <w:rFonts w:ascii="Calibri" w:eastAsia="Calibri" w:hAnsi="Calibri" w:cs="Calibri"/>
        </w:rPr>
      </w:pPr>
      <w:r>
        <w:rPr>
          <w:color w:val="000000"/>
          <w:rFonts w:ascii="Calibri" w:hAnsi="Calibri"/>
        </w:rPr>
        <w:t xml:space="preserve">Horregatik guztiagatik, idazki honen bidez, arlo horretan dauden betebehar nagusien edukia jakinarazi eta agerian jarri nahi da. Betebehar horiek betearaztea eta praktikan jartzea agiri bidez egiaztatu beharko da, eta Laneko eta Gizarte Segurantzako Ikuskatzailetzak eskatuz gero aurkezteko moduan izan beharko da, Laneko eta Gizarte Segurantzako Ikuskatzailetza Sistema antolatzen duen 23/2015 Legeari jarraikiz.</w:t>
      </w:r>
      <w:r>
        <w:rPr>
          <w:color w:val="000000"/>
          <w:rFonts w:ascii="Calibri" w:hAnsi="Calibri"/>
        </w:rPr>
        <w:t xml:space="preserve"> </w:t>
      </w:r>
    </w:p>
    <w:p w:rsidR="0092415D" w:rsidRPr="0092415D" w:rsidRDefault="0092415D" w:rsidP="0002744A">
      <w:pPr>
        <w:spacing w:after="159"/>
        <w:ind w:left="716" w:right="27" w:hanging="8"/>
        <w:jc w:val="both"/>
        <w:rPr>
          <w:color w:val="000000"/>
          <w:rFonts w:ascii="Calibri" w:eastAsia="Calibri" w:hAnsi="Calibri" w:cs="Calibri"/>
        </w:rPr>
      </w:pPr>
      <w:r>
        <w:rPr>
          <w:color w:val="000000"/>
          <w:rFonts w:ascii="Calibri" w:hAnsi="Calibri"/>
        </w:rPr>
        <w:t xml:space="preserve">Hartu beharreko neurri nagusiak honako hauek dira, besteak beste:</w:t>
      </w:r>
      <w:r>
        <w:rPr>
          <w:color w:val="000000"/>
          <w:rFonts w:ascii="Calibri" w:hAnsi="Calibri"/>
        </w:rPr>
        <w:t xml:space="preserve"> </w:t>
      </w:r>
    </w:p>
    <w:p w:rsidR="0092415D" w:rsidRPr="0092415D" w:rsidRDefault="0092415D" w:rsidP="0002744A">
      <w:pPr>
        <w:spacing w:after="159"/>
        <w:ind w:left="-15" w:right="27" w:firstLine="708"/>
        <w:jc w:val="both"/>
        <w:rPr>
          <w:color w:val="000000"/>
          <w:rFonts w:ascii="Calibri" w:eastAsia="Calibri" w:hAnsi="Calibri" w:cs="Calibri"/>
        </w:rPr>
      </w:pPr>
      <w:r>
        <w:rPr>
          <w:color w:val="000000"/>
          <w:rFonts w:ascii="Calibri" w:hAnsi="Calibri"/>
        </w:rPr>
        <w:t xml:space="preserve">Enpresei dagokienez, arriskuen prebentzioko plan bat egin beharko dute, arriskuak ebaluatu, prebentzio-plangintza egin eta enpresako prebentzioa antolatu beharko dute, eta, hala badagokio, prebentzioa kudeatzeko sistemaren kanpo-auditoria egin.</w:t>
      </w:r>
      <w:r>
        <w:rPr>
          <w:color w:val="000000"/>
          <w:rFonts w:ascii="Calibri" w:hAnsi="Calibri"/>
        </w:rPr>
        <w:t xml:space="preserve"> </w:t>
      </w:r>
      <w:r>
        <w:rPr>
          <w:color w:val="000000"/>
          <w:rFonts w:ascii="Calibri" w:hAnsi="Calibri"/>
        </w:rPr>
        <w:t xml:space="preserve">Gainera, larrialdiko neurriak izan beharko dituzte, eta langileei osasunaren zaintza eta prebentzioari buruzko prestakuntza eta informazioa bermatuko diete.</w:t>
      </w:r>
      <w:r>
        <w:rPr>
          <w:color w:val="000000"/>
          <w:rFonts w:ascii="Calibri" w:hAnsi="Calibri"/>
        </w:rPr>
        <w:t xml:space="preserve"> </w:t>
      </w:r>
      <w:r>
        <w:rPr>
          <w:color w:val="000000"/>
          <w:rFonts w:ascii="Calibri" w:hAnsi="Calibri"/>
        </w:rPr>
        <w:t xml:space="preserve">Azkenik, prebentzio-jarduerak koordinatuko dituzte beste enpresa batzuek parte hartzen badute, eta enpresan gertatutako istripu edo eritasunen arrazoi guztiak ikertuko dituzte.</w:t>
      </w:r>
      <w:r>
        <w:rPr>
          <w:color w:val="000000"/>
          <w:rFonts w:ascii="Calibri" w:hAnsi="Calibri"/>
        </w:rPr>
        <w:t xml:space="preserve"> </w:t>
      </w:r>
    </w:p>
    <w:p w:rsidR="0092415D" w:rsidRDefault="0092415D" w:rsidP="0002744A">
      <w:pPr>
        <w:spacing w:after="159"/>
        <w:ind w:left="-7" w:right="27" w:hanging="8"/>
        <w:jc w:val="both"/>
        <w:rPr>
          <w:color w:val="000000"/>
          <w:rFonts w:ascii="Calibri" w:eastAsia="Calibri" w:hAnsi="Calibri" w:cs="Calibri"/>
        </w:rPr>
      </w:pPr>
      <w:r>
        <w:rPr>
          <w:color w:val="000000"/>
          <w:rFonts w:ascii="Calibri" w:hAnsi="Calibri"/>
        </w:rPr>
        <w:t xml:space="preserve"> </w:t>
      </w:r>
      <w:r>
        <w:rPr>
          <w:color w:val="000000"/>
          <w:rFonts w:ascii="Calibri" w:hAnsi="Calibri"/>
        </w:rPr>
        <w:tab/>
      </w:r>
      <w:r>
        <w:rPr>
          <w:color w:val="000000"/>
          <w:rFonts w:ascii="Calibri" w:hAnsi="Calibri"/>
        </w:rPr>
        <w:t xml:space="preserve">Langile autonomoen kasuan, beste enpresa batzuetako langileekin batera aritzen diren zentroetan lan egiten badute, jarduerak koordinatzearen ondoriozko betebeharrak bete beharko dituzte, batez ere, lankidetzari, laneko arriskuei buruzko informazioa elkarri emateari eta prebentzioko nahiz larrialdiko neurriei buruzko instrukzioari dagokienez.</w:t>
      </w:r>
      <w:r>
        <w:rPr>
          <w:color w:val="000000"/>
          <w:rFonts w:ascii="Calibri" w:hAnsi="Calibri"/>
        </w:rPr>
        <w:t xml:space="preserve"> </w:t>
      </w:r>
      <w:r>
        <w:rPr>
          <w:color w:val="000000"/>
          <w:rFonts w:ascii="Calibri" w:hAnsi="Calibri"/>
        </w:rPr>
        <w:t xml:space="preserve">Besteren konturako langileren bat kontratatzen bada, kontratua sinatzen denetik aitzina, enpresa gisa dagozkion betebeharrak bete beharko ditu</w:t>
      </w:r>
      <w:r>
        <w:rPr>
          <w:color w:val="000000"/>
          <w:rFonts w:ascii="Calibri" w:hAnsi="Calibri"/>
        </w:rPr>
        <w:t xml:space="preserve"> </w:t>
      </w:r>
    </w:p>
    <w:p w:rsidR="00B87BC8" w:rsidRDefault="00B87BC8" w:rsidP="0002744A">
      <w:pPr>
        <w:spacing w:after="159"/>
        <w:ind w:left="-7" w:right="27" w:hanging="8"/>
        <w:jc w:val="both"/>
        <w:rPr>
          <w:rFonts w:ascii="Calibri" w:eastAsia="Calibri" w:hAnsi="Calibri" w:cs="Calibri"/>
          <w:color w:val="000000"/>
          <w:lang w:eastAsia="es-ES"/>
        </w:rPr>
      </w:pPr>
    </w:p>
    <w:tbl>
      <w:tblPr>
        <w:tblStyle w:val="Tablaconcuadrcula"/>
        <w:tblW w:w="9640" w:type="dxa"/>
        <w:jc w:val="center"/>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5"/>
        <w:gridCol w:w="4535"/>
      </w:tblGrid>
      <w:tr w:rsidR="00B87BC8" w:rsidTr="0004556A">
        <w:trPr>
          <w:jc w:val="center"/>
        </w:trPr>
        <w:tc>
          <w:tcPr>
            <w:tcW w:w="5105" w:type="dxa"/>
          </w:tcPr>
          <w:p w:rsidR="0003152A" w:rsidRDefault="00B87BC8" w:rsidP="0003152A">
            <w:pPr>
              <w:ind w:left="173"/>
              <w:jc w:val="center"/>
              <w:rPr>
                <w:color w:val="000000"/>
                <w:rFonts w:ascii="Calibri" w:eastAsia="Calibri" w:hAnsi="Calibri" w:cs="Calibri"/>
              </w:rPr>
            </w:pPr>
            <w:r>
              <w:rPr>
                <w:color w:val="000000"/>
                <w:rFonts w:ascii="Calibri" w:hAnsi="Calibri"/>
              </w:rPr>
              <w:t xml:space="preserve">NAFARROAKO GOBERNUKO ENPRESA POLITIKAREN, NAZIOARTEKO PROIEKZIOAREN ETA LANAREN</w:t>
            </w:r>
          </w:p>
          <w:p w:rsidR="00B87BC8" w:rsidRPr="0092415D" w:rsidRDefault="00B87BC8" w:rsidP="0003152A">
            <w:pPr>
              <w:ind w:left="173"/>
              <w:jc w:val="center"/>
              <w:rPr>
                <w:color w:val="000000"/>
                <w:rFonts w:ascii="Calibri" w:eastAsia="Calibri" w:hAnsi="Calibri" w:cs="Calibri"/>
              </w:rPr>
            </w:pPr>
          </w:p>
          <w:p w:rsidR="0098589E" w:rsidRDefault="00B87BC8" w:rsidP="0098589E">
            <w:pPr>
              <w:ind w:left="173"/>
              <w:jc w:val="center"/>
              <w:rPr>
                <w:color w:val="000000"/>
                <w:rFonts w:ascii="Calibri" w:eastAsia="Calibri" w:hAnsi="Calibri" w:cs="Calibri"/>
              </w:rPr>
            </w:pPr>
            <w:r>
              <w:rPr>
                <w:color w:val="000000"/>
                <w:rFonts w:ascii="Calibri" w:hAnsi="Calibri"/>
              </w:rPr>
              <w:t xml:space="preserve">ZUZENDARI NAGUSIA</w:t>
            </w: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B87BC8" w:rsidRPr="0092415D" w:rsidRDefault="00B87BC8" w:rsidP="0098589E">
            <w:pPr>
              <w:spacing w:after="114"/>
              <w:ind w:left="173"/>
              <w:jc w:val="center"/>
              <w:rPr>
                <w:color w:val="000000"/>
                <w:rFonts w:ascii="Calibri" w:eastAsia="Calibri" w:hAnsi="Calibri" w:cs="Calibri"/>
              </w:rPr>
            </w:pPr>
            <w:r>
              <w:rPr>
                <w:color w:val="000000"/>
                <w:rFonts w:ascii="Calibri" w:hAnsi="Calibri"/>
              </w:rPr>
              <w:t xml:space="preserve">Sin.:</w:t>
            </w:r>
            <w:r>
              <w:rPr>
                <w:color w:val="000000"/>
                <w:rFonts w:ascii="Calibri" w:hAnsi="Calibri"/>
              </w:rPr>
              <w:t xml:space="preserve"> </w:t>
            </w:r>
            <w:r>
              <w:rPr>
                <w:color w:val="000000"/>
                <w:rFonts w:ascii="Calibri" w:hAnsi="Calibri"/>
              </w:rPr>
              <w:t xml:space="preserve">Izaskun Goñi Razquin</w:t>
            </w:r>
          </w:p>
          <w:p w:rsidR="00B87BC8" w:rsidRDefault="00B87BC8" w:rsidP="0003152A">
            <w:pPr>
              <w:spacing w:after="159"/>
              <w:ind w:left="173" w:right="27"/>
              <w:jc w:val="both"/>
              <w:rPr>
                <w:rFonts w:ascii="Calibri" w:eastAsia="Calibri" w:hAnsi="Calibri" w:cs="Calibri"/>
                <w:color w:val="000000"/>
                <w:lang w:eastAsia="es-ES"/>
              </w:rPr>
            </w:pPr>
          </w:p>
        </w:tc>
        <w:tc>
          <w:tcPr>
            <w:tcW w:w="4535" w:type="dxa"/>
          </w:tcPr>
          <w:p w:rsidR="0098589E" w:rsidRDefault="00B87BC8" w:rsidP="0098589E">
            <w:pPr>
              <w:ind w:left="173"/>
              <w:jc w:val="center"/>
              <w:rPr>
                <w:color w:val="000000"/>
                <w:rFonts w:ascii="Calibri" w:eastAsia="Calibri" w:hAnsi="Calibri" w:cs="Calibri"/>
              </w:rPr>
            </w:pPr>
            <w:r>
              <w:rPr>
                <w:color w:val="000000"/>
                <w:rFonts w:ascii="Calibri" w:hAnsi="Calibri"/>
              </w:rPr>
              <w:t xml:space="preserve">LAN ETA GIZARTE SEGURANTZAKO IKUSKARITZAREN NAFARROAKO LURRALDE ZUZENDARIA-BURUA</w:t>
            </w:r>
          </w:p>
          <w:p w:rsidR="0098589E" w:rsidRDefault="00B87BC8" w:rsidP="0098589E">
            <w:pPr>
              <w:ind w:left="173"/>
              <w:jc w:val="center"/>
              <w:rPr>
                <w:color w:val="000000"/>
                <w:rFonts w:ascii="Calibri" w:eastAsia="Calibri" w:hAnsi="Calibri" w:cs="Calibri"/>
              </w:rPr>
            </w:pPr>
            <w:r>
              <w:rPr>
                <w:color w:val="000000"/>
                <w:rFonts w:ascii="Calibri" w:hAnsi="Calibri"/>
              </w:rPr>
              <w:t xml:space="preserve"> </w:t>
            </w: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98589E" w:rsidRDefault="0098589E" w:rsidP="0098589E">
            <w:pPr>
              <w:ind w:left="173"/>
              <w:jc w:val="center"/>
              <w:rPr>
                <w:rFonts w:ascii="Calibri" w:eastAsia="Calibri" w:hAnsi="Calibri" w:cs="Calibri"/>
                <w:color w:val="000000"/>
                <w:lang w:eastAsia="es-ES"/>
              </w:rPr>
            </w:pPr>
          </w:p>
          <w:p w:rsidR="00B87BC8" w:rsidRDefault="00CA0DCF" w:rsidP="0098589E">
            <w:pPr>
              <w:ind w:left="173"/>
              <w:jc w:val="center"/>
              <w:rPr>
                <w:color w:val="000000"/>
                <w:rFonts w:ascii="Calibri" w:eastAsia="Calibri" w:hAnsi="Calibri" w:cs="Calibri"/>
              </w:rPr>
            </w:pPr>
            <w:r>
              <w:rPr>
                <w:color w:val="000000"/>
                <w:rFonts w:ascii="Calibri" w:hAnsi="Calibri"/>
              </w:rPr>
              <w:t xml:space="preserve">Sin.:</w:t>
            </w:r>
            <w:r>
              <w:rPr>
                <w:color w:val="000000"/>
                <w:rFonts w:ascii="Calibri" w:hAnsi="Calibri"/>
              </w:rPr>
              <w:t xml:space="preserve"> </w:t>
            </w:r>
            <w:r>
              <w:rPr>
                <w:color w:val="000000"/>
                <w:rFonts w:ascii="Calibri" w:hAnsi="Calibri"/>
              </w:rPr>
              <w:t xml:space="preserve">Carlos Miguel Vivanco Peña</w:t>
            </w:r>
          </w:p>
          <w:p w:rsidR="0098589E" w:rsidRDefault="0098589E" w:rsidP="0098589E">
            <w:pPr>
              <w:ind w:left="173"/>
              <w:jc w:val="center"/>
              <w:rPr>
                <w:rFonts w:ascii="Calibri" w:eastAsia="Calibri" w:hAnsi="Calibri" w:cs="Calibri"/>
                <w:color w:val="000000"/>
                <w:lang w:eastAsia="es-ES"/>
              </w:rPr>
            </w:pPr>
          </w:p>
        </w:tc>
      </w:tr>
    </w:tbl>
    <w:p w:rsidR="0092415D" w:rsidRDefault="0092415D" w:rsidP="00AF7ADB"/>
    <w:sectPr w:rsidR="0092415D" w:rsidSect="00B87BC8">
      <w:headerReference w:type="default" r:id="rId7"/>
      <w:pgSz w:w="11906" w:h="16838"/>
      <w:pgMar w:top="0" w:right="1274" w:bottom="56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70" w:rsidRDefault="00810470" w:rsidP="00D16693">
      <w:pPr>
        <w:spacing w:after="0" w:line="240" w:lineRule="auto"/>
      </w:pPr>
      <w:r>
        <w:separator/>
      </w:r>
    </w:p>
  </w:endnote>
  <w:endnote w:type="continuationSeparator" w:id="0">
    <w:p w:rsidR="00810470" w:rsidRDefault="00810470" w:rsidP="00D16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70" w:rsidRDefault="00810470" w:rsidP="00D16693">
      <w:pPr>
        <w:spacing w:after="0" w:line="240" w:lineRule="auto"/>
      </w:pPr>
      <w:r>
        <w:separator/>
      </w:r>
    </w:p>
  </w:footnote>
  <w:footnote w:type="continuationSeparator" w:id="0">
    <w:p w:rsidR="00810470" w:rsidRDefault="00810470" w:rsidP="00D166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1755"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2"/>
      <w:gridCol w:w="6363"/>
    </w:tblGrid>
    <w:tr w:rsidR="00D16693" w:rsidTr="0092415D">
      <w:trPr>
        <w:trHeight w:val="885"/>
      </w:trPr>
      <w:tc>
        <w:tcPr>
          <w:tcW w:w="5392" w:type="dxa"/>
        </w:tcPr>
        <w:p w:rsidR="00D16693" w:rsidRDefault="00D16693" w:rsidP="0092415D">
          <w:pPr>
            <w:pStyle w:val="Encabezado"/>
            <w:tabs>
              <w:tab w:val="clear" w:pos="4252"/>
              <w:tab w:val="center" w:pos="5006"/>
            </w:tabs>
            <w:ind w:left="-1538" w:firstLine="2149"/>
          </w:pPr>
          <w:r>
            <w:drawing>
              <wp:inline distT="0" distB="0" distL="0" distR="0" wp14:anchorId="08A88421" wp14:editId="43E1AC7F">
                <wp:extent cx="2236470" cy="670106"/>
                <wp:effectExtent l="0" t="0" r="0" b="0"/>
                <wp:docPr id="839" name="Imagen 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08843" cy="691791"/>
                        </a:xfrm>
                        <a:prstGeom prst="rect">
                          <a:avLst/>
                        </a:prstGeom>
                        <a:noFill/>
                      </pic:spPr>
                    </pic:pic>
                  </a:graphicData>
                </a:graphic>
              </wp:inline>
            </w:drawing>
          </w:r>
          <w:r>
            <w:drawing>
              <wp:inline distT="0" distB="0" distL="0" distR="0" wp14:anchorId="43A35B0E" wp14:editId="6CE8F689">
                <wp:extent cx="506095" cy="524510"/>
                <wp:effectExtent l="0" t="0" r="8255" b="8890"/>
                <wp:docPr id="840" name="Imagen 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6095" cy="524510"/>
                        </a:xfrm>
                        <a:prstGeom prst="rect">
                          <a:avLst/>
                        </a:prstGeom>
                        <a:noFill/>
                      </pic:spPr>
                    </pic:pic>
                  </a:graphicData>
                </a:graphic>
              </wp:inline>
            </w:drawing>
          </w:r>
        </w:p>
      </w:tc>
      <w:tc>
        <w:tcPr>
          <w:tcW w:w="6363" w:type="dxa"/>
        </w:tcPr>
        <w:p w:rsidR="00D16693" w:rsidRDefault="008B5911" w:rsidP="0092415D">
          <w:pPr>
            <w:pStyle w:val="Encabezado"/>
            <w:ind w:left="-1538" w:firstLine="2825"/>
            <w:rPr>
              <w:noProof/>
            </w:rPr>
          </w:pPr>
          <w:r>
            <w:drawing>
              <wp:inline distT="0" distB="0" distL="0" distR="0" wp14:anchorId="76605C6A">
                <wp:extent cx="2704465" cy="38100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04465" cy="381000"/>
                        </a:xfrm>
                        <a:prstGeom prst="rect">
                          <a:avLst/>
                        </a:prstGeom>
                        <a:noFill/>
                      </pic:spPr>
                    </pic:pic>
                  </a:graphicData>
                </a:graphic>
              </wp:inline>
            </w:drawing>
          </w:r>
        </w:p>
      </w:tc>
    </w:tr>
  </w:tbl>
  <w:p w:rsidR="00D16693" w:rsidRDefault="00D166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693"/>
    <w:rsid w:val="0002744A"/>
    <w:rsid w:val="0003152A"/>
    <w:rsid w:val="0004556A"/>
    <w:rsid w:val="00540701"/>
    <w:rsid w:val="00810470"/>
    <w:rsid w:val="008B5911"/>
    <w:rsid w:val="0092415D"/>
    <w:rsid w:val="009344DF"/>
    <w:rsid w:val="0098589E"/>
    <w:rsid w:val="00A038E9"/>
    <w:rsid w:val="00AF7ADB"/>
    <w:rsid w:val="00B87BC8"/>
    <w:rsid w:val="00C7407B"/>
    <w:rsid w:val="00CA0DCF"/>
    <w:rsid w:val="00D16693"/>
    <w:rsid w:val="00E13588"/>
    <w:rsid w:val="00E72F7D"/>
    <w:rsid w:val="00EC3A76"/>
    <w:rsid w:val="00FF46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66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693"/>
  </w:style>
  <w:style w:type="paragraph" w:styleId="Piedepgina">
    <w:name w:val="footer"/>
    <w:basedOn w:val="Normal"/>
    <w:link w:val="PiedepginaCar"/>
    <w:uiPriority w:val="99"/>
    <w:unhideWhenUsed/>
    <w:rsid w:val="00D166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693"/>
  </w:style>
  <w:style w:type="table" w:styleId="Tablaconcuadrcula">
    <w:name w:val="Table Grid"/>
    <w:basedOn w:val="Tablanormal"/>
    <w:uiPriority w:val="39"/>
    <w:rsid w:val="00D1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66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69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66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16693"/>
  </w:style>
  <w:style w:type="paragraph" w:styleId="Piedepgina">
    <w:name w:val="footer"/>
    <w:basedOn w:val="Normal"/>
    <w:link w:val="PiedepginaCar"/>
    <w:uiPriority w:val="99"/>
    <w:unhideWhenUsed/>
    <w:rsid w:val="00D166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16693"/>
  </w:style>
  <w:style w:type="table" w:styleId="Tablaconcuadrcula">
    <w:name w:val="Table Grid"/>
    <w:basedOn w:val="Tablanormal"/>
    <w:uiPriority w:val="39"/>
    <w:rsid w:val="00D16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166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66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usuario0460</dc:creator>
  <cp:lastModifiedBy>n009817</cp:lastModifiedBy>
  <cp:revision>3</cp:revision>
  <cp:lastPrinted>2021-03-16T12:58:00Z</cp:lastPrinted>
  <dcterms:created xsi:type="dcterms:W3CDTF">2021-03-16T13:21:00Z</dcterms:created>
  <dcterms:modified xsi:type="dcterms:W3CDTF">2021-04-21T11:34:00Z</dcterms:modified>
</cp:coreProperties>
</file>