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B7" w:rsidRPr="00317F59" w:rsidRDefault="00F642B7" w:rsidP="00F642B7">
      <w:pPr>
        <w:rPr>
          <w:rFonts w:cs="Arial"/>
          <w:sz w:val="22"/>
          <w:szCs w:val="22"/>
        </w:rPr>
      </w:pPr>
    </w:p>
    <w:p w:rsidR="00F642B7" w:rsidRPr="00BE429B" w:rsidRDefault="00F642B7" w:rsidP="00BE429B">
      <w:pPr>
        <w:pStyle w:val="Encabezado"/>
        <w:tabs>
          <w:tab w:val="clear" w:pos="4252"/>
          <w:tab w:val="clear" w:pos="8504"/>
        </w:tabs>
        <w:jc w:val="center"/>
        <w:rPr>
          <w:rFonts w:cs="Arial"/>
          <w:b/>
          <w:sz w:val="22"/>
          <w:szCs w:val="22"/>
        </w:rPr>
      </w:pPr>
      <w:r w:rsidRPr="00BE429B">
        <w:rPr>
          <w:b/>
          <w:sz w:val="22"/>
          <w:szCs w:val="22"/>
        </w:rPr>
        <w:t>SOLICITUD DE AYUDA A LA REESTRUCTURACIÓN Y RECONVERSIÓN</w:t>
      </w:r>
      <w:r w:rsidR="007E24B7">
        <w:rPr>
          <w:b/>
          <w:sz w:val="22"/>
          <w:szCs w:val="22"/>
        </w:rPr>
        <w:t xml:space="preserve"> DEL VIÑEDO CAMPAÑA 2025-2026</w:t>
      </w:r>
    </w:p>
    <w:p w:rsidR="00F642B7" w:rsidRPr="00ED5DCF" w:rsidRDefault="00F642B7" w:rsidP="00F642B7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tbl>
      <w:tblPr>
        <w:tblW w:w="954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799"/>
        <w:gridCol w:w="1516"/>
        <w:gridCol w:w="1158"/>
        <w:gridCol w:w="3522"/>
      </w:tblGrid>
      <w:tr w:rsidR="00F642B7" w:rsidRPr="00151207" w:rsidTr="00151207">
        <w:trPr>
          <w:trHeight w:val="330"/>
        </w:trPr>
        <w:tc>
          <w:tcPr>
            <w:tcW w:w="545" w:type="dxa"/>
            <w:vMerge w:val="restart"/>
            <w:shd w:val="clear" w:color="auto" w:fill="auto"/>
            <w:textDirection w:val="btLr"/>
          </w:tcPr>
          <w:p w:rsidR="00F642B7" w:rsidRPr="00151207" w:rsidRDefault="00296476" w:rsidP="00151207">
            <w:pPr>
              <w:spacing w:after="120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  <w:lang w:val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in;margin-top:-11.8pt;width:42.5pt;height:255.1pt;z-index:251657728">
                  <v:textbox style="layout-flow:vertical;mso-layout-flow-alt:bottom-to-top;mso-next-textbox:#_x0000_s1027">
                    <w:txbxContent>
                      <w:p w:rsidR="00F642B7" w:rsidRDefault="00F642B7" w:rsidP="00F642B7">
                        <w:pPr>
                          <w:rPr>
                            <w:i/>
                            <w:sz w:val="16"/>
                            <w:szCs w:val="16"/>
                            <w:lang w:val="es-ES"/>
                          </w:rPr>
                        </w:pPr>
                        <w:r w:rsidRPr="00112999">
                          <w:rPr>
                            <w:i/>
                            <w:sz w:val="16"/>
                            <w:szCs w:val="16"/>
                            <w:lang w:val="es-ES"/>
                          </w:rPr>
                          <w:t xml:space="preserve">PRESENTAR ESTE </w:t>
                        </w:r>
                        <w:r>
                          <w:rPr>
                            <w:i/>
                            <w:sz w:val="16"/>
                            <w:szCs w:val="16"/>
                            <w:lang w:val="es-ES"/>
                          </w:rPr>
                          <w:t xml:space="preserve">DOCUMENTO Y </w:t>
                        </w:r>
                        <w:smartTag w:uri="urn:schemas-microsoft-com:office:smarttags" w:element="PersonName">
                          <w:smartTagPr>
                            <w:attr w:name="ProductID" w:val="LA DOCUMENTACIￓN RELACIONADA"/>
                          </w:smartTagPr>
                          <w:r>
                            <w:rPr>
                              <w:i/>
                              <w:sz w:val="16"/>
                              <w:szCs w:val="16"/>
                              <w:lang w:val="es-ES"/>
                            </w:rPr>
                            <w:t>LA DOCUMENTACIÓN RELACIONADA</w:t>
                          </w:r>
                        </w:smartTag>
                        <w:r>
                          <w:rPr>
                            <w:i/>
                            <w:sz w:val="16"/>
                            <w:szCs w:val="16"/>
                            <w:lang w:val="es-ES"/>
                          </w:rPr>
                          <w:t>, A TRAVÉS DEL REGISTRO GENERAL ELECTRÓNICO.</w:t>
                        </w:r>
                      </w:p>
                      <w:p w:rsidR="00F642B7" w:rsidRPr="00112999" w:rsidRDefault="00F642B7" w:rsidP="00F642B7">
                        <w:pPr>
                          <w:rPr>
                            <w:i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F642B7" w:rsidRPr="00151207">
              <w:rPr>
                <w:rFonts w:cs="Arial"/>
                <w:b/>
                <w:sz w:val="16"/>
                <w:szCs w:val="16"/>
              </w:rPr>
              <w:t xml:space="preserve"> SOLICITANTE</w:t>
            </w:r>
          </w:p>
        </w:tc>
        <w:tc>
          <w:tcPr>
            <w:tcW w:w="4315" w:type="dxa"/>
            <w:gridSpan w:val="2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APELLIDOS: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0" w:name="Texto61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680" w:type="dxa"/>
            <w:gridSpan w:val="2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NOMBRE O RAZÓN SOCIAL: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/>
            <w:shd w:val="clear" w:color="auto" w:fill="auto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95" w:type="dxa"/>
            <w:gridSpan w:val="4"/>
            <w:shd w:val="clear" w:color="auto" w:fill="auto"/>
          </w:tcPr>
          <w:p w:rsidR="00F642B7" w:rsidRPr="00151207" w:rsidRDefault="00C131B8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DNI/N</w:t>
            </w:r>
            <w:r w:rsidR="00F642B7" w:rsidRPr="00151207">
              <w:rPr>
                <w:rFonts w:cs="Arial"/>
                <w:b/>
                <w:sz w:val="16"/>
                <w:szCs w:val="16"/>
              </w:rPr>
              <w:t xml:space="preserve">IF: </w:t>
            </w:r>
            <w:r w:rsidR="00F642B7"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" w:name="Texto62"/>
            <w:r w:rsidR="00F642B7"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F642B7" w:rsidRPr="00151207">
              <w:rPr>
                <w:rFonts w:cs="Arial"/>
                <w:b/>
                <w:sz w:val="16"/>
                <w:szCs w:val="16"/>
              </w:rPr>
            </w:r>
            <w:r w:rsidR="00F642B7"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/>
            <w:shd w:val="clear" w:color="auto" w:fill="auto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95" w:type="dxa"/>
            <w:gridSpan w:val="4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DIRECCIÓN (Calle/plaza/Avda/Nº):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" w:name="Texto63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/>
            <w:shd w:val="clear" w:color="auto" w:fill="auto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99" w:type="dxa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LOCALIDAD: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" w:name="Texto64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674" w:type="dxa"/>
            <w:gridSpan w:val="2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C. POSTAL: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" w:name="Texto65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522" w:type="dxa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151207">
              <w:rPr>
                <w:rFonts w:cs="Arial"/>
                <w:b/>
                <w:sz w:val="18"/>
                <w:szCs w:val="18"/>
              </w:rPr>
              <w:t xml:space="preserve">PROVINCIA: </w:t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" w:name="Texto66"/>
            <w:r w:rsidRPr="00151207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151207">
              <w:rPr>
                <w:rFonts w:cs="Arial"/>
                <w:b/>
                <w:sz w:val="18"/>
                <w:szCs w:val="18"/>
              </w:rPr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/>
            <w:shd w:val="clear" w:color="auto" w:fill="auto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99" w:type="dxa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TELEFONO: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" w:name="Texto67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674" w:type="dxa"/>
            <w:gridSpan w:val="2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FAX: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" w:name="Texto68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522" w:type="dxa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151207">
              <w:rPr>
                <w:rFonts w:cs="Arial"/>
                <w:b/>
                <w:sz w:val="18"/>
                <w:szCs w:val="18"/>
              </w:rPr>
              <w:t xml:space="preserve">E-MAIL: </w:t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" w:name="Texto69"/>
            <w:r w:rsidRPr="00151207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151207">
              <w:rPr>
                <w:rFonts w:cs="Arial"/>
                <w:b/>
                <w:sz w:val="18"/>
                <w:szCs w:val="18"/>
              </w:rPr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 w:val="restart"/>
            <w:shd w:val="clear" w:color="auto" w:fill="auto"/>
            <w:textDirection w:val="btLr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>REPRESENTANTE</w:t>
            </w:r>
          </w:p>
        </w:tc>
        <w:tc>
          <w:tcPr>
            <w:tcW w:w="4315" w:type="dxa"/>
            <w:gridSpan w:val="2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APELLIDOS: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9" w:name="Texto70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680" w:type="dxa"/>
            <w:gridSpan w:val="2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NOMBRE O RAZÓN SOCIAL: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/>
            <w:shd w:val="clear" w:color="auto" w:fill="auto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8995" w:type="dxa"/>
            <w:gridSpan w:val="4"/>
            <w:shd w:val="clear" w:color="auto" w:fill="auto"/>
          </w:tcPr>
          <w:p w:rsidR="00F642B7" w:rsidRPr="00151207" w:rsidRDefault="00C131B8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DNI/N</w:t>
            </w:r>
            <w:r w:rsidR="00F642B7" w:rsidRPr="00151207">
              <w:rPr>
                <w:rFonts w:cs="Arial"/>
                <w:b/>
                <w:sz w:val="16"/>
                <w:szCs w:val="16"/>
              </w:rPr>
              <w:t xml:space="preserve">IF: </w:t>
            </w:r>
            <w:r w:rsidR="00F642B7"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0" w:name="Texto71"/>
            <w:r w:rsidR="00F642B7"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F642B7" w:rsidRPr="00151207">
              <w:rPr>
                <w:rFonts w:cs="Arial"/>
                <w:b/>
                <w:sz w:val="16"/>
                <w:szCs w:val="16"/>
              </w:rPr>
            </w:r>
            <w:r w:rsidR="00F642B7"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642B7"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0"/>
            <w:r w:rsidR="00F642B7" w:rsidRPr="0015120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/>
            <w:shd w:val="clear" w:color="auto" w:fill="auto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8995" w:type="dxa"/>
            <w:gridSpan w:val="4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>D</w:t>
            </w:r>
            <w:r w:rsidR="004506CD" w:rsidRPr="00151207">
              <w:rPr>
                <w:rFonts w:cs="Arial"/>
                <w:b/>
                <w:sz w:val="16"/>
                <w:szCs w:val="16"/>
              </w:rPr>
              <w:t>IRECCIÓN</w:t>
            </w:r>
            <w:r w:rsidRPr="00151207">
              <w:rPr>
                <w:rFonts w:cs="Arial"/>
                <w:b/>
                <w:sz w:val="16"/>
                <w:szCs w:val="16"/>
              </w:rPr>
              <w:t xml:space="preserve"> (Calle/plaza/Avda/Nº):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1" w:name="Texto72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/>
            <w:shd w:val="clear" w:color="auto" w:fill="auto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799" w:type="dxa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LOCALIDAD: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2" w:name="Texto73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2"/>
            <w:r w:rsidRPr="00151207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74" w:type="dxa"/>
            <w:gridSpan w:val="2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C. POSTAL: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3" w:name="Texto74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3"/>
            <w:r w:rsidRPr="0015120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22" w:type="dxa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151207">
              <w:rPr>
                <w:rFonts w:cs="Arial"/>
                <w:b/>
                <w:sz w:val="18"/>
                <w:szCs w:val="18"/>
              </w:rPr>
              <w:t xml:space="preserve">PROVINCIA: </w:t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4" w:name="Texto75"/>
            <w:r w:rsidRPr="00151207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151207">
              <w:rPr>
                <w:rFonts w:cs="Arial"/>
                <w:b/>
                <w:sz w:val="18"/>
                <w:szCs w:val="18"/>
              </w:rPr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F642B7" w:rsidRPr="00151207" w:rsidTr="00151207">
        <w:trPr>
          <w:trHeight w:val="330"/>
        </w:trPr>
        <w:tc>
          <w:tcPr>
            <w:tcW w:w="545" w:type="dxa"/>
            <w:vMerge/>
            <w:shd w:val="clear" w:color="auto" w:fill="auto"/>
          </w:tcPr>
          <w:p w:rsidR="00F642B7" w:rsidRPr="00151207" w:rsidRDefault="00F642B7" w:rsidP="00151207">
            <w:pPr>
              <w:spacing w:after="120"/>
              <w:ind w:left="113" w:right="113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799" w:type="dxa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TELEFONO: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5" w:name="Texto76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674" w:type="dxa"/>
            <w:gridSpan w:val="2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151207">
              <w:rPr>
                <w:rFonts w:cs="Arial"/>
                <w:b/>
                <w:sz w:val="16"/>
                <w:szCs w:val="16"/>
              </w:rPr>
              <w:t xml:space="preserve">FAX: 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6" w:name="Texto77"/>
            <w:r w:rsidRPr="00151207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51207">
              <w:rPr>
                <w:rFonts w:cs="Arial"/>
                <w:b/>
                <w:sz w:val="16"/>
                <w:szCs w:val="16"/>
              </w:rPr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51207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522" w:type="dxa"/>
            <w:shd w:val="clear" w:color="auto" w:fill="auto"/>
          </w:tcPr>
          <w:p w:rsidR="00F642B7" w:rsidRPr="00151207" w:rsidRDefault="00F642B7" w:rsidP="00151207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151207">
              <w:rPr>
                <w:rFonts w:cs="Arial"/>
                <w:b/>
                <w:sz w:val="18"/>
                <w:szCs w:val="18"/>
              </w:rPr>
              <w:t xml:space="preserve">E-MAIL: </w:t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7" w:name="Texto78"/>
            <w:r w:rsidRPr="00151207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151207">
              <w:rPr>
                <w:rFonts w:cs="Arial"/>
                <w:b/>
                <w:sz w:val="18"/>
                <w:szCs w:val="18"/>
              </w:rPr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51207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DD432C" w:rsidRDefault="00DD432C" w:rsidP="00DD432C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es-ES_tradnl"/>
        </w:rPr>
      </w:pPr>
    </w:p>
    <w:p w:rsidR="00DD432C" w:rsidRPr="00DD432C" w:rsidRDefault="00DD432C" w:rsidP="00DD4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57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1"/>
      <w:r>
        <w:rPr>
          <w:rFonts w:cs="Arial"/>
          <w:sz w:val="20"/>
        </w:rPr>
        <w:instrText xml:space="preserve"> FORMCHECKBOX </w:instrText>
      </w:r>
      <w:r w:rsidR="00296476">
        <w:rPr>
          <w:rFonts w:cs="Arial"/>
          <w:sz w:val="20"/>
        </w:rPr>
      </w:r>
      <w:r w:rsidR="00296476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bookmarkEnd w:id="18"/>
      <w:r>
        <w:rPr>
          <w:rFonts w:cs="Arial"/>
          <w:sz w:val="20"/>
        </w:rPr>
        <w:t xml:space="preserve"> </w:t>
      </w:r>
      <w:r w:rsidRPr="00DD432C">
        <w:rPr>
          <w:rFonts w:cs="Arial"/>
          <w:sz w:val="20"/>
        </w:rPr>
        <w:t xml:space="preserve">Marque esta casilla si quiere recibir respuesta por medios electrónicos. </w:t>
      </w:r>
    </w:p>
    <w:p w:rsidR="00DD432C" w:rsidRPr="00DD432C" w:rsidRDefault="00DD432C" w:rsidP="00DD4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57"/>
        <w:rPr>
          <w:rFonts w:cs="Arial"/>
          <w:sz w:val="20"/>
        </w:rPr>
      </w:pPr>
      <w:r w:rsidRPr="00DD432C">
        <w:rPr>
          <w:rFonts w:cs="Arial"/>
          <w:sz w:val="20"/>
        </w:rPr>
        <w:t xml:space="preserve">(*) Debe rellenar el campo correo electrónico para recibir un aviso del envío de la respuesta. </w:t>
      </w:r>
    </w:p>
    <w:p w:rsidR="00DD432C" w:rsidRPr="00DD432C" w:rsidRDefault="00DD432C" w:rsidP="00DD4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57"/>
        <w:rPr>
          <w:rFonts w:cs="Arial"/>
          <w:sz w:val="20"/>
        </w:rPr>
      </w:pPr>
      <w:r w:rsidRPr="00DD432C">
        <w:rPr>
          <w:rFonts w:cs="Arial"/>
          <w:sz w:val="20"/>
        </w:rPr>
        <w:t>Correo electrónico: __________________________</w:t>
      </w:r>
      <w:r>
        <w:rPr>
          <w:rFonts w:cs="Arial"/>
          <w:sz w:val="20"/>
        </w:rPr>
        <w:t>____________________</w:t>
      </w:r>
    </w:p>
    <w:p w:rsidR="00DD432C" w:rsidRPr="00DD432C" w:rsidRDefault="00DD432C" w:rsidP="00DD432C">
      <w:pPr>
        <w:ind w:hanging="357"/>
        <w:rPr>
          <w:rFonts w:cs="Arial"/>
          <w:sz w:val="20"/>
        </w:rPr>
      </w:pPr>
    </w:p>
    <w:p w:rsidR="00E2635C" w:rsidRPr="00456AB4" w:rsidRDefault="00DA05FC" w:rsidP="00E870D0">
      <w:pPr>
        <w:spacing w:line="360" w:lineRule="auto"/>
        <w:ind w:left="-360"/>
        <w:rPr>
          <w:rFonts w:cs="Arial"/>
          <w:b/>
          <w:sz w:val="22"/>
          <w:szCs w:val="22"/>
        </w:rPr>
      </w:pPr>
      <w:r w:rsidRPr="00456AB4">
        <w:rPr>
          <w:rFonts w:cs="Arial"/>
          <w:b/>
          <w:sz w:val="22"/>
          <w:szCs w:val="22"/>
        </w:rPr>
        <w:t>DECLARA:</w:t>
      </w:r>
    </w:p>
    <w:p w:rsidR="00D73DFE" w:rsidRDefault="00E2635C" w:rsidP="00146789">
      <w:pPr>
        <w:ind w:hanging="357"/>
        <w:rPr>
          <w:rFonts w:cs="Arial"/>
          <w:sz w:val="20"/>
        </w:rPr>
      </w:pPr>
      <w:r w:rsidRPr="00E2635C">
        <w:rPr>
          <w:rFonts w:cs="Arial"/>
          <w:sz w:val="20"/>
        </w:rPr>
        <w:t xml:space="preserve">1.- Que conoce los requisitos establecidos </w:t>
      </w:r>
      <w:r w:rsidRPr="005B5B7D">
        <w:rPr>
          <w:rFonts w:cs="Arial"/>
          <w:sz w:val="20"/>
        </w:rPr>
        <w:t xml:space="preserve">en </w:t>
      </w:r>
      <w:r w:rsidR="00A54E76">
        <w:rPr>
          <w:rFonts w:cs="Arial"/>
          <w:sz w:val="20"/>
        </w:rPr>
        <w:t xml:space="preserve">la </w:t>
      </w:r>
      <w:r w:rsidR="00A82D5F">
        <w:rPr>
          <w:rFonts w:cs="Arial"/>
          <w:sz w:val="20"/>
        </w:rPr>
        <w:t xml:space="preserve">Resolución </w:t>
      </w:r>
      <w:r w:rsidR="009E5145">
        <w:rPr>
          <w:rFonts w:cs="Arial"/>
          <w:sz w:val="20"/>
        </w:rPr>
        <w:t>106/2025, de 19 de febrero de 2025</w:t>
      </w:r>
      <w:r w:rsidR="000B16DD">
        <w:rPr>
          <w:rFonts w:cs="Arial"/>
          <w:sz w:val="20"/>
        </w:rPr>
        <w:t xml:space="preserve">, </w:t>
      </w:r>
      <w:r w:rsidRPr="00E2635C">
        <w:rPr>
          <w:rFonts w:cs="Arial"/>
          <w:sz w:val="20"/>
        </w:rPr>
        <w:t>del Director General</w:t>
      </w:r>
      <w:r>
        <w:rPr>
          <w:rFonts w:cs="Arial"/>
          <w:sz w:val="20"/>
        </w:rPr>
        <w:t xml:space="preserve"> de Agricultura y Ganadería, por la que se aprueba la convocatoria y las bases reguladoras para las ayudas a la reestructuración y reconversión</w:t>
      </w:r>
      <w:r w:rsidR="0044540B">
        <w:rPr>
          <w:rFonts w:cs="Arial"/>
          <w:sz w:val="20"/>
        </w:rPr>
        <w:t xml:space="preserve"> del viñedo para la campaña </w:t>
      </w:r>
      <w:r w:rsidR="007E24B7">
        <w:rPr>
          <w:rFonts w:cs="Arial"/>
          <w:sz w:val="20"/>
        </w:rPr>
        <w:t>2025-2026</w:t>
      </w:r>
      <w:r>
        <w:rPr>
          <w:rFonts w:cs="Arial"/>
          <w:sz w:val="20"/>
        </w:rPr>
        <w:t>.</w:t>
      </w:r>
    </w:p>
    <w:p w:rsidR="00D73DFE" w:rsidRDefault="00D73DFE" w:rsidP="00D73DFE">
      <w:pPr>
        <w:ind w:hanging="357"/>
        <w:rPr>
          <w:rFonts w:cs="Arial"/>
          <w:sz w:val="20"/>
        </w:rPr>
      </w:pPr>
    </w:p>
    <w:p w:rsidR="00BE429B" w:rsidRPr="00E870D0" w:rsidRDefault="00E2635C" w:rsidP="00D73DFE">
      <w:pPr>
        <w:spacing w:line="360" w:lineRule="auto"/>
        <w:ind w:left="357" w:hanging="717"/>
        <w:rPr>
          <w:rFonts w:cs="Arial"/>
          <w:sz w:val="20"/>
        </w:rPr>
      </w:pPr>
      <w:r>
        <w:rPr>
          <w:rFonts w:cs="Arial"/>
          <w:sz w:val="20"/>
        </w:rPr>
        <w:t xml:space="preserve">2.- </w:t>
      </w:r>
      <w:r w:rsidR="00BB3DF3">
        <w:rPr>
          <w:rFonts w:cs="Arial"/>
          <w:sz w:val="20"/>
        </w:rPr>
        <w:t xml:space="preserve"> </w:t>
      </w:r>
      <w:r>
        <w:rPr>
          <w:rFonts w:cs="Arial"/>
          <w:sz w:val="20"/>
        </w:rPr>
        <w:t>Que los datos contenidos en la presente solicitud son verdaderos.</w:t>
      </w:r>
    </w:p>
    <w:p w:rsidR="00E2635C" w:rsidRPr="00456AB4" w:rsidRDefault="00F642B7" w:rsidP="00456AB4">
      <w:pPr>
        <w:spacing w:line="360" w:lineRule="auto"/>
        <w:ind w:left="-360"/>
        <w:rPr>
          <w:rFonts w:cs="Arial"/>
          <w:b/>
          <w:sz w:val="22"/>
          <w:szCs w:val="22"/>
        </w:rPr>
      </w:pPr>
      <w:r w:rsidRPr="00456AB4">
        <w:rPr>
          <w:rFonts w:cs="Arial"/>
          <w:b/>
          <w:sz w:val="22"/>
          <w:szCs w:val="22"/>
        </w:rPr>
        <w:t xml:space="preserve">S O L I C I T A: </w:t>
      </w:r>
    </w:p>
    <w:p w:rsidR="00F642B7" w:rsidRDefault="00E2635C" w:rsidP="00146789">
      <w:pPr>
        <w:ind w:hanging="357"/>
        <w:rPr>
          <w:rFonts w:cs="Arial"/>
          <w:sz w:val="20"/>
        </w:rPr>
      </w:pPr>
      <w:r w:rsidRPr="00E2635C">
        <w:rPr>
          <w:rFonts w:cs="Arial"/>
          <w:sz w:val="20"/>
        </w:rPr>
        <w:t>1.-</w:t>
      </w:r>
      <w:r>
        <w:rPr>
          <w:rFonts w:cs="Arial"/>
          <w:sz w:val="20"/>
        </w:rPr>
        <w:t xml:space="preserve"> </w:t>
      </w:r>
      <w:r w:rsidRPr="00E2635C">
        <w:rPr>
          <w:rFonts w:cs="Arial"/>
          <w:sz w:val="20"/>
        </w:rPr>
        <w:t>Le sea aprobada la subvención correspondie</w:t>
      </w:r>
      <w:r w:rsidR="00BE429B">
        <w:rPr>
          <w:rFonts w:cs="Arial"/>
          <w:sz w:val="20"/>
        </w:rPr>
        <w:t>nte a las operaciones para la r</w:t>
      </w:r>
      <w:r w:rsidR="00BB3DF3">
        <w:rPr>
          <w:rFonts w:cs="Arial"/>
          <w:sz w:val="20"/>
        </w:rPr>
        <w:t xml:space="preserve">eestructuración y </w:t>
      </w:r>
      <w:r w:rsidRPr="00E2635C">
        <w:rPr>
          <w:rFonts w:cs="Arial"/>
          <w:sz w:val="20"/>
        </w:rPr>
        <w:t>reconv</w:t>
      </w:r>
      <w:r w:rsidR="00595C4F">
        <w:rPr>
          <w:rFonts w:cs="Arial"/>
          <w:sz w:val="20"/>
        </w:rPr>
        <w:t xml:space="preserve">ersión del viñedo, campaña </w:t>
      </w:r>
      <w:r w:rsidR="007E24B7">
        <w:rPr>
          <w:rFonts w:cs="Arial"/>
          <w:sz w:val="20"/>
        </w:rPr>
        <w:t>2025-2026</w:t>
      </w:r>
      <w:r w:rsidRPr="00E2635C">
        <w:rPr>
          <w:rFonts w:cs="Arial"/>
          <w:sz w:val="20"/>
        </w:rPr>
        <w:t xml:space="preserve">, </w:t>
      </w:r>
      <w:r w:rsidR="00B75BCD">
        <w:rPr>
          <w:rFonts w:cs="Arial"/>
          <w:sz w:val="20"/>
        </w:rPr>
        <w:t>incluidas en los siguientes documentos:</w:t>
      </w:r>
    </w:p>
    <w:p w:rsidR="00B75BCD" w:rsidRDefault="00B75BCD" w:rsidP="00146789">
      <w:pPr>
        <w:ind w:hanging="357"/>
        <w:rPr>
          <w:rFonts w:cs="Arial"/>
          <w:sz w:val="20"/>
        </w:rPr>
      </w:pPr>
    </w:p>
    <w:p w:rsidR="00B75BCD" w:rsidRDefault="002D62B4" w:rsidP="00B75BCD">
      <w:pPr>
        <w:numPr>
          <w:ilvl w:val="0"/>
          <w:numId w:val="2"/>
        </w:numPr>
        <w:rPr>
          <w:rFonts w:cs="Arial"/>
          <w:sz w:val="20"/>
        </w:rPr>
      </w:pPr>
      <w:r>
        <w:rPr>
          <w:rFonts w:cs="Arial"/>
          <w:sz w:val="20"/>
        </w:rPr>
        <w:t xml:space="preserve">Documentos de </w:t>
      </w:r>
      <w:r w:rsidR="007E24B7">
        <w:rPr>
          <w:rFonts w:cs="Arial"/>
          <w:i/>
          <w:sz w:val="20"/>
        </w:rPr>
        <w:t>Replantacion20252026</w:t>
      </w:r>
      <w:r w:rsidR="00B75BCD" w:rsidRPr="00B75BCD">
        <w:rPr>
          <w:rFonts w:cs="Arial"/>
          <w:i/>
          <w:sz w:val="20"/>
        </w:rPr>
        <w:t>.xls</w:t>
      </w:r>
      <w:r w:rsidR="00B75BCD">
        <w:rPr>
          <w:rFonts w:cs="Arial"/>
          <w:sz w:val="20"/>
        </w:rPr>
        <w:t xml:space="preserve"> correspondientes a </w:t>
      </w:r>
      <w:r w:rsidR="00D101CB" w:rsidRPr="00151207">
        <w:rPr>
          <w:rFonts w:cs="Arial"/>
          <w:b/>
          <w:sz w:val="18"/>
          <w:szCs w:val="18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="00D101CB" w:rsidRPr="00151207">
        <w:rPr>
          <w:rFonts w:cs="Arial"/>
          <w:b/>
          <w:sz w:val="18"/>
          <w:szCs w:val="18"/>
        </w:rPr>
        <w:instrText xml:space="preserve"> FORMTEXT </w:instrText>
      </w:r>
      <w:r w:rsidR="00D101CB" w:rsidRPr="00151207">
        <w:rPr>
          <w:rFonts w:cs="Arial"/>
          <w:b/>
          <w:sz w:val="18"/>
          <w:szCs w:val="18"/>
        </w:rPr>
      </w:r>
      <w:r w:rsidR="00D101CB" w:rsidRPr="00151207">
        <w:rPr>
          <w:rFonts w:cs="Arial"/>
          <w:b/>
          <w:sz w:val="18"/>
          <w:szCs w:val="18"/>
        </w:rPr>
        <w:fldChar w:fldCharType="separate"/>
      </w:r>
      <w:bookmarkStart w:id="19" w:name="_GoBack"/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bookmarkEnd w:id="19"/>
      <w:r w:rsidR="00D101CB" w:rsidRPr="00151207">
        <w:rPr>
          <w:rFonts w:cs="Arial"/>
          <w:b/>
          <w:sz w:val="18"/>
          <w:szCs w:val="18"/>
        </w:rPr>
        <w:fldChar w:fldCharType="end"/>
      </w:r>
      <w:r w:rsidR="00B75BCD">
        <w:rPr>
          <w:rFonts w:cs="Arial"/>
          <w:sz w:val="20"/>
        </w:rPr>
        <w:t xml:space="preserve"> personas viticultoras.</w:t>
      </w:r>
    </w:p>
    <w:p w:rsidR="00B75BCD" w:rsidRDefault="00B75BCD" w:rsidP="00B75BCD">
      <w:pPr>
        <w:ind w:left="363"/>
        <w:rPr>
          <w:rFonts w:cs="Arial"/>
          <w:sz w:val="20"/>
        </w:rPr>
      </w:pPr>
    </w:p>
    <w:p w:rsidR="00B75BCD" w:rsidRDefault="002D62B4" w:rsidP="00B75BCD">
      <w:pPr>
        <w:numPr>
          <w:ilvl w:val="0"/>
          <w:numId w:val="2"/>
        </w:numPr>
        <w:rPr>
          <w:rFonts w:cs="Arial"/>
          <w:sz w:val="20"/>
        </w:rPr>
      </w:pPr>
      <w:r>
        <w:rPr>
          <w:rFonts w:cs="Arial"/>
          <w:sz w:val="20"/>
        </w:rPr>
        <w:t xml:space="preserve">Documentos de </w:t>
      </w:r>
      <w:r w:rsidR="007E24B7">
        <w:rPr>
          <w:rFonts w:cs="Arial"/>
          <w:i/>
          <w:sz w:val="20"/>
        </w:rPr>
        <w:t>Reconversion20252026</w:t>
      </w:r>
      <w:r w:rsidR="00B75BCD" w:rsidRPr="00B75BCD">
        <w:rPr>
          <w:rFonts w:cs="Arial"/>
          <w:i/>
          <w:sz w:val="20"/>
        </w:rPr>
        <w:t>.xls</w:t>
      </w:r>
      <w:r w:rsidR="00B75BCD">
        <w:rPr>
          <w:rFonts w:cs="Arial"/>
          <w:sz w:val="20"/>
        </w:rPr>
        <w:t xml:space="preserve"> correspondientes a </w:t>
      </w:r>
      <w:r w:rsidR="00D101CB" w:rsidRPr="00151207">
        <w:rPr>
          <w:rFonts w:cs="Arial"/>
          <w:b/>
          <w:sz w:val="18"/>
          <w:szCs w:val="18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="00D101CB" w:rsidRPr="00151207">
        <w:rPr>
          <w:rFonts w:cs="Arial"/>
          <w:b/>
          <w:sz w:val="18"/>
          <w:szCs w:val="18"/>
        </w:rPr>
        <w:instrText xml:space="preserve"> FORMTEXT </w:instrText>
      </w:r>
      <w:r w:rsidR="00D101CB" w:rsidRPr="00151207">
        <w:rPr>
          <w:rFonts w:cs="Arial"/>
          <w:b/>
          <w:sz w:val="18"/>
          <w:szCs w:val="18"/>
        </w:rPr>
      </w:r>
      <w:r w:rsidR="00D101CB" w:rsidRPr="00151207">
        <w:rPr>
          <w:rFonts w:cs="Arial"/>
          <w:b/>
          <w:sz w:val="18"/>
          <w:szCs w:val="18"/>
        </w:rPr>
        <w:fldChar w:fldCharType="separate"/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sz w:val="18"/>
          <w:szCs w:val="18"/>
        </w:rPr>
        <w:fldChar w:fldCharType="end"/>
      </w:r>
      <w:r w:rsidR="00B75BCD">
        <w:rPr>
          <w:rFonts w:cs="Arial"/>
          <w:sz w:val="20"/>
        </w:rPr>
        <w:t xml:space="preserve"> personas viticultoras.</w:t>
      </w:r>
    </w:p>
    <w:p w:rsidR="00B75BCD" w:rsidRDefault="00B75BCD" w:rsidP="00B75BCD">
      <w:pPr>
        <w:pStyle w:val="Prrafodelista"/>
        <w:rPr>
          <w:rFonts w:cs="Arial"/>
          <w:sz w:val="20"/>
        </w:rPr>
      </w:pPr>
    </w:p>
    <w:p w:rsidR="00B75BCD" w:rsidRDefault="002D62B4" w:rsidP="00B75BCD">
      <w:pPr>
        <w:numPr>
          <w:ilvl w:val="0"/>
          <w:numId w:val="2"/>
        </w:numPr>
        <w:rPr>
          <w:rFonts w:cs="Arial"/>
          <w:sz w:val="20"/>
        </w:rPr>
      </w:pPr>
      <w:r>
        <w:rPr>
          <w:rFonts w:cs="Arial"/>
          <w:sz w:val="20"/>
        </w:rPr>
        <w:t xml:space="preserve">Documentos de </w:t>
      </w:r>
      <w:r w:rsidR="00B75BCD">
        <w:rPr>
          <w:rFonts w:cs="Arial"/>
          <w:i/>
          <w:sz w:val="20"/>
        </w:rPr>
        <w:t>Transformacion</w:t>
      </w:r>
      <w:r w:rsidR="007E24B7">
        <w:rPr>
          <w:rFonts w:cs="Arial"/>
          <w:i/>
          <w:sz w:val="20"/>
        </w:rPr>
        <w:t>20252026</w:t>
      </w:r>
      <w:r w:rsidR="00B75BCD" w:rsidRPr="00B75BCD">
        <w:rPr>
          <w:rFonts w:cs="Arial"/>
          <w:i/>
          <w:sz w:val="20"/>
        </w:rPr>
        <w:t>.xls</w:t>
      </w:r>
      <w:r w:rsidR="00B75BCD">
        <w:rPr>
          <w:rFonts w:cs="Arial"/>
          <w:sz w:val="20"/>
        </w:rPr>
        <w:t xml:space="preserve"> correspondientes a </w:t>
      </w:r>
      <w:r w:rsidR="00D101CB" w:rsidRPr="00151207">
        <w:rPr>
          <w:rFonts w:cs="Arial"/>
          <w:b/>
          <w:sz w:val="18"/>
          <w:szCs w:val="18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="00D101CB" w:rsidRPr="00151207">
        <w:rPr>
          <w:rFonts w:cs="Arial"/>
          <w:b/>
          <w:sz w:val="18"/>
          <w:szCs w:val="18"/>
        </w:rPr>
        <w:instrText xml:space="preserve"> FORMTEXT </w:instrText>
      </w:r>
      <w:r w:rsidR="00D101CB" w:rsidRPr="00151207">
        <w:rPr>
          <w:rFonts w:cs="Arial"/>
          <w:b/>
          <w:sz w:val="18"/>
          <w:szCs w:val="18"/>
        </w:rPr>
      </w:r>
      <w:r w:rsidR="00D101CB" w:rsidRPr="00151207">
        <w:rPr>
          <w:rFonts w:cs="Arial"/>
          <w:b/>
          <w:sz w:val="18"/>
          <w:szCs w:val="18"/>
        </w:rPr>
        <w:fldChar w:fldCharType="separate"/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noProof/>
          <w:sz w:val="18"/>
          <w:szCs w:val="18"/>
        </w:rPr>
        <w:t> </w:t>
      </w:r>
      <w:r w:rsidR="00D101CB" w:rsidRPr="00151207">
        <w:rPr>
          <w:rFonts w:cs="Arial"/>
          <w:b/>
          <w:sz w:val="18"/>
          <w:szCs w:val="18"/>
        </w:rPr>
        <w:fldChar w:fldCharType="end"/>
      </w:r>
      <w:r w:rsidR="00B75BCD">
        <w:rPr>
          <w:rFonts w:cs="Arial"/>
          <w:sz w:val="20"/>
        </w:rPr>
        <w:t xml:space="preserve"> personas viticultoras.</w:t>
      </w:r>
    </w:p>
    <w:p w:rsidR="00F642B7" w:rsidRDefault="00F642B7" w:rsidP="00F642B7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cs="Arial"/>
          <w:sz w:val="22"/>
          <w:szCs w:val="22"/>
        </w:rPr>
      </w:pPr>
      <w:bookmarkStart w:id="20" w:name="Texto13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717"/>
        <w:gridCol w:w="1662"/>
        <w:gridCol w:w="1051"/>
      </w:tblGrid>
      <w:tr w:rsidR="00F642B7" w:rsidRPr="00151207" w:rsidTr="00151207">
        <w:trPr>
          <w:jc w:val="center"/>
        </w:trPr>
        <w:tc>
          <w:tcPr>
            <w:tcW w:w="2633" w:type="dxa"/>
            <w:shd w:val="clear" w:color="auto" w:fill="auto"/>
          </w:tcPr>
          <w:p w:rsidR="00F642B7" w:rsidRPr="00151207" w:rsidRDefault="00F642B7" w:rsidP="00BF6482">
            <w:pPr>
              <w:rPr>
                <w:rFonts w:cs="Arial"/>
                <w:sz w:val="20"/>
              </w:rPr>
            </w:pP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sz w:val="20"/>
              </w:rPr>
              <w:t xml:space="preserve">En </w:t>
            </w:r>
            <w:r w:rsidRPr="00151207">
              <w:rPr>
                <w:rFonts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151207">
              <w:rPr>
                <w:rFonts w:cs="Arial"/>
                <w:sz w:val="20"/>
              </w:rPr>
              <w:instrText xml:space="preserve"> FORMTEXT </w:instrText>
            </w:r>
            <w:r w:rsidRPr="00151207">
              <w:rPr>
                <w:rFonts w:cs="Arial"/>
                <w:sz w:val="20"/>
              </w:rPr>
            </w:r>
            <w:r w:rsidRPr="00151207">
              <w:rPr>
                <w:rFonts w:cs="Arial"/>
                <w:sz w:val="20"/>
              </w:rPr>
              <w:fldChar w:fldCharType="separate"/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17" w:type="dxa"/>
            <w:shd w:val="clear" w:color="auto" w:fill="auto"/>
          </w:tcPr>
          <w:p w:rsidR="00F642B7" w:rsidRPr="00151207" w:rsidRDefault="00F642B7" w:rsidP="00BF6482">
            <w:pPr>
              <w:rPr>
                <w:rFonts w:cs="Arial"/>
                <w:sz w:val="20"/>
              </w:rPr>
            </w:pPr>
            <w:r w:rsidRPr="00151207">
              <w:rPr>
                <w:rFonts w:cs="Arial"/>
                <w:sz w:val="20"/>
              </w:rPr>
              <w:t xml:space="preserve">a </w:t>
            </w:r>
            <w:r w:rsidRPr="0015120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1207">
              <w:rPr>
                <w:rFonts w:cs="Arial"/>
                <w:sz w:val="20"/>
              </w:rPr>
              <w:instrText xml:space="preserve"> FORMTEXT </w:instrText>
            </w:r>
            <w:r w:rsidRPr="00151207">
              <w:rPr>
                <w:rFonts w:cs="Arial"/>
                <w:sz w:val="20"/>
              </w:rPr>
            </w:r>
            <w:r w:rsidRPr="00151207">
              <w:rPr>
                <w:rFonts w:cs="Arial"/>
                <w:sz w:val="20"/>
              </w:rPr>
              <w:fldChar w:fldCharType="separate"/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62" w:type="dxa"/>
            <w:shd w:val="clear" w:color="auto" w:fill="auto"/>
          </w:tcPr>
          <w:p w:rsidR="00F642B7" w:rsidRPr="00151207" w:rsidRDefault="00F642B7" w:rsidP="00BF6482">
            <w:pPr>
              <w:rPr>
                <w:rFonts w:cs="Arial"/>
                <w:sz w:val="20"/>
              </w:rPr>
            </w:pPr>
            <w:r w:rsidRPr="00151207">
              <w:rPr>
                <w:rFonts w:cs="Arial"/>
                <w:sz w:val="20"/>
              </w:rPr>
              <w:t xml:space="preserve">de </w:t>
            </w:r>
            <w:r w:rsidRPr="00151207">
              <w:rPr>
                <w:rFonts w:cs="Arial"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51207">
              <w:rPr>
                <w:rFonts w:cs="Arial"/>
                <w:sz w:val="20"/>
              </w:rPr>
              <w:instrText xml:space="preserve"> FORMTEXT </w:instrText>
            </w:r>
            <w:r w:rsidRPr="00151207">
              <w:rPr>
                <w:rFonts w:cs="Arial"/>
                <w:sz w:val="20"/>
              </w:rPr>
            </w:r>
            <w:r w:rsidRPr="00151207">
              <w:rPr>
                <w:rFonts w:cs="Arial"/>
                <w:sz w:val="20"/>
              </w:rPr>
              <w:fldChar w:fldCharType="separate"/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:rsidR="00F642B7" w:rsidRPr="00151207" w:rsidRDefault="00F642B7" w:rsidP="00BF6482">
            <w:pPr>
              <w:rPr>
                <w:rFonts w:cs="Arial"/>
                <w:sz w:val="20"/>
              </w:rPr>
            </w:pPr>
            <w:r w:rsidRPr="00151207">
              <w:rPr>
                <w:rFonts w:cs="Arial"/>
                <w:sz w:val="20"/>
              </w:rPr>
              <w:t>de 20</w:t>
            </w:r>
            <w:r w:rsidRPr="0015120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1207">
              <w:rPr>
                <w:rFonts w:cs="Arial"/>
                <w:sz w:val="20"/>
              </w:rPr>
              <w:instrText xml:space="preserve"> FORMTEXT </w:instrText>
            </w:r>
            <w:r w:rsidRPr="00151207">
              <w:rPr>
                <w:rFonts w:cs="Arial"/>
                <w:sz w:val="20"/>
              </w:rPr>
            </w:r>
            <w:r w:rsidRPr="00151207">
              <w:rPr>
                <w:rFonts w:cs="Arial"/>
                <w:sz w:val="20"/>
              </w:rPr>
              <w:fldChar w:fldCharType="separate"/>
            </w:r>
            <w:r w:rsidRPr="00151207">
              <w:rPr>
                <w:rFonts w:cs="Arial"/>
                <w:noProof/>
                <w:sz w:val="20"/>
              </w:rPr>
              <w:t> </w:t>
            </w:r>
            <w:r w:rsidRPr="00151207">
              <w:rPr>
                <w:rFonts w:cs="Arial"/>
                <w:sz w:val="20"/>
              </w:rPr>
              <w:fldChar w:fldCharType="end"/>
            </w:r>
            <w:r w:rsidR="00B56638" w:rsidRPr="0015120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56638" w:rsidRPr="00151207">
              <w:rPr>
                <w:rFonts w:cs="Arial"/>
                <w:sz w:val="20"/>
              </w:rPr>
              <w:instrText xml:space="preserve"> FORMTEXT </w:instrText>
            </w:r>
            <w:r w:rsidR="00B56638" w:rsidRPr="00151207">
              <w:rPr>
                <w:rFonts w:cs="Arial"/>
                <w:sz w:val="20"/>
              </w:rPr>
            </w:r>
            <w:r w:rsidR="00B56638" w:rsidRPr="00151207">
              <w:rPr>
                <w:rFonts w:cs="Arial"/>
                <w:sz w:val="20"/>
              </w:rPr>
              <w:fldChar w:fldCharType="separate"/>
            </w:r>
            <w:r w:rsidR="00B56638" w:rsidRPr="00151207">
              <w:rPr>
                <w:rFonts w:cs="Arial"/>
                <w:noProof/>
                <w:sz w:val="20"/>
              </w:rPr>
              <w:t> </w:t>
            </w:r>
            <w:r w:rsidR="00B56638" w:rsidRPr="00151207">
              <w:rPr>
                <w:rFonts w:cs="Arial"/>
                <w:sz w:val="20"/>
              </w:rPr>
              <w:fldChar w:fldCharType="end"/>
            </w:r>
          </w:p>
        </w:tc>
      </w:tr>
    </w:tbl>
    <w:bookmarkEnd w:id="20"/>
    <w:p w:rsidR="00F642B7" w:rsidRPr="00BE429B" w:rsidRDefault="00F642B7" w:rsidP="00595C4F">
      <w:pPr>
        <w:spacing w:before="120"/>
        <w:jc w:val="center"/>
        <w:rPr>
          <w:rFonts w:cs="Arial"/>
          <w:sz w:val="20"/>
        </w:rPr>
      </w:pPr>
      <w:r w:rsidRPr="00D53E65">
        <w:rPr>
          <w:rFonts w:cs="Arial"/>
          <w:b/>
          <w:sz w:val="18"/>
          <w:szCs w:val="18"/>
        </w:rPr>
        <w:t>EL SOL</w:t>
      </w:r>
      <w:r w:rsidR="00BE429B" w:rsidRPr="00D53E65">
        <w:rPr>
          <w:rFonts w:cs="Arial"/>
          <w:b/>
          <w:sz w:val="18"/>
          <w:szCs w:val="18"/>
        </w:rPr>
        <w:t>ICITANTE O REPRESENTANTE DE LA S</w:t>
      </w:r>
      <w:r w:rsidR="00BF4744">
        <w:rPr>
          <w:rFonts w:cs="Arial"/>
          <w:b/>
          <w:sz w:val="18"/>
          <w:szCs w:val="18"/>
        </w:rPr>
        <w:t>OLI</w:t>
      </w:r>
      <w:r w:rsidR="00BE429B" w:rsidRPr="00D53E65">
        <w:rPr>
          <w:rFonts w:cs="Arial"/>
          <w:b/>
          <w:sz w:val="18"/>
          <w:szCs w:val="18"/>
        </w:rPr>
        <w:t>CITUD</w:t>
      </w:r>
      <w:r w:rsidR="00BE429B" w:rsidRPr="00BE429B">
        <w:rPr>
          <w:rFonts w:cs="Arial"/>
          <w:sz w:val="20"/>
        </w:rPr>
        <w:t xml:space="preserve"> </w:t>
      </w:r>
      <w:r w:rsidR="00BE429B" w:rsidRPr="00BE429B">
        <w:rPr>
          <w:rFonts w:cs="Arial"/>
          <w:sz w:val="14"/>
          <w:szCs w:val="14"/>
        </w:rPr>
        <w:t>(Tachar lo que no proceda)</w:t>
      </w:r>
    </w:p>
    <w:p w:rsidR="00BE429B" w:rsidRDefault="00BE429B" w:rsidP="00F642B7">
      <w:pPr>
        <w:ind w:left="2340"/>
        <w:jc w:val="left"/>
        <w:rPr>
          <w:rFonts w:cs="Arial"/>
          <w:sz w:val="20"/>
        </w:rPr>
      </w:pPr>
    </w:p>
    <w:p w:rsidR="00E870D0" w:rsidRDefault="00E870D0" w:rsidP="00A549A5">
      <w:pPr>
        <w:tabs>
          <w:tab w:val="left" w:pos="6150"/>
        </w:tabs>
        <w:ind w:left="2340"/>
        <w:jc w:val="left"/>
        <w:rPr>
          <w:rFonts w:cs="Arial"/>
          <w:sz w:val="18"/>
          <w:szCs w:val="18"/>
        </w:rPr>
      </w:pPr>
    </w:p>
    <w:p w:rsidR="00D73DFE" w:rsidRDefault="00D73DFE" w:rsidP="00D53E65">
      <w:pPr>
        <w:ind w:left="2340"/>
        <w:jc w:val="left"/>
        <w:rPr>
          <w:rFonts w:cs="Arial"/>
          <w:sz w:val="18"/>
          <w:szCs w:val="18"/>
        </w:rPr>
      </w:pPr>
    </w:p>
    <w:p w:rsidR="00B75BCD" w:rsidRDefault="00B75BCD" w:rsidP="003E1C4D">
      <w:pPr>
        <w:jc w:val="left"/>
        <w:rPr>
          <w:rFonts w:cs="Arial"/>
          <w:sz w:val="18"/>
          <w:szCs w:val="18"/>
        </w:rPr>
      </w:pPr>
    </w:p>
    <w:p w:rsidR="00076638" w:rsidRPr="004C7480" w:rsidRDefault="00F642B7" w:rsidP="00D53E65">
      <w:pPr>
        <w:ind w:left="2340"/>
        <w:jc w:val="left"/>
        <w:rPr>
          <w:rFonts w:cs="Arial"/>
          <w:sz w:val="18"/>
          <w:szCs w:val="18"/>
        </w:rPr>
      </w:pPr>
      <w:r w:rsidRPr="004C7480">
        <w:rPr>
          <w:rFonts w:cs="Arial"/>
          <w:sz w:val="18"/>
          <w:szCs w:val="18"/>
        </w:rPr>
        <w:t xml:space="preserve">Fdo.: </w:t>
      </w:r>
      <w:r w:rsidRPr="004C7480">
        <w:rPr>
          <w:rFonts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1" w:name="Texto37"/>
      <w:r w:rsidRPr="004C7480">
        <w:rPr>
          <w:rFonts w:cs="Arial"/>
          <w:sz w:val="18"/>
          <w:szCs w:val="18"/>
        </w:rPr>
        <w:instrText xml:space="preserve"> FORMTEXT </w:instrText>
      </w:r>
      <w:r w:rsidRPr="004C7480">
        <w:rPr>
          <w:rFonts w:cs="Arial"/>
          <w:sz w:val="18"/>
          <w:szCs w:val="18"/>
        </w:rPr>
      </w:r>
      <w:r w:rsidRPr="004C7480">
        <w:rPr>
          <w:rFonts w:cs="Arial"/>
          <w:sz w:val="18"/>
          <w:szCs w:val="18"/>
        </w:rPr>
        <w:fldChar w:fldCharType="separate"/>
      </w:r>
      <w:r w:rsidRPr="004C7480">
        <w:rPr>
          <w:rFonts w:cs="Arial"/>
          <w:noProof/>
          <w:sz w:val="18"/>
          <w:szCs w:val="18"/>
        </w:rPr>
        <w:t> </w:t>
      </w:r>
      <w:r w:rsidRPr="004C7480">
        <w:rPr>
          <w:rFonts w:cs="Arial"/>
          <w:noProof/>
          <w:sz w:val="18"/>
          <w:szCs w:val="18"/>
        </w:rPr>
        <w:t> </w:t>
      </w:r>
      <w:r w:rsidRPr="004C7480">
        <w:rPr>
          <w:rFonts w:cs="Arial"/>
          <w:noProof/>
          <w:sz w:val="18"/>
          <w:szCs w:val="18"/>
        </w:rPr>
        <w:t> </w:t>
      </w:r>
      <w:r w:rsidRPr="004C7480">
        <w:rPr>
          <w:rFonts w:cs="Arial"/>
          <w:noProof/>
          <w:sz w:val="18"/>
          <w:szCs w:val="18"/>
        </w:rPr>
        <w:t> </w:t>
      </w:r>
      <w:r w:rsidRPr="004C7480">
        <w:rPr>
          <w:rFonts w:cs="Arial"/>
          <w:noProof/>
          <w:sz w:val="18"/>
          <w:szCs w:val="18"/>
        </w:rPr>
        <w:t> </w:t>
      </w:r>
      <w:r w:rsidRPr="004C7480">
        <w:rPr>
          <w:rFonts w:cs="Arial"/>
          <w:sz w:val="18"/>
          <w:szCs w:val="18"/>
        </w:rPr>
        <w:fldChar w:fldCharType="end"/>
      </w:r>
      <w:bookmarkEnd w:id="21"/>
    </w:p>
    <w:sectPr w:rsidR="00076638" w:rsidRPr="004C7480" w:rsidSect="00131D1B">
      <w:headerReference w:type="default" r:id="rId8"/>
      <w:footerReference w:type="default" r:id="rId9"/>
      <w:pgSz w:w="11906" w:h="16838"/>
      <w:pgMar w:top="2103" w:right="746" w:bottom="1417" w:left="1980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BD" w:rsidRDefault="009D4BBD">
      <w:r>
        <w:separator/>
      </w:r>
    </w:p>
  </w:endnote>
  <w:endnote w:type="continuationSeparator" w:id="0">
    <w:p w:rsidR="009D4BBD" w:rsidRDefault="009D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09" w:rsidRDefault="00A56C09" w:rsidP="00A56C09">
    <w:pPr>
      <w:rPr>
        <w:sz w:val="16"/>
        <w:szCs w:val="16"/>
      </w:rPr>
    </w:pPr>
  </w:p>
  <w:p w:rsidR="00496853" w:rsidRPr="00C00349" w:rsidRDefault="00496853" w:rsidP="00496853">
    <w:pPr>
      <w:ind w:left="-1260"/>
      <w:rPr>
        <w:sz w:val="14"/>
        <w:szCs w:val="14"/>
      </w:rPr>
    </w:pPr>
    <w:r w:rsidRPr="00C00349">
      <w:rPr>
        <w:sz w:val="14"/>
        <w:szCs w:val="14"/>
      </w:rPr>
      <w:t xml:space="preserve">Conforme al artículo 13 del Reglamento (UE) 2016/679 y al artículo 11 de la Ley Orgánica 3/2018, de 5 de diciembre, de Protección de Datos Personales y garantía de los derechos digitales le/s comunicamos que la información que se recaba es necesaria </w:t>
    </w:r>
    <w:r w:rsidRPr="00C42502">
      <w:rPr>
        <w:sz w:val="14"/>
        <w:szCs w:val="14"/>
      </w:rPr>
      <w:t xml:space="preserve">para la </w:t>
    </w:r>
    <w:r w:rsidRPr="009E5145">
      <w:rPr>
        <w:sz w:val="14"/>
        <w:szCs w:val="14"/>
      </w:rPr>
      <w:t xml:space="preserve">Resolución de las ayudas </w:t>
    </w:r>
    <w:r w:rsidR="009E5145">
      <w:rPr>
        <w:sz w:val="14"/>
        <w:szCs w:val="14"/>
      </w:rPr>
      <w:t>106/2025, de 19 de febrero de 2025</w:t>
    </w:r>
    <w:r w:rsidR="00A126FD" w:rsidRPr="009E5145">
      <w:rPr>
        <w:sz w:val="14"/>
        <w:szCs w:val="14"/>
      </w:rPr>
      <w:t>,</w:t>
    </w:r>
    <w:r w:rsidRPr="00C00349">
      <w:rPr>
        <w:sz w:val="14"/>
        <w:szCs w:val="14"/>
      </w:rPr>
      <w:t xml:space="preserve"> y no será utiliza</w:t>
    </w:r>
    <w:r>
      <w:rPr>
        <w:sz w:val="14"/>
        <w:szCs w:val="14"/>
      </w:rPr>
      <w:t>da con otro fin distinto a ese.</w:t>
    </w:r>
    <w:r w:rsidRPr="00C00349">
      <w:rPr>
        <w:sz w:val="14"/>
        <w:szCs w:val="14"/>
      </w:rPr>
      <w:t xml:space="preserve"> No se realizará, con los datos recogidos en esta solicitud, ninguna cesión que no esté amparada legalmente. Dicha información será incorporada a los ficheros de gestión correspondientes del Departamento de Desarrollo Rural y Medio Ambiente del Gobierno de Navarra, ante la cual podrá/n ejercer los derechos de acceso, rectificación, cancelación y oposición a los que la ley le faculta, remitiéndose para ello a la siguiente dirección postal: C/ González Tablas, 9. CP 31005 – Pamplona</w:t>
    </w:r>
  </w:p>
  <w:p w:rsidR="004C7480" w:rsidRPr="00B75BCD" w:rsidRDefault="004C7480" w:rsidP="00B75BCD">
    <w:pPr>
      <w:ind w:left="-126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BD" w:rsidRDefault="009D4BBD">
      <w:r>
        <w:separator/>
      </w:r>
    </w:p>
  </w:footnote>
  <w:footnote w:type="continuationSeparator" w:id="0">
    <w:p w:rsidR="009D4BBD" w:rsidRDefault="009D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Ind w:w="-5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77"/>
      <w:gridCol w:w="3499"/>
    </w:tblGrid>
    <w:tr w:rsidR="009B02CD" w:rsidRPr="0059064F" w:rsidTr="00D44D16">
      <w:trPr>
        <w:trHeight w:val="994"/>
      </w:trPr>
      <w:tc>
        <w:tcPr>
          <w:tcW w:w="6777" w:type="dxa"/>
        </w:tcPr>
        <w:p w:rsidR="009B02CD" w:rsidRPr="0059064F" w:rsidRDefault="00296476" w:rsidP="009B02CD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i1025" type="#_x0000_t75" alt="DES RURAL-V1-1c transparente" style="width:259.5pt;height:32.25pt;visibility:visible;mso-wrap-style:square">
                <v:imagedata r:id="rId1" o:title="DES RURAL-V1-1c transparente"/>
              </v:shape>
            </w:pict>
          </w:r>
        </w:p>
        <w:p w:rsidR="009B02CD" w:rsidRPr="0059064F" w:rsidRDefault="00296476" w:rsidP="009B02CD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pict>
              <v:shape id="Imagen 2" o:spid="_x0000_i1026" type="#_x0000_t75" style="width:270.75pt;height:70.5pt;visibility:visible;mso-wrap-style:square">
                <v:imagedata r:id="rId2" o:title=""/>
              </v:shape>
            </w:pict>
          </w:r>
        </w:p>
        <w:p w:rsidR="009B02CD" w:rsidRPr="0059064F" w:rsidRDefault="009B02CD" w:rsidP="009B02CD">
          <w:pPr>
            <w:rPr>
              <w:rFonts w:ascii="Calibri" w:eastAsia="Calibri" w:hAnsi="Calibri"/>
              <w:lang w:eastAsia="en-US"/>
            </w:rPr>
          </w:pPr>
        </w:p>
      </w:tc>
      <w:tc>
        <w:tcPr>
          <w:tcW w:w="3499" w:type="dxa"/>
        </w:tcPr>
        <w:p w:rsidR="009B02CD" w:rsidRPr="0059064F" w:rsidRDefault="009B02CD" w:rsidP="009B02CD">
          <w:pPr>
            <w:ind w:left="830" w:firstLine="33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SERVICIO DE AGRICULTURA</w:t>
          </w:r>
        </w:p>
        <w:p w:rsidR="009B02CD" w:rsidRPr="0059064F" w:rsidRDefault="009B02CD" w:rsidP="009B02CD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NEKAZARITZAKO ZERBITUA</w:t>
          </w:r>
        </w:p>
        <w:p w:rsidR="009B02CD" w:rsidRPr="0059064F" w:rsidRDefault="009B02CD" w:rsidP="009B02CD">
          <w:pPr>
            <w:ind w:left="830"/>
            <w:jc w:val="right"/>
            <w:rPr>
              <w:rFonts w:ascii="Calibri" w:eastAsia="Calibri" w:hAnsi="Calibri"/>
              <w:b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Sección de Regulación de Mercados</w:t>
          </w:r>
        </w:p>
        <w:p w:rsidR="009B02CD" w:rsidRPr="0059064F" w:rsidRDefault="009B02CD" w:rsidP="009B02CD">
          <w:pPr>
            <w:ind w:left="499"/>
            <w:jc w:val="right"/>
            <w:rPr>
              <w:rFonts w:ascii="Calibri" w:eastAsia="Calibri" w:hAnsi="Calibri"/>
              <w:b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Merkatuen Erregulaziorako Atala</w:t>
          </w:r>
        </w:p>
        <w:p w:rsidR="009B02CD" w:rsidRPr="0059064F" w:rsidRDefault="009B02CD" w:rsidP="009B02CD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C/ González Tablas, 9 -1ª Planta</w:t>
          </w:r>
        </w:p>
        <w:p w:rsidR="009B02CD" w:rsidRPr="0059064F" w:rsidRDefault="009B02CD" w:rsidP="009B02CD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31005 PAMPLONA</w:t>
          </w:r>
        </w:p>
        <w:p w:rsidR="009B02CD" w:rsidRPr="0059064F" w:rsidRDefault="009B02CD" w:rsidP="009B02CD">
          <w:pPr>
            <w:rPr>
              <w:rFonts w:ascii="Calibri" w:eastAsia="Calibri" w:hAnsi="Calibri"/>
              <w:sz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 xml:space="preserve">                                                                                            Tel. 848 426 158 </w:t>
          </w:r>
        </w:p>
      </w:tc>
    </w:tr>
  </w:tbl>
  <w:p w:rsidR="00E2635C" w:rsidRPr="009B02CD" w:rsidRDefault="00E2635C" w:rsidP="009B02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180"/>
    <w:multiLevelType w:val="hybridMultilevel"/>
    <w:tmpl w:val="32228D94"/>
    <w:lvl w:ilvl="0" w:tplc="0C0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63230092"/>
    <w:multiLevelType w:val="hybridMultilevel"/>
    <w:tmpl w:val="2332C1F0"/>
    <w:lvl w:ilvl="0" w:tplc="C6D0B37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IB2n4e8q2SFwTuhvB3mRvtZunnbnjVqAVMaWdVjexNHAa7zDa+X7/dXLBfxt1mdWcnae4IPfBnkvBaZFtqtGg==" w:salt="wtAxjvqkBKkkCZD88EcwHw==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2B7"/>
    <w:rsid w:val="0001191B"/>
    <w:rsid w:val="00076638"/>
    <w:rsid w:val="000B16DD"/>
    <w:rsid w:val="00131D1B"/>
    <w:rsid w:val="00146789"/>
    <w:rsid w:val="00151207"/>
    <w:rsid w:val="00196E6E"/>
    <w:rsid w:val="00293C43"/>
    <w:rsid w:val="00296476"/>
    <w:rsid w:val="002D62B4"/>
    <w:rsid w:val="00314C3C"/>
    <w:rsid w:val="003508F6"/>
    <w:rsid w:val="003551C5"/>
    <w:rsid w:val="003578A1"/>
    <w:rsid w:val="003877EC"/>
    <w:rsid w:val="00387FD0"/>
    <w:rsid w:val="003E1C4D"/>
    <w:rsid w:val="00412DDF"/>
    <w:rsid w:val="004410CC"/>
    <w:rsid w:val="0044540B"/>
    <w:rsid w:val="004506CD"/>
    <w:rsid w:val="00456AB4"/>
    <w:rsid w:val="00494AAC"/>
    <w:rsid w:val="00496853"/>
    <w:rsid w:val="004C0CB1"/>
    <w:rsid w:val="004C7480"/>
    <w:rsid w:val="00525A26"/>
    <w:rsid w:val="00526ED8"/>
    <w:rsid w:val="00572E0F"/>
    <w:rsid w:val="0059106C"/>
    <w:rsid w:val="00595C4F"/>
    <w:rsid w:val="005B5B7D"/>
    <w:rsid w:val="006B653B"/>
    <w:rsid w:val="006C761A"/>
    <w:rsid w:val="006D5356"/>
    <w:rsid w:val="006F5C7B"/>
    <w:rsid w:val="00726BBF"/>
    <w:rsid w:val="0073576E"/>
    <w:rsid w:val="00777A47"/>
    <w:rsid w:val="007E24B7"/>
    <w:rsid w:val="008136E9"/>
    <w:rsid w:val="00883B45"/>
    <w:rsid w:val="00905E23"/>
    <w:rsid w:val="009077F7"/>
    <w:rsid w:val="009575CE"/>
    <w:rsid w:val="00973833"/>
    <w:rsid w:val="00976286"/>
    <w:rsid w:val="009B02CD"/>
    <w:rsid w:val="009D4BBD"/>
    <w:rsid w:val="009E3838"/>
    <w:rsid w:val="009E40D7"/>
    <w:rsid w:val="009E5145"/>
    <w:rsid w:val="00A126FD"/>
    <w:rsid w:val="00A549A5"/>
    <w:rsid w:val="00A54E76"/>
    <w:rsid w:val="00A56C09"/>
    <w:rsid w:val="00A82D5F"/>
    <w:rsid w:val="00B22730"/>
    <w:rsid w:val="00B56638"/>
    <w:rsid w:val="00B75BCD"/>
    <w:rsid w:val="00B93EC9"/>
    <w:rsid w:val="00BA4071"/>
    <w:rsid w:val="00BB3DF3"/>
    <w:rsid w:val="00BE429B"/>
    <w:rsid w:val="00BF4744"/>
    <w:rsid w:val="00BF6482"/>
    <w:rsid w:val="00C06D93"/>
    <w:rsid w:val="00C131B8"/>
    <w:rsid w:val="00C21B21"/>
    <w:rsid w:val="00C74FC5"/>
    <w:rsid w:val="00C77B81"/>
    <w:rsid w:val="00CF3380"/>
    <w:rsid w:val="00D077E4"/>
    <w:rsid w:val="00D101CB"/>
    <w:rsid w:val="00D53E65"/>
    <w:rsid w:val="00D73DFE"/>
    <w:rsid w:val="00DA05FC"/>
    <w:rsid w:val="00DD432C"/>
    <w:rsid w:val="00E2635C"/>
    <w:rsid w:val="00E263EC"/>
    <w:rsid w:val="00E870D0"/>
    <w:rsid w:val="00F43B89"/>
    <w:rsid w:val="00F6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9"/>
    <o:shapelayout v:ext="edit">
      <o:idmap v:ext="edit" data="1"/>
    </o:shapelayout>
  </w:shapeDefaults>
  <w:decimalSymbol w:val=","/>
  <w:listSeparator w:val=";"/>
  <w14:docId w14:val="11E22477"/>
  <w15:chartTrackingRefBased/>
  <w15:docId w15:val="{EE41886A-373B-4145-B2F7-47BB2F37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B7"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642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642B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642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635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75BCD"/>
    <w:pPr>
      <w:ind w:left="708"/>
    </w:pPr>
  </w:style>
  <w:style w:type="paragraph" w:customStyle="1" w:styleId="Default">
    <w:name w:val="Default"/>
    <w:rsid w:val="00DD43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E1B0-2111-402F-A791-6C5EF999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Arzoz, Mª José (Departamento DRMAyAL)</dc:creator>
  <cp:keywords/>
  <cp:lastModifiedBy>Pascual Arzoz, M José (Departamento DRyMA TRACASA)</cp:lastModifiedBy>
  <cp:revision>14</cp:revision>
  <cp:lastPrinted>2018-02-16T08:47:00Z</cp:lastPrinted>
  <dcterms:created xsi:type="dcterms:W3CDTF">2023-03-07T08:36:00Z</dcterms:created>
  <dcterms:modified xsi:type="dcterms:W3CDTF">2025-02-21T09:09:00Z</dcterms:modified>
</cp:coreProperties>
</file>