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shd w:val="clear" w:color="auto" w:fill="F2B800"/>
        <w:tblLook w:val="04A0" w:firstRow="1" w:lastRow="0" w:firstColumn="1" w:lastColumn="0" w:noHBand="0" w:noVBand="1"/>
      </w:tblPr>
      <w:tblGrid>
        <w:gridCol w:w="8494"/>
      </w:tblGrid>
      <w:tr w:rsidR="00B23BBF" w:rsidRPr="00B23BBF" w14:paraId="6DF35BEA" w14:textId="77777777" w:rsidTr="002A12D2">
        <w:tc>
          <w:tcPr>
            <w:tcW w:w="8644" w:type="dxa"/>
            <w:shd w:val="clear" w:color="auto" w:fill="F2B800"/>
          </w:tcPr>
          <w:p w14:paraId="31679607" w14:textId="6965C0BE" w:rsidR="00B23BBF" w:rsidRPr="00641E1E" w:rsidRDefault="00B23BBF" w:rsidP="008B4165">
            <w:pPr>
              <w:spacing w:before="240" w:after="240"/>
              <w:ind w:left="708"/>
              <w:jc w:val="center"/>
              <w:rPr>
                <w:rFonts w:ascii="Verdana" w:hAnsi="Verdana" w:cs="Arial"/>
                <w:b/>
                <w:color w:val="FFFFFF" w:themeColor="background1"/>
                <w:sz w:val="28"/>
                <w:szCs w:val="28"/>
              </w:rPr>
            </w:pPr>
            <w:r w:rsidRPr="00641E1E">
              <w:rPr>
                <w:rFonts w:ascii="Verdana" w:hAnsi="Verdana" w:cs="Arial"/>
                <w:b/>
                <w:color w:val="FFFFFF" w:themeColor="background1"/>
                <w:sz w:val="28"/>
                <w:szCs w:val="28"/>
              </w:rPr>
              <w:t xml:space="preserve">GENERAZINEMA </w:t>
            </w:r>
            <w:r w:rsidR="00362BEC" w:rsidRPr="00641E1E">
              <w:rPr>
                <w:rFonts w:ascii="Verdana" w:hAnsi="Verdana" w:cs="Arial"/>
                <w:b/>
                <w:color w:val="FFFFFF" w:themeColor="background1"/>
                <w:sz w:val="28"/>
                <w:szCs w:val="28"/>
              </w:rPr>
              <w:t>DESARROLLO</w:t>
            </w:r>
            <w:r w:rsidR="009E621B" w:rsidRPr="00641E1E">
              <w:rPr>
                <w:rFonts w:ascii="Verdana" w:hAnsi="Verdana" w:cs="Arial"/>
                <w:b/>
                <w:color w:val="FFFFFF" w:themeColor="background1"/>
                <w:sz w:val="28"/>
                <w:szCs w:val="28"/>
              </w:rPr>
              <w:t xml:space="preserve"> 202</w:t>
            </w:r>
            <w:r w:rsidR="00D45004">
              <w:rPr>
                <w:rFonts w:ascii="Verdana" w:hAnsi="Verdana" w:cs="Arial"/>
                <w:b/>
                <w:color w:val="FFFFFF" w:themeColor="background1"/>
                <w:sz w:val="28"/>
                <w:szCs w:val="28"/>
              </w:rPr>
              <w:t>5</w:t>
            </w:r>
          </w:p>
        </w:tc>
      </w:tr>
    </w:tbl>
    <w:p w14:paraId="2C1A03E4" w14:textId="77777777" w:rsidR="00B23BBF" w:rsidRPr="00700079" w:rsidRDefault="00B23BBF" w:rsidP="001009BD">
      <w:pPr>
        <w:spacing w:after="0" w:line="240" w:lineRule="auto"/>
        <w:rPr>
          <w:rFonts w:ascii="Verdana" w:hAnsi="Verdana" w:cs="Arial"/>
          <w:sz w:val="20"/>
          <w:szCs w:val="20"/>
        </w:rPr>
      </w:pPr>
    </w:p>
    <w:p w14:paraId="60D8AADA" w14:textId="4733E1C7" w:rsidR="000A0E38" w:rsidRDefault="000A0E38" w:rsidP="001009BD">
      <w:pPr>
        <w:shd w:val="clear" w:color="auto" w:fill="FFFFFF" w:themeFill="background1"/>
        <w:spacing w:after="0" w:line="240" w:lineRule="auto"/>
        <w:jc w:val="both"/>
        <w:rPr>
          <w:rFonts w:ascii="Verdana" w:hAnsi="Verdana" w:cs="Arial"/>
          <w:sz w:val="20"/>
          <w:szCs w:val="20"/>
        </w:rPr>
      </w:pPr>
    </w:p>
    <w:tbl>
      <w:tblPr>
        <w:tblStyle w:val="Tablaconcuadrcula"/>
        <w:tblW w:w="0" w:type="auto"/>
        <w:tblBorders>
          <w:top w:val="single" w:sz="2" w:space="0" w:color="D09E00"/>
          <w:left w:val="single" w:sz="2" w:space="0" w:color="D09E00"/>
          <w:bottom w:val="single" w:sz="2" w:space="0" w:color="D09E00"/>
          <w:right w:val="single" w:sz="2" w:space="0" w:color="D09E00"/>
          <w:insideH w:val="single" w:sz="2" w:space="0" w:color="D09E00"/>
          <w:insideV w:val="single" w:sz="2" w:space="0" w:color="D09E00"/>
        </w:tblBorders>
        <w:shd w:val="clear" w:color="auto" w:fill="F2F2F2" w:themeFill="background1" w:themeFillShade="F2"/>
        <w:tblLook w:val="04A0" w:firstRow="1" w:lastRow="0" w:firstColumn="1" w:lastColumn="0" w:noHBand="0" w:noVBand="1"/>
      </w:tblPr>
      <w:tblGrid>
        <w:gridCol w:w="8494"/>
      </w:tblGrid>
      <w:tr w:rsidR="00307234" w:rsidRPr="00307234" w14:paraId="57787153" w14:textId="77777777" w:rsidTr="00587A25">
        <w:trPr>
          <w:trHeight w:val="737"/>
        </w:trPr>
        <w:tc>
          <w:tcPr>
            <w:tcW w:w="8494" w:type="dxa"/>
            <w:shd w:val="clear" w:color="auto" w:fill="F2F2F2" w:themeFill="background1" w:themeFillShade="F2"/>
            <w:vAlign w:val="center"/>
          </w:tcPr>
          <w:p w14:paraId="2CE7E63D" w14:textId="06C86F6B" w:rsidR="004E207F" w:rsidRPr="00307234" w:rsidRDefault="004E207F" w:rsidP="001009BD">
            <w:pPr>
              <w:jc w:val="both"/>
              <w:rPr>
                <w:rFonts w:ascii="Verdana" w:hAnsi="Verdana" w:cs="Arial"/>
                <w:b/>
                <w:color w:val="BC8F00"/>
                <w:sz w:val="20"/>
                <w:szCs w:val="20"/>
              </w:rPr>
            </w:pPr>
            <w:r w:rsidRPr="00307234">
              <w:rPr>
                <w:rFonts w:ascii="Verdana" w:hAnsi="Verdana" w:cs="Arial"/>
                <w:b/>
                <w:color w:val="BC8F00"/>
                <w:sz w:val="20"/>
                <w:szCs w:val="20"/>
              </w:rPr>
              <w:t>1. ¿PARA QUÉ TIPO DE PROYECTOS SE PUEDE SOLICITAR AYUDA?</w:t>
            </w:r>
          </w:p>
        </w:tc>
      </w:tr>
    </w:tbl>
    <w:p w14:paraId="1072EC65" w14:textId="77777777" w:rsidR="007D3836" w:rsidRPr="00A74533" w:rsidRDefault="007D3836" w:rsidP="001009BD">
      <w:pPr>
        <w:shd w:val="clear" w:color="auto" w:fill="FFFFFF" w:themeFill="background1"/>
        <w:spacing w:after="0" w:line="240" w:lineRule="auto"/>
        <w:jc w:val="both"/>
        <w:rPr>
          <w:rFonts w:ascii="Verdana" w:hAnsi="Verdana" w:cs="Arial"/>
          <w:color w:val="404040" w:themeColor="text1" w:themeTint="BF"/>
          <w:sz w:val="20"/>
          <w:szCs w:val="20"/>
        </w:rPr>
      </w:pPr>
    </w:p>
    <w:p w14:paraId="76473BE1" w14:textId="1D72576F" w:rsidR="007D3836" w:rsidRPr="00A74533" w:rsidRDefault="007D3836" w:rsidP="001009BD">
      <w:pPr>
        <w:pStyle w:val="Prrafodelista"/>
        <w:numPr>
          <w:ilvl w:val="0"/>
          <w:numId w:val="20"/>
        </w:numPr>
        <w:shd w:val="clear" w:color="auto" w:fill="FFFFFF" w:themeFill="background1"/>
        <w:spacing w:after="0" w:line="240" w:lineRule="auto"/>
        <w:ind w:left="284" w:hanging="284"/>
        <w:jc w:val="both"/>
        <w:rPr>
          <w:rFonts w:ascii="Verdana" w:hAnsi="Verdana" w:cs="Arial"/>
          <w:color w:val="404040" w:themeColor="text1" w:themeTint="BF"/>
          <w:sz w:val="20"/>
          <w:szCs w:val="20"/>
        </w:rPr>
      </w:pPr>
      <w:r w:rsidRPr="00A74533">
        <w:rPr>
          <w:rFonts w:ascii="Verdana" w:hAnsi="Verdana" w:cs="Arial"/>
          <w:color w:val="404040" w:themeColor="text1" w:themeTint="BF"/>
          <w:sz w:val="20"/>
          <w:szCs w:val="20"/>
        </w:rPr>
        <w:t>Los proyectos pueden ser para proyectos individuales o series</w:t>
      </w:r>
      <w:r w:rsidR="004E207F" w:rsidRPr="00A74533">
        <w:rPr>
          <w:rFonts w:ascii="Verdana" w:hAnsi="Verdana" w:cs="Arial"/>
          <w:color w:val="404040" w:themeColor="text1" w:themeTint="BF"/>
          <w:sz w:val="20"/>
          <w:szCs w:val="20"/>
        </w:rPr>
        <w:t>.</w:t>
      </w:r>
    </w:p>
    <w:p w14:paraId="0AB121B0" w14:textId="17BD5FE1" w:rsidR="007D3836" w:rsidRPr="00A74533" w:rsidRDefault="007D3836" w:rsidP="001009BD">
      <w:pPr>
        <w:pStyle w:val="Poromisin"/>
        <w:rPr>
          <w:rFonts w:ascii="Verdana" w:eastAsia="Arial Unicode MS" w:hAnsi="Verdana" w:cs="Arial Unicode MS"/>
          <w:color w:val="404040" w:themeColor="text1" w:themeTint="BF"/>
          <w:sz w:val="20"/>
          <w:szCs w:val="20"/>
        </w:rPr>
      </w:pPr>
    </w:p>
    <w:p w14:paraId="3BF1691D" w14:textId="4217A562" w:rsidR="007D3836" w:rsidRPr="00A74533" w:rsidRDefault="007D3836" w:rsidP="001009BD">
      <w:pPr>
        <w:pStyle w:val="Poromisin"/>
        <w:spacing w:after="120"/>
        <w:rPr>
          <w:rFonts w:ascii="Verdana" w:hAnsi="Verdana" w:cs="Arial"/>
          <w:b/>
          <w:color w:val="404040" w:themeColor="text1" w:themeTint="BF"/>
          <w:sz w:val="20"/>
          <w:szCs w:val="20"/>
        </w:rPr>
      </w:pPr>
      <w:r w:rsidRPr="00A74533">
        <w:rPr>
          <w:rFonts w:ascii="Verdana" w:eastAsia="Arial Unicode MS" w:hAnsi="Verdana" w:cs="Arial Unicode MS"/>
          <w:color w:val="404040" w:themeColor="text1" w:themeTint="BF"/>
          <w:sz w:val="20"/>
          <w:szCs w:val="20"/>
        </w:rPr>
        <w:t xml:space="preserve">Hay dos </w:t>
      </w:r>
      <w:r w:rsidRPr="00A74533">
        <w:rPr>
          <w:rFonts w:ascii="Verdana" w:hAnsi="Verdana" w:cs="Arial"/>
          <w:b/>
          <w:color w:val="404040" w:themeColor="text1" w:themeTint="BF"/>
          <w:sz w:val="20"/>
          <w:szCs w:val="20"/>
        </w:rPr>
        <w:t>MODALIDADES de AYUDAS:</w:t>
      </w:r>
    </w:p>
    <w:p w14:paraId="375A5DF8" w14:textId="0E492CCB" w:rsidR="007D3836" w:rsidRPr="00A74533" w:rsidRDefault="007D3836" w:rsidP="00845A3D">
      <w:pPr>
        <w:pStyle w:val="Prrafodelista"/>
        <w:numPr>
          <w:ilvl w:val="0"/>
          <w:numId w:val="15"/>
        </w:numPr>
        <w:tabs>
          <w:tab w:val="left" w:pos="284"/>
        </w:tabs>
        <w:spacing w:after="120" w:line="240" w:lineRule="auto"/>
        <w:ind w:left="284" w:hanging="284"/>
        <w:contextualSpacing w:val="0"/>
        <w:jc w:val="both"/>
        <w:rPr>
          <w:rFonts w:ascii="Verdana" w:hAnsi="Verdana" w:cs="Arial"/>
          <w:color w:val="404040" w:themeColor="text1" w:themeTint="BF"/>
          <w:sz w:val="20"/>
          <w:szCs w:val="20"/>
        </w:rPr>
      </w:pPr>
      <w:r w:rsidRPr="00A74533">
        <w:rPr>
          <w:rFonts w:ascii="Verdana" w:hAnsi="Verdana" w:cs="Arial"/>
          <w:color w:val="404040" w:themeColor="text1" w:themeTint="BF"/>
          <w:sz w:val="20"/>
          <w:szCs w:val="20"/>
        </w:rPr>
        <w:t>Modalidad A</w:t>
      </w:r>
      <w:r w:rsidR="001F7367" w:rsidRPr="00A74533">
        <w:rPr>
          <w:rFonts w:ascii="Verdana" w:hAnsi="Verdana" w:cs="Arial"/>
          <w:color w:val="404040" w:themeColor="text1" w:themeTint="BF"/>
          <w:sz w:val="20"/>
          <w:szCs w:val="20"/>
        </w:rPr>
        <w:t>)</w:t>
      </w:r>
      <w:r w:rsidRPr="00A74533">
        <w:rPr>
          <w:rFonts w:ascii="Verdana" w:hAnsi="Verdana" w:cs="Arial"/>
          <w:color w:val="404040" w:themeColor="text1" w:themeTint="BF"/>
          <w:sz w:val="20"/>
          <w:szCs w:val="20"/>
        </w:rPr>
        <w:t xml:space="preserve"> </w:t>
      </w:r>
      <w:r w:rsidRPr="00A74533">
        <w:rPr>
          <w:rFonts w:ascii="Verdana" w:hAnsi="Verdana" w:cs="Verdana"/>
          <w:color w:val="404040" w:themeColor="text1" w:themeTint="BF"/>
          <w:sz w:val="20"/>
          <w:szCs w:val="20"/>
        </w:rPr>
        <w:t>Ayudas al desarrollo de proyectos de ficción o documental de creación</w:t>
      </w:r>
      <w:r w:rsidRPr="00A74533">
        <w:rPr>
          <w:rFonts w:ascii="Verdana" w:hAnsi="Verdana" w:cs="Arial"/>
          <w:color w:val="404040" w:themeColor="text1" w:themeTint="BF"/>
          <w:sz w:val="20"/>
          <w:szCs w:val="20"/>
        </w:rPr>
        <w:t xml:space="preserve">. </w:t>
      </w:r>
    </w:p>
    <w:p w14:paraId="77196DA0" w14:textId="6F82FFCF" w:rsidR="007D3836" w:rsidRPr="00A74533" w:rsidRDefault="007D3836" w:rsidP="001009BD">
      <w:pPr>
        <w:pStyle w:val="Prrafodelista"/>
        <w:numPr>
          <w:ilvl w:val="0"/>
          <w:numId w:val="14"/>
        </w:numPr>
        <w:spacing w:after="0" w:line="240" w:lineRule="auto"/>
        <w:ind w:left="284" w:hanging="284"/>
        <w:jc w:val="both"/>
        <w:rPr>
          <w:rFonts w:ascii="Verdana" w:hAnsi="Verdana" w:cs="Arial"/>
          <w:b/>
          <w:color w:val="404040" w:themeColor="text1" w:themeTint="BF"/>
          <w:sz w:val="20"/>
          <w:szCs w:val="20"/>
        </w:rPr>
      </w:pPr>
      <w:r w:rsidRPr="00A74533">
        <w:rPr>
          <w:rFonts w:ascii="Verdana" w:hAnsi="Verdana" w:cs="Arial"/>
          <w:color w:val="404040" w:themeColor="text1" w:themeTint="BF"/>
          <w:sz w:val="20"/>
          <w:szCs w:val="20"/>
        </w:rPr>
        <w:t>Modalidad B</w:t>
      </w:r>
      <w:r w:rsidR="001F7367" w:rsidRPr="00A74533">
        <w:rPr>
          <w:rFonts w:ascii="Verdana" w:hAnsi="Verdana" w:cs="Arial"/>
          <w:color w:val="404040" w:themeColor="text1" w:themeTint="BF"/>
          <w:sz w:val="20"/>
          <w:szCs w:val="20"/>
        </w:rPr>
        <w:t>)</w:t>
      </w:r>
      <w:r w:rsidRPr="00A74533">
        <w:rPr>
          <w:rFonts w:ascii="Verdana" w:hAnsi="Verdana" w:cs="Arial"/>
          <w:color w:val="404040" w:themeColor="text1" w:themeTint="BF"/>
          <w:sz w:val="20"/>
          <w:szCs w:val="20"/>
        </w:rPr>
        <w:t xml:space="preserve"> </w:t>
      </w:r>
      <w:r w:rsidRPr="00A74533">
        <w:rPr>
          <w:rFonts w:ascii="Verdana" w:hAnsi="Verdana" w:cs="Verdana"/>
          <w:color w:val="404040" w:themeColor="text1" w:themeTint="BF"/>
          <w:sz w:val="20"/>
          <w:szCs w:val="20"/>
        </w:rPr>
        <w:t>Ayudas al desarrollo de proyectos de animación.</w:t>
      </w:r>
    </w:p>
    <w:p w14:paraId="7838F3E4" w14:textId="50B7167E" w:rsidR="007D3836" w:rsidRPr="00A74533" w:rsidRDefault="007D3836" w:rsidP="001009BD">
      <w:pPr>
        <w:pStyle w:val="Poromisin"/>
        <w:rPr>
          <w:rFonts w:ascii="Verdana" w:eastAsia="Arial Unicode MS" w:hAnsi="Verdana" w:cs="Arial Unicode MS"/>
          <w:color w:val="404040" w:themeColor="text1" w:themeTint="BF"/>
          <w:sz w:val="20"/>
          <w:szCs w:val="20"/>
        </w:rPr>
      </w:pPr>
    </w:p>
    <w:p w14:paraId="1AE6C53B" w14:textId="77777777" w:rsidR="004E207F" w:rsidRPr="00A74533" w:rsidRDefault="004E207F" w:rsidP="001009BD">
      <w:pPr>
        <w:pStyle w:val="Poromisin"/>
        <w:rPr>
          <w:rFonts w:ascii="Verdana" w:eastAsia="Arial Unicode MS" w:hAnsi="Verdana" w:cs="Arial Unicode MS"/>
          <w:color w:val="404040" w:themeColor="text1" w:themeTint="BF"/>
          <w:sz w:val="20"/>
          <w:szCs w:val="20"/>
        </w:rPr>
      </w:pPr>
    </w:p>
    <w:tbl>
      <w:tblPr>
        <w:tblStyle w:val="Tablaconcuadrcula"/>
        <w:tblW w:w="0" w:type="auto"/>
        <w:tblBorders>
          <w:top w:val="single" w:sz="2" w:space="0" w:color="D09E00"/>
          <w:left w:val="single" w:sz="2" w:space="0" w:color="D09E00"/>
          <w:bottom w:val="single" w:sz="2" w:space="0" w:color="D09E00"/>
          <w:right w:val="single" w:sz="2" w:space="0" w:color="D09E00"/>
          <w:insideH w:val="single" w:sz="2" w:space="0" w:color="D09E00"/>
          <w:insideV w:val="single" w:sz="2" w:space="0" w:color="D09E00"/>
        </w:tblBorders>
        <w:shd w:val="clear" w:color="auto" w:fill="F2F2F2" w:themeFill="background1" w:themeFillShade="F2"/>
        <w:tblLook w:val="04A0" w:firstRow="1" w:lastRow="0" w:firstColumn="1" w:lastColumn="0" w:noHBand="0" w:noVBand="1"/>
      </w:tblPr>
      <w:tblGrid>
        <w:gridCol w:w="8494"/>
      </w:tblGrid>
      <w:tr w:rsidR="000C16AF" w:rsidRPr="000C16AF" w14:paraId="094FAD46" w14:textId="77777777" w:rsidTr="00587A25">
        <w:trPr>
          <w:trHeight w:val="737"/>
        </w:trPr>
        <w:tc>
          <w:tcPr>
            <w:tcW w:w="8494" w:type="dxa"/>
            <w:shd w:val="clear" w:color="auto" w:fill="F2F2F2" w:themeFill="background1" w:themeFillShade="F2"/>
            <w:vAlign w:val="center"/>
          </w:tcPr>
          <w:p w14:paraId="408A00DB" w14:textId="61D119BE" w:rsidR="004E207F" w:rsidRPr="000C16AF" w:rsidRDefault="001009BD" w:rsidP="001009BD">
            <w:pPr>
              <w:jc w:val="both"/>
              <w:rPr>
                <w:rFonts w:ascii="Verdana" w:hAnsi="Verdana" w:cs="Arial"/>
                <w:b/>
                <w:color w:val="BC8F00"/>
                <w:sz w:val="20"/>
                <w:szCs w:val="20"/>
              </w:rPr>
            </w:pPr>
            <w:r w:rsidRPr="000C16AF">
              <w:rPr>
                <w:rFonts w:ascii="Verdana" w:hAnsi="Verdana" w:cs="Arial"/>
                <w:b/>
                <w:color w:val="BC8F00"/>
                <w:sz w:val="20"/>
                <w:szCs w:val="20"/>
              </w:rPr>
              <w:t xml:space="preserve">2. </w:t>
            </w:r>
            <w:r w:rsidR="004E207F" w:rsidRPr="000C16AF">
              <w:rPr>
                <w:rFonts w:ascii="Verdana" w:hAnsi="Verdana" w:cs="Arial"/>
                <w:b/>
                <w:color w:val="BC8F00"/>
                <w:sz w:val="20"/>
                <w:szCs w:val="20"/>
              </w:rPr>
              <w:t>¿</w:t>
            </w:r>
            <w:r w:rsidR="004E207F" w:rsidRPr="000C16AF">
              <w:rPr>
                <w:rFonts w:ascii="Verdana" w:hAnsi="Verdana"/>
                <w:b/>
                <w:color w:val="BC8F00"/>
                <w:sz w:val="20"/>
                <w:szCs w:val="20"/>
              </w:rPr>
              <w:t>CUÁLES SON LAS ACTIVIDADES PROPIAS DE LA FASE DE DESARROLLO</w:t>
            </w:r>
            <w:r w:rsidR="004E207F" w:rsidRPr="000C16AF">
              <w:rPr>
                <w:rFonts w:ascii="Verdana" w:hAnsi="Verdana" w:cs="Arial"/>
                <w:b/>
                <w:color w:val="BC8F00"/>
                <w:sz w:val="20"/>
                <w:szCs w:val="20"/>
              </w:rPr>
              <w:t>?</w:t>
            </w:r>
          </w:p>
        </w:tc>
      </w:tr>
    </w:tbl>
    <w:p w14:paraId="47E8CD6B" w14:textId="77777777" w:rsidR="007D3836" w:rsidRPr="00A74533" w:rsidRDefault="007D3836" w:rsidP="001009BD">
      <w:pPr>
        <w:pStyle w:val="Poromisin"/>
        <w:jc w:val="both"/>
        <w:rPr>
          <w:rFonts w:ascii="Verdana" w:hAnsi="Verdana"/>
          <w:color w:val="404040" w:themeColor="text1" w:themeTint="BF"/>
          <w:sz w:val="20"/>
          <w:szCs w:val="20"/>
        </w:rPr>
      </w:pPr>
    </w:p>
    <w:p w14:paraId="48661A3B" w14:textId="5AE2EE47" w:rsidR="007D3836" w:rsidRPr="00A74533" w:rsidRDefault="00845A3D" w:rsidP="001009BD">
      <w:pPr>
        <w:pStyle w:val="Poromisin"/>
        <w:numPr>
          <w:ilvl w:val="0"/>
          <w:numId w:val="14"/>
        </w:numPr>
        <w:ind w:left="284" w:hanging="284"/>
        <w:jc w:val="both"/>
        <w:rPr>
          <w:rFonts w:ascii="Verdana" w:hAnsi="Verdana"/>
          <w:color w:val="404040" w:themeColor="text1" w:themeTint="BF"/>
          <w:sz w:val="20"/>
          <w:szCs w:val="20"/>
        </w:rPr>
      </w:pPr>
      <w:r w:rsidRPr="00A74533">
        <w:rPr>
          <w:rFonts w:ascii="Verdana" w:hAnsi="Verdana" w:cs="Arial"/>
          <w:color w:val="404040" w:themeColor="text1" w:themeTint="BF"/>
          <w:sz w:val="20"/>
          <w:szCs w:val="20"/>
        </w:rPr>
        <w:t xml:space="preserve">Se entiende por «desarrollo de proyecto» la preparación y diseño de una producción audiovisual, centrado en las operaciones anteriores a la fase de producción propiamente dicha y, en especial: la adquisición de los derechos de autoría de la obra, el desarrollo del guion, la elaboración del “casting”, los trabajos destinados a confeccionar el plan de producción, los trabajos de documentación y localización de los lugares de rodaje, la elaboración del presupuesto y del plan de financiación, del plan de marketing y distribución, del material promocional (materiales impresos y digitales, teaser, tráiler, programa piloto, página web, </w:t>
      </w:r>
      <w:r w:rsidRPr="00A74533">
        <w:rPr>
          <w:rFonts w:ascii="Verdana" w:eastAsia="Arial Unicode MS" w:hAnsi="Verdana" w:cs="Arial"/>
          <w:color w:val="404040" w:themeColor="text1" w:themeTint="BF"/>
          <w:sz w:val="20"/>
          <w:szCs w:val="20"/>
        </w:rPr>
        <w:t>storyboard, concept art y diseño de personajes y escenarios, modelado, etc..)</w:t>
      </w:r>
      <w:r w:rsidRPr="00A74533">
        <w:rPr>
          <w:rFonts w:ascii="Verdana" w:hAnsi="Verdana" w:cs="Arial"/>
          <w:color w:val="404040" w:themeColor="text1" w:themeTint="BF"/>
          <w:sz w:val="20"/>
          <w:szCs w:val="20"/>
        </w:rPr>
        <w:t>, los trabajos relacionados con aspectos tecnológicos del proyecto y otros conceptos que se consideren esenciales para la fase del desarrollo de la obra.</w:t>
      </w:r>
    </w:p>
    <w:p w14:paraId="202C0976" w14:textId="77777777" w:rsidR="007D3836" w:rsidRPr="00A74533" w:rsidRDefault="007D3836" w:rsidP="001009BD">
      <w:pPr>
        <w:shd w:val="clear" w:color="auto" w:fill="FFFFFF" w:themeFill="background1"/>
        <w:spacing w:after="0" w:line="240" w:lineRule="auto"/>
        <w:jc w:val="both"/>
        <w:rPr>
          <w:rFonts w:ascii="Verdana" w:hAnsi="Verdana" w:cs="Arial"/>
          <w:color w:val="404040" w:themeColor="text1" w:themeTint="BF"/>
          <w:sz w:val="20"/>
          <w:szCs w:val="20"/>
        </w:rPr>
      </w:pPr>
    </w:p>
    <w:p w14:paraId="1616C65A" w14:textId="77777777" w:rsidR="000A0E38" w:rsidRPr="00A74533" w:rsidRDefault="000A0E38" w:rsidP="001009BD">
      <w:pPr>
        <w:shd w:val="clear" w:color="auto" w:fill="FFFFFF" w:themeFill="background1"/>
        <w:spacing w:after="0" w:line="240" w:lineRule="auto"/>
        <w:jc w:val="both"/>
        <w:rPr>
          <w:rFonts w:ascii="Verdana" w:hAnsi="Verdana" w:cs="Arial"/>
          <w:color w:val="404040" w:themeColor="text1" w:themeTint="BF"/>
          <w:sz w:val="20"/>
          <w:szCs w:val="20"/>
        </w:rPr>
      </w:pPr>
    </w:p>
    <w:tbl>
      <w:tblPr>
        <w:tblStyle w:val="Tablaconcuadrcula"/>
        <w:tblW w:w="0" w:type="auto"/>
        <w:tblBorders>
          <w:top w:val="single" w:sz="2" w:space="0" w:color="D09E00"/>
          <w:left w:val="single" w:sz="2" w:space="0" w:color="D09E00"/>
          <w:bottom w:val="single" w:sz="2" w:space="0" w:color="D09E00"/>
          <w:right w:val="single" w:sz="2" w:space="0" w:color="D09E00"/>
          <w:insideH w:val="single" w:sz="2" w:space="0" w:color="D09E00"/>
          <w:insideV w:val="single" w:sz="2" w:space="0" w:color="D09E00"/>
        </w:tblBorders>
        <w:shd w:val="clear" w:color="auto" w:fill="F2F2F2" w:themeFill="background1" w:themeFillShade="F2"/>
        <w:tblLook w:val="04A0" w:firstRow="1" w:lastRow="0" w:firstColumn="1" w:lastColumn="0" w:noHBand="0" w:noVBand="1"/>
      </w:tblPr>
      <w:tblGrid>
        <w:gridCol w:w="8494"/>
      </w:tblGrid>
      <w:tr w:rsidR="000C16AF" w:rsidRPr="000C16AF" w14:paraId="3FF409E6" w14:textId="77777777" w:rsidTr="00587A25">
        <w:trPr>
          <w:trHeight w:val="737"/>
        </w:trPr>
        <w:tc>
          <w:tcPr>
            <w:tcW w:w="8494" w:type="dxa"/>
            <w:shd w:val="clear" w:color="auto" w:fill="F2F2F2" w:themeFill="background1" w:themeFillShade="F2"/>
            <w:vAlign w:val="center"/>
          </w:tcPr>
          <w:p w14:paraId="02743A7A" w14:textId="0B42DBF7" w:rsidR="006D39AE" w:rsidRPr="000C16AF" w:rsidRDefault="001009BD" w:rsidP="001009BD">
            <w:pPr>
              <w:jc w:val="both"/>
              <w:rPr>
                <w:rFonts w:ascii="Verdana" w:hAnsi="Verdana" w:cs="Arial"/>
                <w:b/>
                <w:color w:val="BC8F00"/>
                <w:sz w:val="20"/>
                <w:szCs w:val="20"/>
              </w:rPr>
            </w:pPr>
            <w:r w:rsidRPr="000C16AF">
              <w:rPr>
                <w:rFonts w:ascii="Verdana" w:hAnsi="Verdana" w:cs="Arial"/>
                <w:b/>
                <w:color w:val="BC8F00"/>
                <w:sz w:val="20"/>
                <w:szCs w:val="20"/>
              </w:rPr>
              <w:t>3</w:t>
            </w:r>
            <w:r w:rsidR="006D39AE" w:rsidRPr="000C16AF">
              <w:rPr>
                <w:rFonts w:ascii="Verdana" w:hAnsi="Verdana" w:cs="Arial"/>
                <w:b/>
                <w:color w:val="BC8F00"/>
                <w:sz w:val="20"/>
                <w:szCs w:val="20"/>
              </w:rPr>
              <w:t>. ¿QUIÉN PUEDE RESULTAR BENEFICIARIO DE AYUDA?</w:t>
            </w:r>
          </w:p>
        </w:tc>
      </w:tr>
    </w:tbl>
    <w:p w14:paraId="102CA383" w14:textId="77777777" w:rsidR="006111A3" w:rsidRPr="00A74533" w:rsidRDefault="006111A3" w:rsidP="001009BD">
      <w:pPr>
        <w:spacing w:after="0" w:line="240" w:lineRule="auto"/>
        <w:jc w:val="both"/>
        <w:rPr>
          <w:rFonts w:ascii="Verdana" w:eastAsia="Helvetica Neue" w:hAnsi="Verdana" w:cs="Arial"/>
          <w:color w:val="404040" w:themeColor="text1" w:themeTint="BF"/>
          <w:sz w:val="20"/>
          <w:szCs w:val="20"/>
          <w:bdr w:val="nil"/>
          <w:lang w:eastAsia="es-ES"/>
        </w:rPr>
      </w:pPr>
    </w:p>
    <w:p w14:paraId="5A2C55C0" w14:textId="74E37604" w:rsidR="00767AA4" w:rsidRPr="00A74533" w:rsidRDefault="00EB50AA" w:rsidP="001009BD">
      <w:pPr>
        <w:pStyle w:val="Prrafodelista"/>
        <w:numPr>
          <w:ilvl w:val="0"/>
          <w:numId w:val="3"/>
        </w:numPr>
        <w:tabs>
          <w:tab w:val="left" w:pos="1843"/>
        </w:tabs>
        <w:spacing w:after="0" w:line="240" w:lineRule="auto"/>
        <w:ind w:left="284" w:hanging="284"/>
        <w:jc w:val="both"/>
        <w:rPr>
          <w:rFonts w:ascii="Verdana" w:eastAsia="Helvetica Neue" w:hAnsi="Verdana" w:cs="Arial"/>
          <w:color w:val="404040" w:themeColor="text1" w:themeTint="BF"/>
          <w:sz w:val="20"/>
          <w:szCs w:val="20"/>
          <w:bdr w:val="nil"/>
          <w:lang w:eastAsia="es-ES"/>
        </w:rPr>
      </w:pPr>
      <w:r w:rsidRPr="00A74533">
        <w:rPr>
          <w:rFonts w:ascii="Verdana" w:eastAsia="Helvetica Neue" w:hAnsi="Verdana" w:cs="Arial"/>
          <w:color w:val="404040" w:themeColor="text1" w:themeTint="BF"/>
          <w:sz w:val="20"/>
          <w:szCs w:val="20"/>
          <w:bdr w:val="nil"/>
          <w:lang w:eastAsia="es-ES"/>
        </w:rPr>
        <w:t xml:space="preserve">Las empresas productoras independientes, incluidas las </w:t>
      </w:r>
      <w:r w:rsidR="00757632" w:rsidRPr="00A74533">
        <w:rPr>
          <w:rFonts w:ascii="Verdana" w:eastAsia="Helvetica Neue" w:hAnsi="Verdana" w:cs="Arial"/>
          <w:color w:val="404040" w:themeColor="text1" w:themeTint="BF"/>
          <w:sz w:val="20"/>
          <w:szCs w:val="20"/>
          <w:bdr w:val="nil"/>
          <w:lang w:eastAsia="es-ES"/>
        </w:rPr>
        <w:t>A.I.E. (</w:t>
      </w:r>
      <w:r w:rsidRPr="00A74533">
        <w:rPr>
          <w:rFonts w:ascii="Verdana" w:eastAsia="Helvetica Neue" w:hAnsi="Verdana" w:cs="Arial"/>
          <w:color w:val="404040" w:themeColor="text1" w:themeTint="BF"/>
          <w:sz w:val="20"/>
          <w:szCs w:val="20"/>
          <w:bdr w:val="nil"/>
          <w:lang w:eastAsia="es-ES"/>
        </w:rPr>
        <w:t>Agrupaciones de Interés Económico</w:t>
      </w:r>
      <w:r w:rsidR="00757632" w:rsidRPr="00A74533">
        <w:rPr>
          <w:rFonts w:ascii="Verdana" w:eastAsia="Helvetica Neue" w:hAnsi="Verdana" w:cs="Arial"/>
          <w:color w:val="404040" w:themeColor="text1" w:themeTint="BF"/>
          <w:sz w:val="20"/>
          <w:szCs w:val="20"/>
          <w:bdr w:val="nil"/>
          <w:lang w:eastAsia="es-ES"/>
        </w:rPr>
        <w:t>)</w:t>
      </w:r>
      <w:r w:rsidRPr="00A74533">
        <w:rPr>
          <w:rFonts w:ascii="Verdana" w:eastAsia="Helvetica Neue" w:hAnsi="Verdana" w:cs="Arial"/>
          <w:color w:val="404040" w:themeColor="text1" w:themeTint="BF"/>
          <w:sz w:val="20"/>
          <w:szCs w:val="20"/>
          <w:bdr w:val="nil"/>
          <w:lang w:eastAsia="es-ES"/>
        </w:rPr>
        <w:t>, según la definición contenida en el artículo 4 n) de la Ley 55/2007, de 28 de diciembre, del Cine</w:t>
      </w:r>
      <w:r w:rsidR="000E2954" w:rsidRPr="00A74533">
        <w:rPr>
          <w:rFonts w:ascii="Verdana" w:eastAsia="Helvetica Neue" w:hAnsi="Verdana" w:cs="Arial"/>
          <w:color w:val="404040" w:themeColor="text1" w:themeTint="BF"/>
          <w:sz w:val="20"/>
          <w:szCs w:val="20"/>
          <w:bdr w:val="nil"/>
          <w:lang w:eastAsia="es-ES"/>
        </w:rPr>
        <w:t>.</w:t>
      </w:r>
    </w:p>
    <w:p w14:paraId="5EF220A1" w14:textId="7033B56B" w:rsidR="00757632" w:rsidRPr="00A74533" w:rsidRDefault="00757632" w:rsidP="001009BD">
      <w:pPr>
        <w:tabs>
          <w:tab w:val="left" w:pos="1843"/>
        </w:tabs>
        <w:spacing w:after="0" w:line="240" w:lineRule="auto"/>
        <w:jc w:val="both"/>
        <w:rPr>
          <w:rFonts w:ascii="Verdana" w:eastAsia="Helvetica Neue" w:hAnsi="Verdana" w:cs="Arial"/>
          <w:color w:val="404040" w:themeColor="text1" w:themeTint="BF"/>
          <w:sz w:val="20"/>
          <w:szCs w:val="20"/>
          <w:bdr w:val="nil"/>
          <w:lang w:eastAsia="es-ES"/>
        </w:rPr>
      </w:pPr>
    </w:p>
    <w:p w14:paraId="4F4093BD" w14:textId="2B7BA1FA" w:rsidR="00757632" w:rsidRPr="00A74533" w:rsidRDefault="00757632" w:rsidP="001009BD">
      <w:pPr>
        <w:pStyle w:val="Prrafodelista"/>
        <w:numPr>
          <w:ilvl w:val="0"/>
          <w:numId w:val="3"/>
        </w:numPr>
        <w:tabs>
          <w:tab w:val="left" w:pos="1843"/>
        </w:tabs>
        <w:spacing w:after="0" w:line="240" w:lineRule="auto"/>
        <w:ind w:left="284" w:hanging="284"/>
        <w:jc w:val="both"/>
        <w:rPr>
          <w:rFonts w:ascii="Verdana" w:eastAsia="Helvetica Neue" w:hAnsi="Verdana" w:cs="Arial"/>
          <w:color w:val="404040" w:themeColor="text1" w:themeTint="BF"/>
          <w:sz w:val="20"/>
          <w:szCs w:val="20"/>
          <w:bdr w:val="nil"/>
          <w:lang w:eastAsia="es-ES"/>
        </w:rPr>
      </w:pPr>
      <w:r w:rsidRPr="00A74533">
        <w:rPr>
          <w:rFonts w:ascii="Verdana" w:eastAsia="Helvetica Neue" w:hAnsi="Verdana" w:cs="Arial"/>
          <w:color w:val="404040" w:themeColor="text1" w:themeTint="BF"/>
          <w:sz w:val="20"/>
          <w:szCs w:val="20"/>
          <w:bdr w:val="nil"/>
          <w:lang w:eastAsia="es-ES"/>
        </w:rPr>
        <w:t xml:space="preserve">En el caso de que la solicitante sea una A.I.E., la </w:t>
      </w:r>
      <w:r w:rsidRPr="00450511">
        <w:rPr>
          <w:rFonts w:ascii="Verdana" w:eastAsia="Helvetica Neue" w:hAnsi="Verdana" w:cs="Arial"/>
          <w:color w:val="404040" w:themeColor="text1" w:themeTint="BF"/>
          <w:sz w:val="20"/>
          <w:szCs w:val="20"/>
          <w:bdr w:val="nil"/>
          <w:shd w:val="clear" w:color="auto" w:fill="FFFFFF" w:themeFill="background1"/>
          <w:lang w:eastAsia="es-ES"/>
        </w:rPr>
        <w:t>valoración de la solvencia</w:t>
      </w:r>
      <w:r w:rsidRPr="00A74533">
        <w:rPr>
          <w:rFonts w:ascii="Verdana" w:eastAsia="Helvetica Neue" w:hAnsi="Verdana" w:cs="Arial"/>
          <w:color w:val="404040" w:themeColor="text1" w:themeTint="BF"/>
          <w:sz w:val="20"/>
          <w:szCs w:val="20"/>
          <w:bdr w:val="nil"/>
          <w:lang w:eastAsia="es-ES"/>
        </w:rPr>
        <w:t xml:space="preserve"> y trayectoria del solicitante se referirá a la empresa productora de carácter independiente integrante de la Agrupación de Interés Económico que se designe en la solicitud</w:t>
      </w:r>
      <w:r w:rsidR="000E2954" w:rsidRPr="00A74533">
        <w:rPr>
          <w:rFonts w:ascii="Verdana" w:eastAsia="Helvetica Neue" w:hAnsi="Verdana" w:cs="Arial"/>
          <w:color w:val="404040" w:themeColor="text1" w:themeTint="BF"/>
          <w:sz w:val="20"/>
          <w:szCs w:val="20"/>
          <w:bdr w:val="nil"/>
          <w:lang w:eastAsia="es-ES"/>
        </w:rPr>
        <w:t>.</w:t>
      </w:r>
      <w:bookmarkStart w:id="0" w:name="_GoBack"/>
      <w:bookmarkEnd w:id="0"/>
    </w:p>
    <w:p w14:paraId="4557F44D" w14:textId="77777777" w:rsidR="00757632" w:rsidRPr="00A74533" w:rsidRDefault="00757632" w:rsidP="001009BD">
      <w:pPr>
        <w:pStyle w:val="Prrafodelista"/>
        <w:spacing w:line="240" w:lineRule="auto"/>
        <w:rPr>
          <w:rFonts w:ascii="Verdana" w:eastAsia="Helvetica Neue" w:hAnsi="Verdana" w:cs="Arial"/>
          <w:color w:val="404040" w:themeColor="text1" w:themeTint="BF"/>
          <w:sz w:val="20"/>
          <w:szCs w:val="20"/>
          <w:bdr w:val="nil"/>
          <w:lang w:eastAsia="es-ES"/>
        </w:rPr>
      </w:pPr>
    </w:p>
    <w:p w14:paraId="7F178BB7" w14:textId="081BA6E3" w:rsidR="00757632" w:rsidRPr="00A74533" w:rsidRDefault="003732AE" w:rsidP="00D45004">
      <w:pPr>
        <w:pStyle w:val="Prrafodelista"/>
        <w:numPr>
          <w:ilvl w:val="0"/>
          <w:numId w:val="3"/>
        </w:numPr>
        <w:tabs>
          <w:tab w:val="left" w:pos="1843"/>
        </w:tabs>
        <w:spacing w:after="0" w:line="240" w:lineRule="auto"/>
        <w:ind w:left="284" w:hanging="284"/>
        <w:jc w:val="both"/>
        <w:rPr>
          <w:rFonts w:ascii="Verdana" w:eastAsia="Helvetica Neue" w:hAnsi="Verdana" w:cs="Arial"/>
          <w:color w:val="404040" w:themeColor="text1" w:themeTint="BF"/>
          <w:sz w:val="20"/>
          <w:szCs w:val="20"/>
          <w:bdr w:val="nil"/>
          <w:lang w:eastAsia="es-ES"/>
        </w:rPr>
      </w:pPr>
      <w:r w:rsidRPr="00D45004">
        <w:rPr>
          <w:rFonts w:ascii="Verdana" w:eastAsia="Helvetica Neue" w:hAnsi="Verdana" w:cs="Arial"/>
          <w:color w:val="404040" w:themeColor="text1" w:themeTint="BF"/>
          <w:sz w:val="20"/>
          <w:szCs w:val="20"/>
          <w:bdr w:val="nil"/>
          <w:lang w:eastAsia="es-ES"/>
        </w:rPr>
        <w:t xml:space="preserve">La productora deberá tener residencia legal o establecimiento en España </w:t>
      </w:r>
      <w:r w:rsidR="00D45004" w:rsidRPr="00D45004">
        <w:rPr>
          <w:rFonts w:ascii="Verdana" w:eastAsia="Helvetica Neue" w:hAnsi="Verdana" w:cs="Arial"/>
          <w:color w:val="404040" w:themeColor="text1" w:themeTint="BF"/>
          <w:sz w:val="20"/>
          <w:szCs w:val="20"/>
          <w:bdr w:val="nil"/>
          <w:lang w:eastAsia="es-ES"/>
        </w:rPr>
        <w:t>desde la publicación en el BON</w:t>
      </w:r>
      <w:r w:rsidRPr="00D45004">
        <w:rPr>
          <w:rFonts w:ascii="Verdana" w:eastAsia="Helvetica Neue" w:hAnsi="Verdana" w:cs="Arial"/>
          <w:color w:val="404040" w:themeColor="text1" w:themeTint="BF"/>
          <w:sz w:val="20"/>
          <w:szCs w:val="20"/>
          <w:bdr w:val="nil"/>
          <w:lang w:eastAsia="es-ES"/>
        </w:rPr>
        <w:t>, y estar inscrita como productora en el Registro de Empresas Cinematográficas y Audiovisuales del ICAA</w:t>
      </w:r>
      <w:r w:rsidR="000E2954" w:rsidRPr="00A74533">
        <w:rPr>
          <w:rFonts w:ascii="Verdana" w:eastAsia="Helvetica Neue" w:hAnsi="Verdana" w:cs="Arial"/>
          <w:color w:val="404040" w:themeColor="text1" w:themeTint="BF"/>
          <w:sz w:val="20"/>
          <w:szCs w:val="20"/>
          <w:bdr w:val="nil"/>
          <w:lang w:eastAsia="es-ES"/>
        </w:rPr>
        <w:t>.</w:t>
      </w:r>
      <w:r>
        <w:rPr>
          <w:rFonts w:ascii="Verdana" w:eastAsia="Helvetica Neue" w:hAnsi="Verdana" w:cs="Arial"/>
          <w:color w:val="404040" w:themeColor="text1" w:themeTint="BF"/>
          <w:sz w:val="20"/>
          <w:szCs w:val="20"/>
          <w:bdr w:val="nil"/>
          <w:lang w:eastAsia="es-ES"/>
        </w:rPr>
        <w:t xml:space="preserve"> </w:t>
      </w:r>
    </w:p>
    <w:p w14:paraId="2D65E37E" w14:textId="77777777" w:rsidR="000B03AD" w:rsidRPr="00A74533" w:rsidRDefault="000B03AD" w:rsidP="001009BD">
      <w:pPr>
        <w:spacing w:after="0" w:line="240" w:lineRule="auto"/>
        <w:jc w:val="both"/>
        <w:rPr>
          <w:rFonts w:ascii="Verdana" w:eastAsia="Helvetica Neue" w:hAnsi="Verdana" w:cs="Arial"/>
          <w:color w:val="404040" w:themeColor="text1" w:themeTint="BF"/>
          <w:sz w:val="20"/>
          <w:szCs w:val="20"/>
          <w:bdr w:val="nil"/>
          <w:lang w:eastAsia="es-ES"/>
        </w:rPr>
      </w:pPr>
    </w:p>
    <w:p w14:paraId="1652722E" w14:textId="7C70DBAE" w:rsidR="005B6742" w:rsidRPr="00A74533" w:rsidRDefault="005B6742" w:rsidP="001009BD">
      <w:pPr>
        <w:pStyle w:val="Prrafodelista"/>
        <w:numPr>
          <w:ilvl w:val="0"/>
          <w:numId w:val="2"/>
        </w:numPr>
        <w:spacing w:after="0" w:line="240" w:lineRule="auto"/>
        <w:ind w:left="284" w:hanging="284"/>
        <w:jc w:val="both"/>
        <w:rPr>
          <w:rFonts w:ascii="Verdana" w:eastAsia="Helvetica Neue" w:hAnsi="Verdana" w:cs="Arial"/>
          <w:color w:val="404040" w:themeColor="text1" w:themeTint="BF"/>
          <w:sz w:val="20"/>
          <w:szCs w:val="20"/>
          <w:bdr w:val="nil"/>
          <w:lang w:eastAsia="es-ES"/>
        </w:rPr>
      </w:pPr>
      <w:r w:rsidRPr="00A74533">
        <w:rPr>
          <w:rFonts w:ascii="Verdana" w:eastAsia="Helvetica Neue" w:hAnsi="Verdana" w:cs="Arial"/>
          <w:color w:val="404040" w:themeColor="text1" w:themeTint="BF"/>
          <w:sz w:val="20"/>
          <w:szCs w:val="20"/>
          <w:bdr w:val="nil"/>
          <w:lang w:eastAsia="es-ES"/>
        </w:rPr>
        <w:t>Se deberán cumplir los requisitos generales establecidos en el artículo 13 de la Ley Foral 11/2005, de 9 de noviembre, de subvenciones</w:t>
      </w:r>
      <w:r w:rsidR="000E2954" w:rsidRPr="00A74533">
        <w:rPr>
          <w:rFonts w:ascii="Verdana" w:eastAsia="Helvetica Neue" w:hAnsi="Verdana" w:cs="Arial"/>
          <w:color w:val="404040" w:themeColor="text1" w:themeTint="BF"/>
          <w:sz w:val="20"/>
          <w:szCs w:val="20"/>
          <w:bdr w:val="nil"/>
          <w:lang w:eastAsia="es-ES"/>
        </w:rPr>
        <w:t>.</w:t>
      </w:r>
    </w:p>
    <w:p w14:paraId="73F3051B" w14:textId="77777777" w:rsidR="005B6742" w:rsidRPr="00A74533" w:rsidRDefault="005B6742" w:rsidP="001009BD">
      <w:pPr>
        <w:spacing w:after="0" w:line="240" w:lineRule="auto"/>
        <w:jc w:val="both"/>
        <w:rPr>
          <w:rFonts w:ascii="Verdana" w:eastAsia="Helvetica Neue" w:hAnsi="Verdana" w:cs="Arial"/>
          <w:color w:val="404040" w:themeColor="text1" w:themeTint="BF"/>
          <w:sz w:val="20"/>
          <w:szCs w:val="20"/>
          <w:bdr w:val="nil"/>
          <w:lang w:eastAsia="es-ES"/>
        </w:rPr>
      </w:pPr>
    </w:p>
    <w:p w14:paraId="74A47D6E" w14:textId="77777777" w:rsidR="00410CC9" w:rsidRPr="00C56B39" w:rsidRDefault="00410CC9" w:rsidP="001009BD">
      <w:pPr>
        <w:spacing w:after="0" w:line="240" w:lineRule="auto"/>
        <w:jc w:val="both"/>
        <w:rPr>
          <w:rFonts w:ascii="Verdana" w:hAnsi="Verdana"/>
          <w:sz w:val="20"/>
          <w:szCs w:val="20"/>
        </w:rPr>
      </w:pPr>
    </w:p>
    <w:tbl>
      <w:tblPr>
        <w:tblStyle w:val="Tablaconcuadrcula"/>
        <w:tblW w:w="0" w:type="auto"/>
        <w:tblBorders>
          <w:top w:val="single" w:sz="2" w:space="0" w:color="D09E00"/>
          <w:left w:val="single" w:sz="2" w:space="0" w:color="D09E00"/>
          <w:bottom w:val="single" w:sz="2" w:space="0" w:color="D09E00"/>
          <w:right w:val="single" w:sz="2" w:space="0" w:color="D09E00"/>
          <w:insideH w:val="single" w:sz="2" w:space="0" w:color="D09E00"/>
          <w:insideV w:val="single" w:sz="2" w:space="0" w:color="D09E00"/>
        </w:tblBorders>
        <w:shd w:val="clear" w:color="auto" w:fill="F2F2F2" w:themeFill="background1" w:themeFillShade="F2"/>
        <w:tblLook w:val="04A0" w:firstRow="1" w:lastRow="0" w:firstColumn="1" w:lastColumn="0" w:noHBand="0" w:noVBand="1"/>
      </w:tblPr>
      <w:tblGrid>
        <w:gridCol w:w="8498"/>
      </w:tblGrid>
      <w:tr w:rsidR="000C16AF" w:rsidRPr="000C16AF" w14:paraId="09D9CA0C" w14:textId="77777777" w:rsidTr="00587A25">
        <w:trPr>
          <w:trHeight w:val="737"/>
        </w:trPr>
        <w:tc>
          <w:tcPr>
            <w:tcW w:w="8644" w:type="dxa"/>
            <w:shd w:val="clear" w:color="auto" w:fill="F2F2F2" w:themeFill="background1" w:themeFillShade="F2"/>
            <w:vAlign w:val="center"/>
          </w:tcPr>
          <w:p w14:paraId="29F3D25C" w14:textId="7C6A5224" w:rsidR="006D39AE" w:rsidRPr="000C16AF" w:rsidRDefault="001009BD" w:rsidP="001009BD">
            <w:pPr>
              <w:jc w:val="both"/>
              <w:rPr>
                <w:rFonts w:ascii="Verdana" w:hAnsi="Verdana" w:cs="Arial"/>
                <w:b/>
                <w:color w:val="BC8F00"/>
                <w:sz w:val="20"/>
                <w:szCs w:val="20"/>
              </w:rPr>
            </w:pPr>
            <w:r w:rsidRPr="000C16AF">
              <w:rPr>
                <w:rFonts w:ascii="Verdana" w:hAnsi="Verdana"/>
                <w:b/>
                <w:color w:val="BC8F00"/>
                <w:sz w:val="20"/>
                <w:szCs w:val="20"/>
              </w:rPr>
              <w:lastRenderedPageBreak/>
              <w:t>4</w:t>
            </w:r>
            <w:r w:rsidR="006D39AE" w:rsidRPr="000C16AF">
              <w:rPr>
                <w:rFonts w:ascii="Verdana" w:hAnsi="Verdana"/>
                <w:b/>
                <w:color w:val="BC8F00"/>
                <w:sz w:val="20"/>
                <w:szCs w:val="20"/>
              </w:rPr>
              <w:t xml:space="preserve">. ¿QUÉ SE ENTIENDE POR </w:t>
            </w:r>
            <w:r w:rsidR="007D3836" w:rsidRPr="000C16AF">
              <w:rPr>
                <w:rFonts w:ascii="Verdana" w:hAnsi="Verdana"/>
                <w:b/>
                <w:color w:val="BC8F00"/>
                <w:sz w:val="20"/>
                <w:szCs w:val="20"/>
              </w:rPr>
              <w:t>EMPRESA PRODUCTORA</w:t>
            </w:r>
            <w:r w:rsidR="006D39AE" w:rsidRPr="000C16AF">
              <w:rPr>
                <w:rFonts w:ascii="Verdana" w:hAnsi="Verdana" w:cs="Arial"/>
                <w:b/>
                <w:color w:val="BC8F00"/>
                <w:sz w:val="20"/>
                <w:szCs w:val="20"/>
              </w:rPr>
              <w:t xml:space="preserve"> INDEPENDIENTE?</w:t>
            </w:r>
          </w:p>
        </w:tc>
      </w:tr>
    </w:tbl>
    <w:p w14:paraId="0328F1CD" w14:textId="77777777" w:rsidR="00C44F7F" w:rsidRPr="00A74533" w:rsidRDefault="00C44F7F" w:rsidP="001009BD">
      <w:pPr>
        <w:spacing w:after="0" w:line="240" w:lineRule="auto"/>
        <w:jc w:val="both"/>
        <w:rPr>
          <w:rFonts w:ascii="Verdana" w:eastAsia="Helvetica Neue" w:hAnsi="Verdana" w:cs="Arial"/>
          <w:color w:val="404040" w:themeColor="text1" w:themeTint="BF"/>
          <w:sz w:val="20"/>
          <w:szCs w:val="20"/>
          <w:bdr w:val="nil"/>
          <w:lang w:eastAsia="es-ES"/>
        </w:rPr>
      </w:pPr>
    </w:p>
    <w:p w14:paraId="29D01E03" w14:textId="24D6FFC0" w:rsidR="007D3836" w:rsidRPr="00A74533" w:rsidRDefault="007D3836" w:rsidP="001009BD">
      <w:pPr>
        <w:pStyle w:val="Prrafodelista"/>
        <w:numPr>
          <w:ilvl w:val="0"/>
          <w:numId w:val="3"/>
        </w:numPr>
        <w:tabs>
          <w:tab w:val="left" w:pos="1843"/>
        </w:tabs>
        <w:spacing w:after="0" w:line="240" w:lineRule="auto"/>
        <w:ind w:left="284" w:hanging="284"/>
        <w:jc w:val="both"/>
        <w:rPr>
          <w:rFonts w:ascii="Verdana" w:eastAsia="Helvetica Neue" w:hAnsi="Verdana" w:cs="Arial"/>
          <w:color w:val="404040" w:themeColor="text1" w:themeTint="BF"/>
          <w:sz w:val="20"/>
          <w:szCs w:val="20"/>
          <w:bdr w:val="nil"/>
          <w:lang w:eastAsia="es-ES"/>
        </w:rPr>
      </w:pPr>
      <w:r w:rsidRPr="00A74533">
        <w:rPr>
          <w:rFonts w:ascii="Verdana" w:eastAsia="Helvetica Neue" w:hAnsi="Verdana" w:cs="Arial"/>
          <w:color w:val="404040" w:themeColor="text1" w:themeTint="BF"/>
          <w:sz w:val="20"/>
          <w:szCs w:val="20"/>
          <w:bdr w:val="nil"/>
          <w:lang w:eastAsia="es-ES"/>
        </w:rPr>
        <w:t xml:space="preserve">No ser objeto de influencia dominante por parte de un prestador de servicio de comunicación/difusión audiovisual ni de un titular de canal televisivo privado, ni, por su parte, ejercer una influencia dominante o participar, de algún modo, en la toma de decisiones de los órganos de administración o gestión respectivos. </w:t>
      </w:r>
    </w:p>
    <w:p w14:paraId="671E4103" w14:textId="77777777" w:rsidR="0015168F" w:rsidRPr="00A74533" w:rsidRDefault="0015168F" w:rsidP="001009BD">
      <w:pPr>
        <w:tabs>
          <w:tab w:val="left" w:pos="1843"/>
        </w:tabs>
        <w:spacing w:after="0" w:line="240" w:lineRule="auto"/>
        <w:jc w:val="both"/>
        <w:rPr>
          <w:rFonts w:ascii="Verdana" w:eastAsia="Helvetica Neue" w:hAnsi="Verdana" w:cs="Arial"/>
          <w:color w:val="404040" w:themeColor="text1" w:themeTint="BF"/>
          <w:sz w:val="20"/>
          <w:szCs w:val="20"/>
          <w:bdr w:val="nil"/>
          <w:lang w:eastAsia="es-ES"/>
        </w:rPr>
      </w:pPr>
    </w:p>
    <w:p w14:paraId="1F7218F6" w14:textId="11E1F862" w:rsidR="007D3836" w:rsidRPr="00A74533" w:rsidRDefault="007D3836" w:rsidP="001009BD">
      <w:pPr>
        <w:pStyle w:val="Prrafodelista"/>
        <w:numPr>
          <w:ilvl w:val="0"/>
          <w:numId w:val="3"/>
        </w:numPr>
        <w:tabs>
          <w:tab w:val="left" w:pos="1843"/>
        </w:tabs>
        <w:spacing w:after="0" w:line="240" w:lineRule="auto"/>
        <w:ind w:left="284" w:hanging="284"/>
        <w:jc w:val="both"/>
        <w:rPr>
          <w:rFonts w:ascii="Verdana" w:eastAsia="Helvetica Neue" w:hAnsi="Verdana" w:cs="Arial"/>
          <w:color w:val="404040" w:themeColor="text1" w:themeTint="BF"/>
          <w:sz w:val="20"/>
          <w:szCs w:val="20"/>
          <w:bdr w:val="nil"/>
          <w:lang w:eastAsia="es-ES"/>
        </w:rPr>
      </w:pPr>
      <w:r w:rsidRPr="00A74533">
        <w:rPr>
          <w:rFonts w:ascii="Verdana" w:eastAsia="Helvetica Neue" w:hAnsi="Verdana" w:cs="Arial"/>
          <w:color w:val="404040" w:themeColor="text1" w:themeTint="BF"/>
          <w:sz w:val="20"/>
          <w:szCs w:val="20"/>
          <w:bdr w:val="nil"/>
          <w:lang w:eastAsia="es-ES"/>
        </w:rPr>
        <w:t>Se entenderá, en todo caso, que la influencia dominante existe cuando concurran cualesquiera de las circunstancias señaladas en el artículo 4 n) de la Ley 55/2007, de 28 de diciembre, del Cine.</w:t>
      </w:r>
    </w:p>
    <w:p w14:paraId="23720C28" w14:textId="3756FE9A" w:rsidR="007D3836" w:rsidRPr="00A74533" w:rsidRDefault="007D3836" w:rsidP="001009BD">
      <w:pPr>
        <w:pStyle w:val="Default"/>
        <w:jc w:val="both"/>
        <w:rPr>
          <w:rFonts w:ascii="Verdana" w:eastAsia="Helvetica Neue" w:hAnsi="Verdana" w:cs="Arial"/>
          <w:color w:val="404040" w:themeColor="text1" w:themeTint="BF"/>
          <w:sz w:val="20"/>
          <w:szCs w:val="20"/>
          <w:bdr w:val="nil"/>
          <w:lang w:eastAsia="es-ES"/>
        </w:rPr>
      </w:pPr>
    </w:p>
    <w:p w14:paraId="441A64E2" w14:textId="77777777" w:rsidR="006848B2" w:rsidRPr="00A74533" w:rsidRDefault="006848B2" w:rsidP="001009BD">
      <w:pPr>
        <w:spacing w:after="0" w:line="240" w:lineRule="auto"/>
        <w:jc w:val="both"/>
        <w:rPr>
          <w:rFonts w:ascii="Verdana" w:eastAsia="Helvetica Neue" w:hAnsi="Verdana" w:cs="Arial"/>
          <w:color w:val="404040" w:themeColor="text1" w:themeTint="BF"/>
          <w:sz w:val="20"/>
          <w:szCs w:val="20"/>
          <w:bdr w:val="nil"/>
          <w:lang w:eastAsia="es-ES"/>
        </w:rPr>
      </w:pPr>
    </w:p>
    <w:tbl>
      <w:tblPr>
        <w:tblStyle w:val="Tablaconcuadrcula"/>
        <w:tblW w:w="0" w:type="auto"/>
        <w:tblBorders>
          <w:top w:val="single" w:sz="2" w:space="0" w:color="D09E00"/>
          <w:left w:val="single" w:sz="2" w:space="0" w:color="D09E00"/>
          <w:bottom w:val="single" w:sz="2" w:space="0" w:color="D09E00"/>
          <w:right w:val="single" w:sz="2" w:space="0" w:color="D09E00"/>
          <w:insideH w:val="single" w:sz="2" w:space="0" w:color="D09E00"/>
          <w:insideV w:val="single" w:sz="2" w:space="0" w:color="D09E00"/>
        </w:tblBorders>
        <w:shd w:val="clear" w:color="auto" w:fill="F2F2F2" w:themeFill="background1" w:themeFillShade="F2"/>
        <w:tblLook w:val="04A0" w:firstRow="1" w:lastRow="0" w:firstColumn="1" w:lastColumn="0" w:noHBand="0" w:noVBand="1"/>
      </w:tblPr>
      <w:tblGrid>
        <w:gridCol w:w="8498"/>
      </w:tblGrid>
      <w:tr w:rsidR="000C16AF" w:rsidRPr="000C16AF" w14:paraId="2108D7A1" w14:textId="77777777" w:rsidTr="00587A25">
        <w:trPr>
          <w:trHeight w:val="737"/>
        </w:trPr>
        <w:tc>
          <w:tcPr>
            <w:tcW w:w="8644" w:type="dxa"/>
            <w:shd w:val="clear" w:color="auto" w:fill="F2F2F2" w:themeFill="background1" w:themeFillShade="F2"/>
            <w:vAlign w:val="center"/>
          </w:tcPr>
          <w:p w14:paraId="6497724D" w14:textId="764E9864" w:rsidR="006D39AE" w:rsidRPr="000C16AF" w:rsidRDefault="001009BD" w:rsidP="001009BD">
            <w:pPr>
              <w:jc w:val="both"/>
              <w:rPr>
                <w:rFonts w:ascii="Verdana" w:hAnsi="Verdana" w:cs="Arial"/>
                <w:b/>
                <w:color w:val="BC8F00"/>
                <w:sz w:val="20"/>
                <w:szCs w:val="20"/>
              </w:rPr>
            </w:pPr>
            <w:r w:rsidRPr="000C16AF">
              <w:rPr>
                <w:rFonts w:ascii="Verdana" w:hAnsi="Verdana"/>
                <w:b/>
                <w:color w:val="BC8F00"/>
                <w:sz w:val="20"/>
                <w:szCs w:val="20"/>
              </w:rPr>
              <w:t>5</w:t>
            </w:r>
            <w:r w:rsidR="006D39AE" w:rsidRPr="000C16AF">
              <w:rPr>
                <w:rFonts w:ascii="Verdana" w:hAnsi="Verdana"/>
                <w:b/>
                <w:color w:val="BC8F00"/>
                <w:sz w:val="20"/>
                <w:szCs w:val="20"/>
              </w:rPr>
              <w:t xml:space="preserve">. ¿QUÉ SE ENTIENDE POR </w:t>
            </w:r>
            <w:r w:rsidR="006D39AE" w:rsidRPr="000C16AF">
              <w:rPr>
                <w:rFonts w:ascii="Verdana" w:hAnsi="Verdana" w:cs="Arial"/>
                <w:b/>
                <w:color w:val="BC8F00"/>
                <w:sz w:val="20"/>
                <w:szCs w:val="20"/>
              </w:rPr>
              <w:t>AGRUPACIÓN DE INTERÉS ECONÓMICO (A.I.E.)?</w:t>
            </w:r>
          </w:p>
        </w:tc>
      </w:tr>
    </w:tbl>
    <w:p w14:paraId="6B45054A" w14:textId="77777777" w:rsidR="001708E0" w:rsidRPr="00A74533" w:rsidRDefault="001708E0" w:rsidP="001009BD">
      <w:pPr>
        <w:spacing w:after="0" w:line="240" w:lineRule="auto"/>
        <w:jc w:val="both"/>
        <w:rPr>
          <w:rFonts w:ascii="Verdana" w:eastAsia="Helvetica Neue" w:hAnsi="Verdana" w:cs="Arial"/>
          <w:color w:val="404040" w:themeColor="text1" w:themeTint="BF"/>
          <w:sz w:val="20"/>
          <w:szCs w:val="20"/>
          <w:bdr w:val="nil"/>
          <w:lang w:eastAsia="es-ES"/>
        </w:rPr>
      </w:pPr>
    </w:p>
    <w:p w14:paraId="51E8E4DD" w14:textId="4769D71E" w:rsidR="00DA6286" w:rsidRPr="00A74533" w:rsidRDefault="00DA6286" w:rsidP="001009BD">
      <w:pPr>
        <w:pStyle w:val="Prrafodelista"/>
        <w:numPr>
          <w:ilvl w:val="0"/>
          <w:numId w:val="2"/>
        </w:numPr>
        <w:spacing w:after="0" w:line="240" w:lineRule="auto"/>
        <w:ind w:left="284" w:hanging="284"/>
        <w:jc w:val="both"/>
        <w:rPr>
          <w:rFonts w:ascii="Verdana" w:eastAsia="Helvetica Neue" w:hAnsi="Verdana" w:cs="Arial"/>
          <w:color w:val="404040" w:themeColor="text1" w:themeTint="BF"/>
          <w:sz w:val="20"/>
          <w:szCs w:val="20"/>
          <w:bdr w:val="nil"/>
          <w:lang w:eastAsia="es-ES"/>
        </w:rPr>
      </w:pPr>
      <w:r w:rsidRPr="00A74533">
        <w:rPr>
          <w:rFonts w:ascii="Verdana" w:eastAsia="Helvetica Neue" w:hAnsi="Verdana" w:cs="Arial"/>
          <w:color w:val="404040" w:themeColor="text1" w:themeTint="BF"/>
          <w:sz w:val="20"/>
          <w:szCs w:val="20"/>
          <w:bdr w:val="nil"/>
          <w:lang w:eastAsia="es-ES"/>
        </w:rPr>
        <w:t>Agrupación de Interés Económico (A.I.E</w:t>
      </w:r>
      <w:r w:rsidR="000E2954" w:rsidRPr="00A74533">
        <w:rPr>
          <w:rFonts w:ascii="Verdana" w:eastAsia="Helvetica Neue" w:hAnsi="Verdana" w:cs="Arial"/>
          <w:color w:val="404040" w:themeColor="text1" w:themeTint="BF"/>
          <w:sz w:val="20"/>
          <w:szCs w:val="20"/>
          <w:bdr w:val="nil"/>
          <w:lang w:eastAsia="es-ES"/>
        </w:rPr>
        <w:t>.</w:t>
      </w:r>
      <w:r w:rsidRPr="00A74533">
        <w:rPr>
          <w:rFonts w:ascii="Verdana" w:eastAsia="Helvetica Neue" w:hAnsi="Verdana" w:cs="Arial"/>
          <w:color w:val="404040" w:themeColor="text1" w:themeTint="BF"/>
          <w:sz w:val="20"/>
          <w:szCs w:val="20"/>
          <w:bdr w:val="nil"/>
          <w:lang w:eastAsia="es-ES"/>
        </w:rPr>
        <w:t>): Sociedad mercantil con personalidad jurídica propia creada para desarrollar alguna actividad económica, auxiliar de la que desarrollen sus socios, y con el fin de facilitar la actividad de los mismos o mejorar sus resultados, sin tener ánimo de lucro para sí misma. Queda regulada por Ley 12/1991, de 29 de abril, de Agrupación de Interés Económico.</w:t>
      </w:r>
    </w:p>
    <w:p w14:paraId="6EA0CB39" w14:textId="26BF28C5" w:rsidR="00DA6286" w:rsidRPr="00A74533" w:rsidRDefault="00DA6286" w:rsidP="001009BD">
      <w:pPr>
        <w:spacing w:after="0" w:line="240" w:lineRule="auto"/>
        <w:jc w:val="both"/>
        <w:rPr>
          <w:rFonts w:ascii="Verdana" w:eastAsia="Helvetica Neue" w:hAnsi="Verdana" w:cs="Arial"/>
          <w:color w:val="404040" w:themeColor="text1" w:themeTint="BF"/>
          <w:sz w:val="20"/>
          <w:szCs w:val="20"/>
          <w:bdr w:val="nil"/>
          <w:lang w:eastAsia="es-ES"/>
        </w:rPr>
      </w:pPr>
    </w:p>
    <w:p w14:paraId="0E8BE0D1" w14:textId="77777777" w:rsidR="00C0077D" w:rsidRPr="00A74533" w:rsidRDefault="00C0077D" w:rsidP="001009BD">
      <w:pPr>
        <w:spacing w:after="0" w:line="240" w:lineRule="auto"/>
        <w:jc w:val="both"/>
        <w:rPr>
          <w:rFonts w:ascii="Verdana" w:eastAsia="Helvetica Neue" w:hAnsi="Verdana" w:cs="Arial"/>
          <w:color w:val="404040" w:themeColor="text1" w:themeTint="BF"/>
          <w:sz w:val="20"/>
          <w:szCs w:val="20"/>
          <w:bdr w:val="nil"/>
          <w:lang w:eastAsia="es-ES"/>
        </w:rPr>
      </w:pPr>
    </w:p>
    <w:tbl>
      <w:tblPr>
        <w:tblStyle w:val="Tablaconcuadrcula"/>
        <w:tblW w:w="0" w:type="auto"/>
        <w:tblBorders>
          <w:top w:val="single" w:sz="2" w:space="0" w:color="D09E00"/>
          <w:left w:val="single" w:sz="2" w:space="0" w:color="D09E00"/>
          <w:bottom w:val="single" w:sz="2" w:space="0" w:color="D09E00"/>
          <w:right w:val="single" w:sz="2" w:space="0" w:color="D09E00"/>
          <w:insideH w:val="single" w:sz="2" w:space="0" w:color="D09E00"/>
          <w:insideV w:val="single" w:sz="2" w:space="0" w:color="D09E00"/>
        </w:tblBorders>
        <w:shd w:val="clear" w:color="auto" w:fill="F2F2F2" w:themeFill="background1" w:themeFillShade="F2"/>
        <w:tblLook w:val="04A0" w:firstRow="1" w:lastRow="0" w:firstColumn="1" w:lastColumn="0" w:noHBand="0" w:noVBand="1"/>
      </w:tblPr>
      <w:tblGrid>
        <w:gridCol w:w="8498"/>
      </w:tblGrid>
      <w:tr w:rsidR="000C16AF" w:rsidRPr="000C16AF" w14:paraId="295B7B76" w14:textId="77777777" w:rsidTr="00587A25">
        <w:trPr>
          <w:trHeight w:val="737"/>
        </w:trPr>
        <w:tc>
          <w:tcPr>
            <w:tcW w:w="8644" w:type="dxa"/>
            <w:shd w:val="clear" w:color="auto" w:fill="F2F2F2" w:themeFill="background1" w:themeFillShade="F2"/>
            <w:vAlign w:val="center"/>
          </w:tcPr>
          <w:p w14:paraId="29A13ADA" w14:textId="2EDA3B1E" w:rsidR="006D39AE" w:rsidRPr="000C16AF" w:rsidRDefault="001009BD" w:rsidP="001009BD">
            <w:pPr>
              <w:jc w:val="both"/>
              <w:rPr>
                <w:rFonts w:ascii="Verdana" w:hAnsi="Verdana" w:cs="Arial"/>
                <w:b/>
                <w:color w:val="BC8F00"/>
                <w:sz w:val="20"/>
                <w:szCs w:val="20"/>
              </w:rPr>
            </w:pPr>
            <w:r w:rsidRPr="000C16AF">
              <w:rPr>
                <w:rFonts w:ascii="Verdana" w:hAnsi="Verdana"/>
                <w:b/>
                <w:color w:val="BC8F00"/>
                <w:sz w:val="20"/>
                <w:szCs w:val="20"/>
              </w:rPr>
              <w:t>6</w:t>
            </w:r>
            <w:r w:rsidR="006D39AE" w:rsidRPr="000C16AF">
              <w:rPr>
                <w:rFonts w:ascii="Verdana" w:hAnsi="Verdana"/>
                <w:b/>
                <w:color w:val="BC8F00"/>
                <w:sz w:val="20"/>
                <w:szCs w:val="20"/>
              </w:rPr>
              <w:t xml:space="preserve">. ¿QUÉ SE ENTIENDE POR </w:t>
            </w:r>
            <w:r w:rsidR="006D39AE" w:rsidRPr="000C16AF">
              <w:rPr>
                <w:rFonts w:ascii="Verdana" w:hAnsi="Verdana" w:cs="Arial"/>
                <w:b/>
                <w:color w:val="BC8F00"/>
                <w:sz w:val="20"/>
                <w:szCs w:val="20"/>
              </w:rPr>
              <w:t>AGRUPACIÓN DE EMPRESAS?</w:t>
            </w:r>
          </w:p>
        </w:tc>
      </w:tr>
    </w:tbl>
    <w:p w14:paraId="359C3589" w14:textId="77777777" w:rsidR="006D39AE" w:rsidRPr="00A74533" w:rsidRDefault="006D39AE" w:rsidP="001009BD">
      <w:pPr>
        <w:spacing w:after="0" w:line="240" w:lineRule="auto"/>
        <w:jc w:val="both"/>
        <w:rPr>
          <w:rFonts w:ascii="Verdana" w:eastAsia="Helvetica Neue" w:hAnsi="Verdana" w:cs="Arial"/>
          <w:color w:val="404040" w:themeColor="text1" w:themeTint="BF"/>
          <w:sz w:val="20"/>
          <w:szCs w:val="20"/>
          <w:bdr w:val="nil"/>
          <w:lang w:eastAsia="es-ES"/>
        </w:rPr>
      </w:pPr>
    </w:p>
    <w:p w14:paraId="36B236B4" w14:textId="77777777" w:rsidR="00006B6B" w:rsidRPr="00A74533" w:rsidRDefault="00006B6B" w:rsidP="001009BD">
      <w:pPr>
        <w:pStyle w:val="Prrafodelista"/>
        <w:numPr>
          <w:ilvl w:val="0"/>
          <w:numId w:val="2"/>
        </w:numPr>
        <w:tabs>
          <w:tab w:val="left" w:pos="284"/>
        </w:tabs>
        <w:spacing w:after="0" w:line="240" w:lineRule="auto"/>
        <w:ind w:left="284" w:hanging="284"/>
        <w:jc w:val="both"/>
        <w:rPr>
          <w:rFonts w:ascii="Verdana" w:eastAsia="Helvetica Neue" w:hAnsi="Verdana" w:cs="Arial"/>
          <w:color w:val="404040" w:themeColor="text1" w:themeTint="BF"/>
          <w:sz w:val="20"/>
          <w:szCs w:val="20"/>
          <w:bdr w:val="nil"/>
          <w:lang w:eastAsia="es-ES"/>
        </w:rPr>
      </w:pPr>
      <w:r w:rsidRPr="00A74533">
        <w:rPr>
          <w:rFonts w:ascii="Verdana" w:eastAsia="Helvetica Neue" w:hAnsi="Verdana" w:cs="Arial"/>
          <w:color w:val="404040" w:themeColor="text1" w:themeTint="BF"/>
          <w:sz w:val="20"/>
          <w:szCs w:val="20"/>
          <w:bdr w:val="nil"/>
          <w:lang w:eastAsia="es-ES"/>
        </w:rPr>
        <w:t xml:space="preserve">Acuerdo entre los coproductores que ejecutan gasto en un proyecto, para nombrar entre ellos quién es el productor gestor –que centraliza la gestión de la solicitud de ayuda para dicho proyecto– al mismo tiempo que se fija el compromiso de gasto ejecutado de cada una de ellas en relación al presupuesto de la película. </w:t>
      </w:r>
    </w:p>
    <w:p w14:paraId="6DE96563" w14:textId="77777777" w:rsidR="00006B6B" w:rsidRPr="00A74533" w:rsidRDefault="00006B6B" w:rsidP="001009BD">
      <w:pPr>
        <w:tabs>
          <w:tab w:val="left" w:pos="284"/>
        </w:tabs>
        <w:spacing w:after="0" w:line="240" w:lineRule="auto"/>
        <w:jc w:val="both"/>
        <w:rPr>
          <w:rFonts w:ascii="Verdana" w:eastAsia="Helvetica Neue" w:hAnsi="Verdana" w:cs="Arial"/>
          <w:color w:val="404040" w:themeColor="text1" w:themeTint="BF"/>
          <w:sz w:val="20"/>
          <w:szCs w:val="20"/>
          <w:bdr w:val="nil"/>
          <w:lang w:eastAsia="es-ES"/>
        </w:rPr>
      </w:pPr>
    </w:p>
    <w:p w14:paraId="2DE38A8A" w14:textId="77777777" w:rsidR="00006B6B" w:rsidRPr="00A74533" w:rsidRDefault="00006B6B" w:rsidP="001009BD">
      <w:pPr>
        <w:pStyle w:val="Prrafodelista"/>
        <w:numPr>
          <w:ilvl w:val="0"/>
          <w:numId w:val="2"/>
        </w:numPr>
        <w:tabs>
          <w:tab w:val="left" w:pos="284"/>
        </w:tabs>
        <w:spacing w:after="0" w:line="240" w:lineRule="auto"/>
        <w:ind w:left="284" w:hanging="284"/>
        <w:jc w:val="both"/>
        <w:rPr>
          <w:rFonts w:ascii="Verdana" w:eastAsia="Helvetica Neue" w:hAnsi="Verdana" w:cs="Arial"/>
          <w:color w:val="404040" w:themeColor="text1" w:themeTint="BF"/>
          <w:sz w:val="20"/>
          <w:szCs w:val="20"/>
          <w:bdr w:val="nil"/>
          <w:lang w:eastAsia="es-ES"/>
        </w:rPr>
      </w:pPr>
      <w:r w:rsidRPr="00A74533">
        <w:rPr>
          <w:rFonts w:ascii="Verdana" w:eastAsia="Helvetica Neue" w:hAnsi="Verdana" w:cs="Arial"/>
          <w:color w:val="404040" w:themeColor="text1" w:themeTint="BF"/>
          <w:sz w:val="20"/>
          <w:szCs w:val="20"/>
          <w:bdr w:val="nil"/>
          <w:lang w:eastAsia="es-ES"/>
        </w:rPr>
        <w:t>Imprescindible cuando la actividad subvencionable se vaya a realizar de manera conjunta por varias personas jurídicas que cumplan con los requisitos para ser beneficiarias.</w:t>
      </w:r>
    </w:p>
    <w:p w14:paraId="5DADEC28" w14:textId="77777777" w:rsidR="00DA6286" w:rsidRPr="00A74533" w:rsidRDefault="00DA6286" w:rsidP="001009BD">
      <w:pPr>
        <w:spacing w:after="0" w:line="240" w:lineRule="auto"/>
        <w:jc w:val="both"/>
        <w:rPr>
          <w:rFonts w:ascii="Verdana" w:eastAsia="Helvetica Neue" w:hAnsi="Verdana" w:cs="Arial"/>
          <w:color w:val="404040" w:themeColor="text1" w:themeTint="BF"/>
          <w:sz w:val="20"/>
          <w:szCs w:val="20"/>
          <w:bdr w:val="nil"/>
          <w:lang w:eastAsia="es-ES"/>
        </w:rPr>
      </w:pPr>
    </w:p>
    <w:p w14:paraId="7449A441" w14:textId="77777777" w:rsidR="00DE0FAC" w:rsidRPr="00A74533" w:rsidRDefault="00DE0FAC" w:rsidP="001009BD">
      <w:pPr>
        <w:spacing w:after="0" w:line="240" w:lineRule="auto"/>
        <w:jc w:val="both"/>
        <w:rPr>
          <w:rFonts w:ascii="Verdana" w:eastAsia="Helvetica Neue" w:hAnsi="Verdana" w:cs="Arial"/>
          <w:color w:val="404040" w:themeColor="text1" w:themeTint="BF"/>
          <w:sz w:val="20"/>
          <w:szCs w:val="20"/>
          <w:bdr w:val="nil"/>
          <w:lang w:eastAsia="es-ES"/>
        </w:rPr>
      </w:pPr>
    </w:p>
    <w:tbl>
      <w:tblPr>
        <w:tblStyle w:val="Tablaconcuadrcula"/>
        <w:tblW w:w="0" w:type="auto"/>
        <w:tblBorders>
          <w:top w:val="single" w:sz="2" w:space="0" w:color="D09E00"/>
          <w:left w:val="single" w:sz="2" w:space="0" w:color="D09E00"/>
          <w:bottom w:val="single" w:sz="2" w:space="0" w:color="D09E00"/>
          <w:right w:val="single" w:sz="2" w:space="0" w:color="D09E00"/>
          <w:insideH w:val="single" w:sz="2" w:space="0" w:color="D09E00"/>
          <w:insideV w:val="single" w:sz="2" w:space="0" w:color="D09E00"/>
        </w:tblBorders>
        <w:shd w:val="clear" w:color="auto" w:fill="F2F2F2" w:themeFill="background1" w:themeFillShade="F2"/>
        <w:tblLook w:val="04A0" w:firstRow="1" w:lastRow="0" w:firstColumn="1" w:lastColumn="0" w:noHBand="0" w:noVBand="1"/>
      </w:tblPr>
      <w:tblGrid>
        <w:gridCol w:w="8498"/>
      </w:tblGrid>
      <w:tr w:rsidR="000C16AF" w:rsidRPr="000C16AF" w14:paraId="5654DF6F" w14:textId="77777777" w:rsidTr="00587A25">
        <w:trPr>
          <w:trHeight w:val="737"/>
        </w:trPr>
        <w:tc>
          <w:tcPr>
            <w:tcW w:w="8644" w:type="dxa"/>
            <w:shd w:val="clear" w:color="auto" w:fill="F2F2F2" w:themeFill="background1" w:themeFillShade="F2"/>
            <w:vAlign w:val="center"/>
          </w:tcPr>
          <w:p w14:paraId="482F36C4" w14:textId="1D9E9A33" w:rsidR="006111A3" w:rsidRPr="000C16AF" w:rsidRDefault="001009BD" w:rsidP="001009BD">
            <w:pPr>
              <w:jc w:val="both"/>
              <w:rPr>
                <w:rFonts w:ascii="Verdana" w:hAnsi="Verdana" w:cs="Arial"/>
                <w:b/>
                <w:color w:val="BC8F00"/>
                <w:sz w:val="20"/>
                <w:szCs w:val="20"/>
              </w:rPr>
            </w:pPr>
            <w:r w:rsidRPr="000C16AF">
              <w:rPr>
                <w:rFonts w:ascii="Verdana" w:hAnsi="Verdana" w:cs="Arial"/>
                <w:b/>
                <w:color w:val="BC8F00"/>
                <w:sz w:val="20"/>
                <w:szCs w:val="20"/>
              </w:rPr>
              <w:t>7</w:t>
            </w:r>
            <w:r w:rsidR="006111A3" w:rsidRPr="000C16AF">
              <w:rPr>
                <w:rFonts w:ascii="Verdana" w:hAnsi="Verdana" w:cs="Arial"/>
                <w:b/>
                <w:color w:val="BC8F00"/>
                <w:sz w:val="20"/>
                <w:szCs w:val="20"/>
              </w:rPr>
              <w:t xml:space="preserve">. </w:t>
            </w:r>
            <w:r w:rsidR="006111A3" w:rsidRPr="000C16AF">
              <w:rPr>
                <w:rFonts w:ascii="Verdana" w:hAnsi="Verdana"/>
                <w:b/>
                <w:color w:val="BC8F00"/>
                <w:sz w:val="20"/>
                <w:szCs w:val="20"/>
              </w:rPr>
              <w:t>¿CUÁNTOS PROYECTOS SE PUEDEN PRESENTAR A LA CONVOCATORIA?</w:t>
            </w:r>
          </w:p>
        </w:tc>
      </w:tr>
    </w:tbl>
    <w:p w14:paraId="110C8430" w14:textId="77777777" w:rsidR="006111A3" w:rsidRPr="00A74533" w:rsidRDefault="006111A3" w:rsidP="001009BD">
      <w:pPr>
        <w:spacing w:after="0" w:line="240" w:lineRule="auto"/>
        <w:jc w:val="both"/>
        <w:rPr>
          <w:rFonts w:ascii="Verdana" w:eastAsia="Helvetica Neue" w:hAnsi="Verdana" w:cs="Arial"/>
          <w:color w:val="404040" w:themeColor="text1" w:themeTint="BF"/>
          <w:sz w:val="20"/>
          <w:szCs w:val="20"/>
          <w:bdr w:val="nil"/>
          <w:lang w:eastAsia="es-ES"/>
        </w:rPr>
      </w:pPr>
    </w:p>
    <w:p w14:paraId="2837D744" w14:textId="75E451F6" w:rsidR="00CA6891" w:rsidRPr="00A74533" w:rsidRDefault="00CA6891" w:rsidP="001009BD">
      <w:pPr>
        <w:pStyle w:val="Prrafodelista"/>
        <w:numPr>
          <w:ilvl w:val="0"/>
          <w:numId w:val="2"/>
        </w:numPr>
        <w:spacing w:after="0" w:line="240" w:lineRule="auto"/>
        <w:ind w:left="284" w:hanging="284"/>
        <w:jc w:val="both"/>
        <w:rPr>
          <w:rFonts w:ascii="Verdana" w:eastAsia="Helvetica Neue" w:hAnsi="Verdana" w:cs="Arial"/>
          <w:color w:val="404040" w:themeColor="text1" w:themeTint="BF"/>
          <w:sz w:val="20"/>
          <w:szCs w:val="20"/>
          <w:bdr w:val="nil"/>
          <w:lang w:eastAsia="es-ES"/>
        </w:rPr>
      </w:pPr>
      <w:r w:rsidRPr="00A74533">
        <w:rPr>
          <w:rFonts w:ascii="Verdana" w:eastAsia="Helvetica Neue" w:hAnsi="Verdana" w:cs="Arial"/>
          <w:color w:val="404040" w:themeColor="text1" w:themeTint="BF"/>
          <w:sz w:val="20"/>
          <w:szCs w:val="20"/>
          <w:bdr w:val="nil"/>
          <w:lang w:eastAsia="es-ES"/>
        </w:rPr>
        <w:t>Un máximo de dos proyectos por modalidad.</w:t>
      </w:r>
    </w:p>
    <w:p w14:paraId="014A1D87" w14:textId="77777777" w:rsidR="00CA6891" w:rsidRPr="00A74533" w:rsidRDefault="00CA6891" w:rsidP="001009BD">
      <w:pPr>
        <w:spacing w:after="0" w:line="240" w:lineRule="auto"/>
        <w:ind w:left="284" w:hanging="284"/>
        <w:jc w:val="both"/>
        <w:rPr>
          <w:rFonts w:ascii="Verdana" w:eastAsia="Helvetica Neue" w:hAnsi="Verdana" w:cs="Arial"/>
          <w:color w:val="404040" w:themeColor="text1" w:themeTint="BF"/>
          <w:sz w:val="20"/>
          <w:szCs w:val="20"/>
          <w:bdr w:val="nil"/>
          <w:lang w:eastAsia="es-ES"/>
        </w:rPr>
      </w:pPr>
    </w:p>
    <w:p w14:paraId="135B8502" w14:textId="7399FF4E" w:rsidR="00CA6891" w:rsidRPr="00A74533" w:rsidRDefault="00CA6891" w:rsidP="001009BD">
      <w:pPr>
        <w:pStyle w:val="Prrafodelista"/>
        <w:numPr>
          <w:ilvl w:val="0"/>
          <w:numId w:val="2"/>
        </w:numPr>
        <w:spacing w:after="0" w:line="240" w:lineRule="auto"/>
        <w:ind w:left="284" w:hanging="284"/>
        <w:jc w:val="both"/>
        <w:rPr>
          <w:rFonts w:ascii="Verdana" w:eastAsia="Helvetica Neue" w:hAnsi="Verdana" w:cs="Arial"/>
          <w:color w:val="404040" w:themeColor="text1" w:themeTint="BF"/>
          <w:sz w:val="20"/>
          <w:szCs w:val="20"/>
          <w:bdr w:val="nil"/>
          <w:lang w:eastAsia="es-ES"/>
        </w:rPr>
      </w:pPr>
      <w:r w:rsidRPr="00A74533">
        <w:rPr>
          <w:rFonts w:ascii="Verdana" w:eastAsia="Helvetica Neue" w:hAnsi="Verdana" w:cs="Arial"/>
          <w:color w:val="404040" w:themeColor="text1" w:themeTint="BF"/>
          <w:sz w:val="20"/>
          <w:szCs w:val="20"/>
          <w:bdr w:val="nil"/>
          <w:lang w:eastAsia="es-ES"/>
        </w:rPr>
        <w:t>Los solicitantes que presenten proyectos a más de una modalidad, deberán presentar una solicitud de ayuda por ca</w:t>
      </w:r>
      <w:r w:rsidR="000E2954" w:rsidRPr="00A74533">
        <w:rPr>
          <w:rFonts w:ascii="Verdana" w:eastAsia="Helvetica Neue" w:hAnsi="Verdana" w:cs="Arial"/>
          <w:color w:val="404040" w:themeColor="text1" w:themeTint="BF"/>
          <w:sz w:val="20"/>
          <w:szCs w:val="20"/>
          <w:bdr w:val="nil"/>
          <w:lang w:eastAsia="es-ES"/>
        </w:rPr>
        <w:t>da modalidad a la que solicite.</w:t>
      </w:r>
    </w:p>
    <w:p w14:paraId="390A63B6" w14:textId="77777777" w:rsidR="00CA6891" w:rsidRPr="00A74533" w:rsidRDefault="00CA6891" w:rsidP="001009BD">
      <w:pPr>
        <w:spacing w:after="0" w:line="240" w:lineRule="auto"/>
        <w:ind w:left="284" w:hanging="284"/>
        <w:jc w:val="both"/>
        <w:rPr>
          <w:rFonts w:ascii="Verdana" w:eastAsia="Helvetica Neue" w:hAnsi="Verdana" w:cs="Arial"/>
          <w:color w:val="404040" w:themeColor="text1" w:themeTint="BF"/>
          <w:sz w:val="20"/>
          <w:szCs w:val="20"/>
          <w:bdr w:val="nil"/>
          <w:lang w:eastAsia="es-ES"/>
        </w:rPr>
      </w:pPr>
    </w:p>
    <w:p w14:paraId="5EA0151E" w14:textId="77777777" w:rsidR="00CA6891" w:rsidRPr="00A74533" w:rsidRDefault="00CA6891" w:rsidP="001009BD">
      <w:pPr>
        <w:pStyle w:val="Prrafodelista"/>
        <w:numPr>
          <w:ilvl w:val="0"/>
          <w:numId w:val="2"/>
        </w:numPr>
        <w:spacing w:after="0" w:line="240" w:lineRule="auto"/>
        <w:ind w:left="284" w:hanging="284"/>
        <w:jc w:val="both"/>
        <w:rPr>
          <w:rFonts w:ascii="Verdana" w:eastAsia="Helvetica Neue" w:hAnsi="Verdana" w:cs="Arial"/>
          <w:color w:val="404040" w:themeColor="text1" w:themeTint="BF"/>
          <w:sz w:val="20"/>
          <w:szCs w:val="20"/>
          <w:bdr w:val="nil"/>
          <w:lang w:eastAsia="es-ES"/>
        </w:rPr>
      </w:pPr>
      <w:r w:rsidRPr="00A74533">
        <w:rPr>
          <w:rFonts w:ascii="Verdana" w:eastAsia="Helvetica Neue" w:hAnsi="Verdana" w:cs="Arial"/>
          <w:color w:val="404040" w:themeColor="text1" w:themeTint="BF"/>
          <w:sz w:val="20"/>
          <w:szCs w:val="20"/>
          <w:bdr w:val="nil"/>
          <w:lang w:eastAsia="es-ES"/>
        </w:rPr>
        <w:t>En el caso presentar dos proyectos en una misma modalidad, sólo podrá ser subvencionado el que obtenga mayor puntuación.</w:t>
      </w:r>
    </w:p>
    <w:p w14:paraId="3E5719E2" w14:textId="7F61A3EC" w:rsidR="00CA6891" w:rsidRPr="00A74533" w:rsidRDefault="00CA6891" w:rsidP="001009BD">
      <w:pPr>
        <w:spacing w:after="0" w:line="240" w:lineRule="auto"/>
        <w:jc w:val="both"/>
        <w:rPr>
          <w:rFonts w:ascii="Verdana" w:eastAsia="Helvetica Neue" w:hAnsi="Verdana" w:cs="Arial"/>
          <w:color w:val="404040" w:themeColor="text1" w:themeTint="BF"/>
          <w:sz w:val="20"/>
          <w:szCs w:val="20"/>
          <w:bdr w:val="nil"/>
          <w:lang w:eastAsia="es-ES"/>
        </w:rPr>
      </w:pPr>
    </w:p>
    <w:p w14:paraId="5FDA7F0E" w14:textId="5C4932B2" w:rsidR="009D0BE9" w:rsidRPr="00A74533" w:rsidRDefault="009D0BE9" w:rsidP="001009BD">
      <w:pPr>
        <w:spacing w:after="0" w:line="240" w:lineRule="auto"/>
        <w:jc w:val="both"/>
        <w:rPr>
          <w:rFonts w:ascii="Verdana" w:eastAsia="Helvetica Neue" w:hAnsi="Verdana" w:cs="Arial"/>
          <w:color w:val="404040" w:themeColor="text1" w:themeTint="BF"/>
          <w:sz w:val="20"/>
          <w:szCs w:val="20"/>
          <w:bdr w:val="nil"/>
          <w:lang w:eastAsia="es-ES"/>
        </w:rPr>
      </w:pPr>
    </w:p>
    <w:p w14:paraId="7F2AC51B" w14:textId="26D892F9" w:rsidR="009D0BE9" w:rsidRPr="00A74533" w:rsidRDefault="009D0BE9" w:rsidP="001009BD">
      <w:pPr>
        <w:spacing w:after="0" w:line="240" w:lineRule="auto"/>
        <w:jc w:val="both"/>
        <w:rPr>
          <w:rFonts w:ascii="Verdana" w:eastAsia="Helvetica Neue" w:hAnsi="Verdana" w:cs="Arial"/>
          <w:color w:val="404040" w:themeColor="text1" w:themeTint="BF"/>
          <w:sz w:val="20"/>
          <w:szCs w:val="20"/>
          <w:bdr w:val="nil"/>
          <w:lang w:eastAsia="es-ES"/>
        </w:rPr>
      </w:pPr>
    </w:p>
    <w:p w14:paraId="5D8B1F2A" w14:textId="77777777" w:rsidR="009D0BE9" w:rsidRPr="00A74533" w:rsidRDefault="009D0BE9" w:rsidP="001009BD">
      <w:pPr>
        <w:spacing w:after="0" w:line="240" w:lineRule="auto"/>
        <w:jc w:val="both"/>
        <w:rPr>
          <w:rFonts w:ascii="Verdana" w:eastAsia="Helvetica Neue" w:hAnsi="Verdana" w:cs="Arial"/>
          <w:color w:val="404040" w:themeColor="text1" w:themeTint="BF"/>
          <w:sz w:val="20"/>
          <w:szCs w:val="20"/>
          <w:bdr w:val="nil"/>
          <w:lang w:eastAsia="es-ES"/>
        </w:rPr>
      </w:pPr>
    </w:p>
    <w:p w14:paraId="1B58C82F" w14:textId="77777777" w:rsidR="00410CC9" w:rsidRPr="00A74533" w:rsidRDefault="00410CC9" w:rsidP="001009BD">
      <w:pPr>
        <w:spacing w:after="0" w:line="240" w:lineRule="auto"/>
        <w:jc w:val="both"/>
        <w:rPr>
          <w:rFonts w:ascii="Verdana" w:eastAsia="Helvetica Neue" w:hAnsi="Verdana" w:cs="Arial"/>
          <w:color w:val="404040" w:themeColor="text1" w:themeTint="BF"/>
          <w:sz w:val="20"/>
          <w:szCs w:val="20"/>
          <w:bdr w:val="nil"/>
          <w:lang w:eastAsia="es-ES"/>
        </w:rPr>
      </w:pPr>
    </w:p>
    <w:tbl>
      <w:tblPr>
        <w:tblStyle w:val="Tablaconcuadrcula"/>
        <w:tblW w:w="0" w:type="auto"/>
        <w:tblBorders>
          <w:top w:val="single" w:sz="2" w:space="0" w:color="D09E00"/>
          <w:left w:val="single" w:sz="2" w:space="0" w:color="D09E00"/>
          <w:bottom w:val="single" w:sz="2" w:space="0" w:color="D09E00"/>
          <w:right w:val="single" w:sz="2" w:space="0" w:color="D09E00"/>
          <w:insideH w:val="single" w:sz="2" w:space="0" w:color="D09E00"/>
          <w:insideV w:val="single" w:sz="2" w:space="0" w:color="D09E00"/>
        </w:tblBorders>
        <w:shd w:val="clear" w:color="auto" w:fill="F2F2F2" w:themeFill="background1" w:themeFillShade="F2"/>
        <w:tblLook w:val="04A0" w:firstRow="1" w:lastRow="0" w:firstColumn="1" w:lastColumn="0" w:noHBand="0" w:noVBand="1"/>
      </w:tblPr>
      <w:tblGrid>
        <w:gridCol w:w="8494"/>
      </w:tblGrid>
      <w:tr w:rsidR="000C16AF" w:rsidRPr="000C16AF" w14:paraId="3AA52B47" w14:textId="77777777" w:rsidTr="00587A25">
        <w:trPr>
          <w:trHeight w:val="737"/>
        </w:trPr>
        <w:tc>
          <w:tcPr>
            <w:tcW w:w="8494" w:type="dxa"/>
            <w:shd w:val="clear" w:color="auto" w:fill="F2F2F2" w:themeFill="background1" w:themeFillShade="F2"/>
            <w:vAlign w:val="center"/>
          </w:tcPr>
          <w:p w14:paraId="4F819E5D" w14:textId="747E7E32" w:rsidR="006111A3" w:rsidRPr="000C16AF" w:rsidRDefault="001009BD" w:rsidP="001009BD">
            <w:pPr>
              <w:jc w:val="both"/>
              <w:rPr>
                <w:rFonts w:ascii="Verdana" w:hAnsi="Verdana" w:cs="Arial"/>
                <w:b/>
                <w:color w:val="BC8F00"/>
                <w:sz w:val="20"/>
                <w:szCs w:val="20"/>
              </w:rPr>
            </w:pPr>
            <w:r w:rsidRPr="000C16AF">
              <w:rPr>
                <w:rFonts w:ascii="Verdana" w:hAnsi="Verdana"/>
                <w:b/>
                <w:color w:val="BC8F00"/>
                <w:sz w:val="20"/>
                <w:szCs w:val="20"/>
              </w:rPr>
              <w:lastRenderedPageBreak/>
              <w:t>8</w:t>
            </w:r>
            <w:r w:rsidR="006111A3" w:rsidRPr="000C16AF">
              <w:rPr>
                <w:rFonts w:ascii="Verdana" w:hAnsi="Verdana"/>
                <w:b/>
                <w:color w:val="BC8F00"/>
                <w:sz w:val="20"/>
                <w:szCs w:val="20"/>
              </w:rPr>
              <w:t>. REQUISITOS MÍNIMOS QUE HA DE REUNIR UN PROYECTO</w:t>
            </w:r>
          </w:p>
        </w:tc>
      </w:tr>
    </w:tbl>
    <w:p w14:paraId="301717AD" w14:textId="5713F0E9" w:rsidR="001949AC" w:rsidRPr="00A74533" w:rsidRDefault="001949AC" w:rsidP="001009BD">
      <w:pPr>
        <w:spacing w:after="0" w:line="240" w:lineRule="auto"/>
        <w:jc w:val="both"/>
        <w:rPr>
          <w:rFonts w:ascii="Verdana" w:eastAsia="Helvetica Neue" w:hAnsi="Verdana" w:cs="Arial"/>
          <w:color w:val="404040" w:themeColor="text1" w:themeTint="BF"/>
          <w:sz w:val="20"/>
          <w:szCs w:val="20"/>
          <w:bdr w:val="nil"/>
          <w:lang w:eastAsia="es-ES"/>
        </w:rPr>
      </w:pPr>
    </w:p>
    <w:p w14:paraId="357033E3" w14:textId="33158C3C" w:rsidR="007D3836" w:rsidRPr="00A74533" w:rsidRDefault="007D3836" w:rsidP="001009BD">
      <w:pPr>
        <w:pStyle w:val="Poromisin"/>
        <w:numPr>
          <w:ilvl w:val="0"/>
          <w:numId w:val="21"/>
        </w:numPr>
        <w:spacing w:after="60"/>
        <w:ind w:left="284" w:hanging="284"/>
        <w:jc w:val="both"/>
        <w:rPr>
          <w:rFonts w:ascii="Verdana" w:hAnsi="Verdana" w:cs="Arial"/>
          <w:color w:val="404040" w:themeColor="text1" w:themeTint="BF"/>
          <w:sz w:val="20"/>
          <w:szCs w:val="20"/>
        </w:rPr>
      </w:pPr>
      <w:r w:rsidRPr="00A74533">
        <w:rPr>
          <w:rFonts w:ascii="Verdana" w:hAnsi="Verdana" w:cs="Arial"/>
          <w:color w:val="404040" w:themeColor="text1" w:themeTint="BF"/>
          <w:sz w:val="20"/>
          <w:szCs w:val="20"/>
        </w:rPr>
        <w:t xml:space="preserve">Podrán concurrir aquellos proyectos que tengan una duración total igual o </w:t>
      </w:r>
      <w:r w:rsidR="004470AC" w:rsidRPr="00A74533">
        <w:rPr>
          <w:rFonts w:ascii="Verdana" w:hAnsi="Verdana" w:cs="Arial"/>
          <w:color w:val="404040" w:themeColor="text1" w:themeTint="BF"/>
          <w:sz w:val="20"/>
          <w:szCs w:val="20"/>
        </w:rPr>
        <w:t>superior</w:t>
      </w:r>
      <w:r w:rsidRPr="00A74533">
        <w:rPr>
          <w:rFonts w:ascii="Verdana" w:hAnsi="Verdana" w:cs="Arial"/>
          <w:color w:val="404040" w:themeColor="text1" w:themeTint="BF"/>
          <w:sz w:val="20"/>
          <w:szCs w:val="20"/>
        </w:rPr>
        <w:t xml:space="preserve"> a la que se señala: </w:t>
      </w:r>
    </w:p>
    <w:p w14:paraId="2C834AA2" w14:textId="26357AF4" w:rsidR="007D3836" w:rsidRPr="00A74533" w:rsidRDefault="007D3836" w:rsidP="001B429B">
      <w:pPr>
        <w:pStyle w:val="Poromisin"/>
        <w:numPr>
          <w:ilvl w:val="1"/>
          <w:numId w:val="22"/>
        </w:numPr>
        <w:ind w:left="709"/>
        <w:rPr>
          <w:rFonts w:ascii="Verdana" w:hAnsi="Verdana" w:cs="Arial"/>
          <w:color w:val="404040" w:themeColor="text1" w:themeTint="BF"/>
          <w:sz w:val="20"/>
          <w:szCs w:val="20"/>
        </w:rPr>
      </w:pPr>
      <w:r w:rsidRPr="00A74533">
        <w:rPr>
          <w:rFonts w:ascii="Verdana" w:hAnsi="Verdana" w:cs="Arial"/>
          <w:color w:val="404040" w:themeColor="text1" w:themeTint="BF"/>
          <w:sz w:val="20"/>
          <w:szCs w:val="20"/>
        </w:rPr>
        <w:t>60 minutos en proyectos individuales</w:t>
      </w:r>
    </w:p>
    <w:p w14:paraId="43D2E10C" w14:textId="3BDBC69B" w:rsidR="007D3836" w:rsidRPr="001B429B" w:rsidRDefault="001146BF" w:rsidP="001B429B">
      <w:pPr>
        <w:pStyle w:val="Poromisin"/>
        <w:numPr>
          <w:ilvl w:val="1"/>
          <w:numId w:val="22"/>
        </w:numPr>
        <w:ind w:left="709"/>
        <w:rPr>
          <w:rFonts w:ascii="Verdana" w:hAnsi="Verdana" w:cs="Arial"/>
          <w:color w:val="404040" w:themeColor="text1" w:themeTint="BF"/>
          <w:sz w:val="20"/>
          <w:szCs w:val="20"/>
        </w:rPr>
      </w:pPr>
      <w:r w:rsidRPr="001B429B">
        <w:rPr>
          <w:rFonts w:ascii="Verdana" w:hAnsi="Verdana" w:cs="Arial"/>
          <w:color w:val="404040" w:themeColor="text1" w:themeTint="BF"/>
          <w:sz w:val="20"/>
          <w:szCs w:val="20"/>
        </w:rPr>
        <w:t>2</w:t>
      </w:r>
      <w:r w:rsidR="0015168F" w:rsidRPr="001B429B">
        <w:rPr>
          <w:rFonts w:ascii="Verdana" w:hAnsi="Verdana" w:cs="Arial"/>
          <w:color w:val="404040" w:themeColor="text1" w:themeTint="BF"/>
          <w:sz w:val="20"/>
          <w:szCs w:val="20"/>
        </w:rPr>
        <w:t>0 minutos en series</w:t>
      </w:r>
    </w:p>
    <w:p w14:paraId="7DBC21F8" w14:textId="77777777" w:rsidR="007D3836" w:rsidRPr="00A74533" w:rsidRDefault="007D3836" w:rsidP="001009BD">
      <w:pPr>
        <w:spacing w:after="0" w:line="240" w:lineRule="auto"/>
        <w:jc w:val="both"/>
        <w:rPr>
          <w:rFonts w:ascii="Verdana" w:eastAsia="Helvetica Neue" w:hAnsi="Verdana" w:cs="Arial"/>
          <w:color w:val="404040" w:themeColor="text1" w:themeTint="BF"/>
          <w:sz w:val="20"/>
          <w:szCs w:val="20"/>
          <w:bdr w:val="nil"/>
          <w:lang w:eastAsia="es-ES"/>
        </w:rPr>
      </w:pPr>
    </w:p>
    <w:p w14:paraId="0A31FE0B" w14:textId="1574B506" w:rsidR="003B6006" w:rsidRPr="00A74533" w:rsidRDefault="0095777B" w:rsidP="001009BD">
      <w:pPr>
        <w:pStyle w:val="Prrafodelista"/>
        <w:numPr>
          <w:ilvl w:val="0"/>
          <w:numId w:val="13"/>
        </w:numPr>
        <w:autoSpaceDE w:val="0"/>
        <w:autoSpaceDN w:val="0"/>
        <w:adjustRightInd w:val="0"/>
        <w:spacing w:after="0" w:line="240" w:lineRule="auto"/>
        <w:ind w:left="284" w:hanging="284"/>
        <w:jc w:val="both"/>
        <w:rPr>
          <w:rFonts w:ascii="Verdana" w:eastAsia="Helvetica Neue" w:hAnsi="Verdana" w:cs="Arial"/>
          <w:color w:val="404040" w:themeColor="text1" w:themeTint="BF"/>
          <w:sz w:val="20"/>
          <w:szCs w:val="20"/>
          <w:bdr w:val="nil"/>
          <w:lang w:eastAsia="es-ES"/>
        </w:rPr>
      </w:pPr>
      <w:r w:rsidRPr="00A74533">
        <w:rPr>
          <w:rFonts w:ascii="Verdana" w:eastAsia="Helvetica Neue" w:hAnsi="Verdana" w:cs="Arial"/>
          <w:color w:val="404040" w:themeColor="text1" w:themeTint="BF"/>
          <w:sz w:val="20"/>
          <w:szCs w:val="20"/>
          <w:bdr w:val="nil"/>
          <w:lang w:eastAsia="es-ES"/>
        </w:rPr>
        <w:t>Se considera "largometraje" toda película cinematográfica y obra audiovisual de ficción, documental, experimental o animación que tenga una duración de sesenta minutos o superior.</w:t>
      </w:r>
    </w:p>
    <w:p w14:paraId="3AEBA4CB" w14:textId="77777777" w:rsidR="003B6006" w:rsidRPr="00A74533" w:rsidRDefault="003B6006" w:rsidP="00254DAB">
      <w:pPr>
        <w:shd w:val="clear" w:color="auto" w:fill="FFFFFF" w:themeFill="background1"/>
        <w:tabs>
          <w:tab w:val="left" w:pos="1843"/>
        </w:tabs>
        <w:spacing w:after="0" w:line="240" w:lineRule="auto"/>
        <w:jc w:val="both"/>
        <w:rPr>
          <w:rFonts w:ascii="Verdana" w:eastAsia="Helvetica Neue" w:hAnsi="Verdana" w:cs="Arial"/>
          <w:color w:val="404040" w:themeColor="text1" w:themeTint="BF"/>
          <w:sz w:val="20"/>
          <w:szCs w:val="20"/>
          <w:bdr w:val="nil"/>
          <w:lang w:eastAsia="es-ES"/>
        </w:rPr>
      </w:pPr>
    </w:p>
    <w:p w14:paraId="7ED19265" w14:textId="56BEF05B" w:rsidR="00CA6891" w:rsidRPr="00A74533" w:rsidRDefault="00273FB8" w:rsidP="00254DAB">
      <w:pPr>
        <w:pStyle w:val="Prrafodelista"/>
        <w:numPr>
          <w:ilvl w:val="0"/>
          <w:numId w:val="13"/>
        </w:numPr>
        <w:shd w:val="clear" w:color="auto" w:fill="FFFFFF" w:themeFill="background1"/>
        <w:tabs>
          <w:tab w:val="left" w:pos="284"/>
        </w:tabs>
        <w:autoSpaceDE w:val="0"/>
        <w:autoSpaceDN w:val="0"/>
        <w:adjustRightInd w:val="0"/>
        <w:spacing w:after="0" w:line="240" w:lineRule="auto"/>
        <w:ind w:left="284" w:hanging="284"/>
        <w:jc w:val="both"/>
        <w:rPr>
          <w:rFonts w:ascii="Verdana" w:eastAsia="Helvetica Neue" w:hAnsi="Verdana" w:cs="Arial"/>
          <w:color w:val="404040" w:themeColor="text1" w:themeTint="BF"/>
          <w:sz w:val="20"/>
          <w:szCs w:val="20"/>
          <w:bdr w:val="nil"/>
          <w:lang w:eastAsia="es-ES"/>
        </w:rPr>
      </w:pPr>
      <w:r w:rsidRPr="00A74533">
        <w:rPr>
          <w:rFonts w:ascii="Verdana" w:eastAsia="Helvetica Neue" w:hAnsi="Verdana" w:cs="Arial"/>
          <w:color w:val="404040" w:themeColor="text1" w:themeTint="BF"/>
          <w:sz w:val="20"/>
          <w:szCs w:val="20"/>
          <w:bdr w:val="nil"/>
          <w:lang w:eastAsia="es-ES"/>
        </w:rPr>
        <w:t xml:space="preserve">No </w:t>
      </w:r>
      <w:r w:rsidR="002106DE" w:rsidRPr="00A74533">
        <w:rPr>
          <w:rFonts w:ascii="Verdana" w:eastAsia="Helvetica Neue" w:hAnsi="Verdana" w:cs="Arial"/>
          <w:color w:val="404040" w:themeColor="text1" w:themeTint="BF"/>
          <w:sz w:val="20"/>
          <w:szCs w:val="20"/>
          <w:bdr w:val="nil"/>
          <w:lang w:eastAsia="es-ES"/>
        </w:rPr>
        <w:t xml:space="preserve">haber </w:t>
      </w:r>
      <w:r w:rsidRPr="00A74533">
        <w:rPr>
          <w:rFonts w:ascii="Verdana" w:eastAsia="Helvetica Neue" w:hAnsi="Verdana" w:cs="Arial"/>
          <w:color w:val="404040" w:themeColor="text1" w:themeTint="BF"/>
          <w:sz w:val="20"/>
          <w:szCs w:val="20"/>
          <w:bdr w:val="nil"/>
          <w:lang w:eastAsia="es-ES"/>
        </w:rPr>
        <w:t>inicia</w:t>
      </w:r>
      <w:r w:rsidR="002106DE" w:rsidRPr="00A74533">
        <w:rPr>
          <w:rFonts w:ascii="Verdana" w:eastAsia="Helvetica Neue" w:hAnsi="Verdana" w:cs="Arial"/>
          <w:color w:val="404040" w:themeColor="text1" w:themeTint="BF"/>
          <w:sz w:val="20"/>
          <w:szCs w:val="20"/>
          <w:bdr w:val="nil"/>
          <w:lang w:eastAsia="es-ES"/>
        </w:rPr>
        <w:t>do</w:t>
      </w:r>
      <w:r w:rsidRPr="00A74533">
        <w:rPr>
          <w:rFonts w:ascii="Verdana" w:eastAsia="Helvetica Neue" w:hAnsi="Verdana" w:cs="Arial"/>
          <w:color w:val="404040" w:themeColor="text1" w:themeTint="BF"/>
          <w:sz w:val="20"/>
          <w:szCs w:val="20"/>
          <w:bdr w:val="nil"/>
          <w:lang w:eastAsia="es-ES"/>
        </w:rPr>
        <w:t xml:space="preserve"> el rodaje </w:t>
      </w:r>
      <w:r w:rsidR="002106DE" w:rsidRPr="00A74533">
        <w:rPr>
          <w:rFonts w:ascii="Verdana" w:eastAsia="Helvetica Neue" w:hAnsi="Verdana" w:cs="Arial"/>
          <w:color w:val="404040" w:themeColor="text1" w:themeTint="BF"/>
          <w:sz w:val="20"/>
          <w:szCs w:val="20"/>
          <w:bdr w:val="nil"/>
          <w:lang w:eastAsia="es-ES"/>
        </w:rPr>
        <w:t>en el momento de la convocatoria</w:t>
      </w:r>
      <w:r w:rsidR="003B6006" w:rsidRPr="00A74533">
        <w:rPr>
          <w:rFonts w:ascii="Verdana" w:eastAsia="Helvetica Neue" w:hAnsi="Verdana" w:cs="Arial"/>
          <w:color w:val="404040" w:themeColor="text1" w:themeTint="BF"/>
          <w:sz w:val="20"/>
          <w:szCs w:val="20"/>
          <w:bdr w:val="nil"/>
          <w:lang w:eastAsia="es-ES"/>
        </w:rPr>
        <w:t>.</w:t>
      </w:r>
    </w:p>
    <w:p w14:paraId="48EA3AAE" w14:textId="77777777" w:rsidR="00A22369" w:rsidRPr="00A74533" w:rsidRDefault="00A22369" w:rsidP="00254DAB">
      <w:pPr>
        <w:shd w:val="clear" w:color="auto" w:fill="FFFFFF" w:themeFill="background1"/>
        <w:tabs>
          <w:tab w:val="left" w:pos="284"/>
        </w:tabs>
        <w:spacing w:after="0" w:line="240" w:lineRule="auto"/>
        <w:jc w:val="both"/>
        <w:rPr>
          <w:rFonts w:ascii="Verdana" w:eastAsia="Helvetica Neue" w:hAnsi="Verdana" w:cs="Arial"/>
          <w:color w:val="404040" w:themeColor="text1" w:themeTint="BF"/>
          <w:sz w:val="20"/>
          <w:szCs w:val="20"/>
          <w:bdr w:val="nil"/>
          <w:lang w:eastAsia="es-ES"/>
        </w:rPr>
      </w:pPr>
    </w:p>
    <w:p w14:paraId="2AE7749E" w14:textId="1242D366" w:rsidR="008562A7" w:rsidRPr="00A74533" w:rsidRDefault="008562A7" w:rsidP="00254DAB">
      <w:pPr>
        <w:pStyle w:val="Prrafodelista"/>
        <w:numPr>
          <w:ilvl w:val="0"/>
          <w:numId w:val="3"/>
        </w:numPr>
        <w:shd w:val="clear" w:color="auto" w:fill="FFFFFF" w:themeFill="background1"/>
        <w:autoSpaceDE w:val="0"/>
        <w:autoSpaceDN w:val="0"/>
        <w:adjustRightInd w:val="0"/>
        <w:spacing w:after="0" w:line="240" w:lineRule="auto"/>
        <w:ind w:left="284" w:hanging="284"/>
        <w:jc w:val="both"/>
        <w:rPr>
          <w:rFonts w:ascii="Verdana" w:eastAsia="Helvetica Neue" w:hAnsi="Verdana" w:cs="Arial"/>
          <w:color w:val="404040" w:themeColor="text1" w:themeTint="BF"/>
          <w:sz w:val="20"/>
          <w:szCs w:val="20"/>
          <w:bdr w:val="nil"/>
          <w:lang w:eastAsia="es-ES"/>
        </w:rPr>
      </w:pPr>
      <w:r w:rsidRPr="00A74533">
        <w:rPr>
          <w:rFonts w:ascii="Verdana" w:eastAsia="Helvetica Neue" w:hAnsi="Verdana" w:cs="Arial"/>
          <w:color w:val="404040" w:themeColor="text1" w:themeTint="BF"/>
          <w:sz w:val="20"/>
          <w:szCs w:val="20"/>
          <w:bdr w:val="nil"/>
          <w:lang w:eastAsia="es-ES"/>
        </w:rPr>
        <w:t>En las coproducciones internacionales deberá aportarse solicitud del proyecto de coproducción ante la Dirección General del Instituto de la Cinematografía y de las Artes Audiovisuales (ICAA), así como también una copia de la última versión del contrato de coproducción firmada por todos los coproductores, en la que conste expresamente los compromisos de ejecución asumidos y titularidad de la obra por cada productor.</w:t>
      </w:r>
    </w:p>
    <w:p w14:paraId="28B4ACAC" w14:textId="77777777" w:rsidR="008562A7" w:rsidRPr="00A74533" w:rsidRDefault="008562A7" w:rsidP="008562A7">
      <w:pPr>
        <w:shd w:val="clear" w:color="auto" w:fill="FFFFFF" w:themeFill="background1"/>
        <w:tabs>
          <w:tab w:val="left" w:pos="284"/>
        </w:tabs>
        <w:spacing w:after="0" w:line="240" w:lineRule="auto"/>
        <w:jc w:val="both"/>
        <w:rPr>
          <w:rFonts w:ascii="Verdana" w:eastAsia="Helvetica Neue" w:hAnsi="Verdana" w:cs="Arial"/>
          <w:color w:val="404040" w:themeColor="text1" w:themeTint="BF"/>
          <w:sz w:val="20"/>
          <w:szCs w:val="20"/>
          <w:bdr w:val="nil"/>
          <w:lang w:eastAsia="es-ES"/>
        </w:rPr>
      </w:pPr>
    </w:p>
    <w:p w14:paraId="3F7C331C" w14:textId="4645EC92" w:rsidR="00006B6B" w:rsidRPr="00A74533" w:rsidRDefault="00EB273F" w:rsidP="00254DAB">
      <w:pPr>
        <w:pStyle w:val="Prrafodelista"/>
        <w:numPr>
          <w:ilvl w:val="0"/>
          <w:numId w:val="3"/>
        </w:numPr>
        <w:shd w:val="clear" w:color="auto" w:fill="FFFFFF" w:themeFill="background1"/>
        <w:autoSpaceDE w:val="0"/>
        <w:autoSpaceDN w:val="0"/>
        <w:adjustRightInd w:val="0"/>
        <w:spacing w:after="0" w:line="240" w:lineRule="auto"/>
        <w:ind w:left="284" w:hanging="284"/>
        <w:jc w:val="both"/>
        <w:rPr>
          <w:rFonts w:ascii="Verdana" w:eastAsia="Helvetica Neue" w:hAnsi="Verdana" w:cs="Arial"/>
          <w:color w:val="404040" w:themeColor="text1" w:themeTint="BF"/>
          <w:sz w:val="20"/>
          <w:szCs w:val="20"/>
          <w:bdr w:val="nil"/>
          <w:lang w:eastAsia="es-ES"/>
        </w:rPr>
      </w:pPr>
      <w:r w:rsidRPr="00A74533">
        <w:rPr>
          <w:rFonts w:ascii="Verdana" w:eastAsia="Helvetica Neue" w:hAnsi="Verdana" w:cs="Arial"/>
          <w:color w:val="404040" w:themeColor="text1" w:themeTint="BF"/>
          <w:sz w:val="20"/>
          <w:szCs w:val="20"/>
          <w:bdr w:val="nil"/>
          <w:lang w:eastAsia="es-ES"/>
        </w:rPr>
        <w:t>En las coproducciones nacionales</w:t>
      </w:r>
      <w:r w:rsidR="00006B6B" w:rsidRPr="00A74533">
        <w:rPr>
          <w:rFonts w:ascii="Verdana" w:eastAsia="Helvetica Neue" w:hAnsi="Verdana" w:cs="Arial"/>
          <w:color w:val="404040" w:themeColor="text1" w:themeTint="BF"/>
          <w:sz w:val="20"/>
          <w:szCs w:val="20"/>
          <w:bdr w:val="nil"/>
          <w:lang w:eastAsia="es-ES"/>
        </w:rPr>
        <w:t xml:space="preserve">, la persona o entidad solicitante deberá tener una participación de, al menos, el 20% de la producción </w:t>
      </w:r>
      <w:r w:rsidR="000B2F4E" w:rsidRPr="00A74533">
        <w:rPr>
          <w:rFonts w:ascii="Verdana" w:eastAsia="Helvetica Neue" w:hAnsi="Verdana" w:cs="Arial"/>
          <w:color w:val="404040" w:themeColor="text1" w:themeTint="BF"/>
          <w:sz w:val="20"/>
          <w:szCs w:val="20"/>
          <w:bdr w:val="nil"/>
          <w:lang w:eastAsia="es-ES"/>
        </w:rPr>
        <w:t xml:space="preserve">española </w:t>
      </w:r>
      <w:r w:rsidR="00006B6B" w:rsidRPr="00A74533">
        <w:rPr>
          <w:rFonts w:ascii="Verdana" w:eastAsia="Helvetica Neue" w:hAnsi="Verdana" w:cs="Arial"/>
          <w:color w:val="404040" w:themeColor="text1" w:themeTint="BF"/>
          <w:sz w:val="20"/>
          <w:szCs w:val="20"/>
          <w:bdr w:val="nil"/>
          <w:lang w:eastAsia="es-ES"/>
        </w:rPr>
        <w:t xml:space="preserve">total. </w:t>
      </w:r>
      <w:r w:rsidR="005C7C6C" w:rsidRPr="00A74533">
        <w:rPr>
          <w:rFonts w:ascii="Verdana" w:eastAsia="Helvetica Neue" w:hAnsi="Verdana" w:cs="Arial"/>
          <w:color w:val="404040" w:themeColor="text1" w:themeTint="BF"/>
          <w:sz w:val="20"/>
          <w:szCs w:val="20"/>
          <w:bdr w:val="nil"/>
          <w:lang w:eastAsia="es-ES"/>
        </w:rPr>
        <w:t>En este caso, se considerará que el importe del presupuesto de la productora solicitante es la participación en la coproducción.</w:t>
      </w:r>
    </w:p>
    <w:p w14:paraId="208C268C" w14:textId="77777777" w:rsidR="00457CD7" w:rsidRPr="00A74533" w:rsidRDefault="00457CD7" w:rsidP="00254DAB">
      <w:pPr>
        <w:pStyle w:val="Prrafodelista"/>
        <w:shd w:val="clear" w:color="auto" w:fill="FFFFFF" w:themeFill="background1"/>
        <w:spacing w:line="240" w:lineRule="auto"/>
        <w:ind w:left="0"/>
        <w:rPr>
          <w:rFonts w:ascii="Verdana" w:eastAsia="Helvetica Neue" w:hAnsi="Verdana" w:cs="Arial"/>
          <w:color w:val="404040" w:themeColor="text1" w:themeTint="BF"/>
          <w:sz w:val="20"/>
          <w:szCs w:val="20"/>
          <w:bdr w:val="nil"/>
          <w:lang w:eastAsia="es-ES"/>
        </w:rPr>
      </w:pPr>
    </w:p>
    <w:p w14:paraId="6818F56C" w14:textId="415D5DA2" w:rsidR="00457CD7" w:rsidRPr="00A74533" w:rsidRDefault="00EB273F" w:rsidP="00254DAB">
      <w:pPr>
        <w:pStyle w:val="Prrafodelista"/>
        <w:numPr>
          <w:ilvl w:val="0"/>
          <w:numId w:val="3"/>
        </w:numPr>
        <w:shd w:val="clear" w:color="auto" w:fill="FFFFFF" w:themeFill="background1"/>
        <w:autoSpaceDE w:val="0"/>
        <w:autoSpaceDN w:val="0"/>
        <w:adjustRightInd w:val="0"/>
        <w:spacing w:after="0" w:line="240" w:lineRule="auto"/>
        <w:ind w:left="284" w:hanging="284"/>
        <w:jc w:val="both"/>
        <w:rPr>
          <w:rFonts w:ascii="Verdana" w:eastAsia="Helvetica Neue" w:hAnsi="Verdana" w:cs="Arial"/>
          <w:color w:val="404040" w:themeColor="text1" w:themeTint="BF"/>
          <w:sz w:val="20"/>
          <w:szCs w:val="20"/>
          <w:bdr w:val="nil"/>
          <w:lang w:eastAsia="es-ES"/>
        </w:rPr>
      </w:pPr>
      <w:r w:rsidRPr="00A74533">
        <w:rPr>
          <w:rFonts w:ascii="Verdana" w:eastAsia="Helvetica Neue" w:hAnsi="Verdana" w:cs="Arial"/>
          <w:color w:val="404040" w:themeColor="text1" w:themeTint="BF"/>
          <w:sz w:val="20"/>
          <w:szCs w:val="20"/>
          <w:bdr w:val="nil"/>
          <w:lang w:eastAsia="es-ES"/>
        </w:rPr>
        <w:t>Se presentará c</w:t>
      </w:r>
      <w:r w:rsidR="00254DAB" w:rsidRPr="00A74533">
        <w:rPr>
          <w:rFonts w:ascii="Verdana" w:eastAsia="Helvetica Neue" w:hAnsi="Verdana" w:cs="Arial"/>
          <w:color w:val="404040" w:themeColor="text1" w:themeTint="BF"/>
          <w:sz w:val="20"/>
          <w:szCs w:val="20"/>
          <w:bdr w:val="nil"/>
          <w:lang w:eastAsia="es-ES"/>
        </w:rPr>
        <w:t>opia de la última versión del contrato de coproducción firmada por todos los coproductores en la que conste expresamente los compromisos de ejecución asumidos y titularidad de la obra por cada productor</w:t>
      </w:r>
      <w:r w:rsidR="00457CD7" w:rsidRPr="00A74533">
        <w:rPr>
          <w:rFonts w:ascii="Verdana" w:eastAsia="Helvetica Neue" w:hAnsi="Verdana" w:cs="Arial"/>
          <w:color w:val="404040" w:themeColor="text1" w:themeTint="BF"/>
          <w:sz w:val="20"/>
          <w:szCs w:val="20"/>
          <w:bdr w:val="nil"/>
          <w:lang w:eastAsia="es-ES"/>
        </w:rPr>
        <w:t>.</w:t>
      </w:r>
    </w:p>
    <w:p w14:paraId="2E31E77A" w14:textId="77777777" w:rsidR="005C7C6C" w:rsidRPr="00A74533" w:rsidRDefault="005C7C6C" w:rsidP="005C7C6C">
      <w:pPr>
        <w:pStyle w:val="Prrafodelista"/>
        <w:rPr>
          <w:rFonts w:ascii="Verdana" w:eastAsia="Helvetica Neue" w:hAnsi="Verdana" w:cs="Arial"/>
          <w:color w:val="404040" w:themeColor="text1" w:themeTint="BF"/>
          <w:sz w:val="20"/>
          <w:szCs w:val="20"/>
          <w:bdr w:val="nil"/>
          <w:lang w:eastAsia="es-ES"/>
        </w:rPr>
      </w:pPr>
    </w:p>
    <w:p w14:paraId="3BC4B05F" w14:textId="0E4B06F1" w:rsidR="00D16D9B" w:rsidRPr="00A74533" w:rsidRDefault="008E7A8E" w:rsidP="00D16D9B">
      <w:pPr>
        <w:pStyle w:val="Prrafodelista"/>
        <w:numPr>
          <w:ilvl w:val="0"/>
          <w:numId w:val="3"/>
        </w:numPr>
        <w:shd w:val="clear" w:color="auto" w:fill="FFFFFF" w:themeFill="background1"/>
        <w:tabs>
          <w:tab w:val="left" w:pos="284"/>
        </w:tabs>
        <w:spacing w:after="0" w:line="240" w:lineRule="auto"/>
        <w:ind w:left="284" w:hanging="284"/>
        <w:jc w:val="both"/>
        <w:rPr>
          <w:rFonts w:ascii="Verdana" w:eastAsia="Helvetica Neue" w:hAnsi="Verdana" w:cs="Arial"/>
          <w:color w:val="404040" w:themeColor="text1" w:themeTint="BF"/>
          <w:sz w:val="20"/>
          <w:szCs w:val="20"/>
          <w:bdr w:val="nil"/>
          <w:lang w:eastAsia="es-ES"/>
        </w:rPr>
      </w:pPr>
      <w:r w:rsidRPr="00A74533">
        <w:rPr>
          <w:rFonts w:ascii="Verdana" w:eastAsia="Helvetica Neue" w:hAnsi="Verdana" w:cs="Arial"/>
          <w:color w:val="404040" w:themeColor="text1" w:themeTint="BF"/>
          <w:sz w:val="20"/>
          <w:szCs w:val="20"/>
          <w:bdr w:val="nil"/>
          <w:lang w:eastAsia="es-ES"/>
        </w:rPr>
        <w:t>En el caso de una coproducción en la que sean varias las productoras que cumplan los requisitos señalados en el siguiente punto, sólo podrán resultar beneficiarias de las ayudas si ejecutan el gasto, y exclusivamente en el porcentaje de su ejecución. Para ello deberán constituir una agrupación de empresas productoras que actuará a través del representante o productor-gestor de la agrupación</w:t>
      </w:r>
      <w:r w:rsidR="005006DA" w:rsidRPr="00A74533">
        <w:rPr>
          <w:rFonts w:ascii="Verdana" w:eastAsia="Helvetica Neue" w:hAnsi="Verdana" w:cs="Arial"/>
          <w:color w:val="404040" w:themeColor="text1" w:themeTint="BF"/>
          <w:sz w:val="20"/>
          <w:szCs w:val="20"/>
          <w:bdr w:val="nil"/>
          <w:lang w:eastAsia="es-ES"/>
        </w:rPr>
        <w:t>.</w:t>
      </w:r>
    </w:p>
    <w:p w14:paraId="2B429E6E" w14:textId="77777777" w:rsidR="00651CE8" w:rsidRPr="00A74533" w:rsidRDefault="00651CE8" w:rsidP="00254DAB">
      <w:pPr>
        <w:pStyle w:val="Prrafodelista"/>
        <w:shd w:val="clear" w:color="auto" w:fill="FFFFFF" w:themeFill="background1"/>
        <w:spacing w:line="240" w:lineRule="auto"/>
        <w:ind w:left="0"/>
        <w:rPr>
          <w:rFonts w:ascii="Verdana" w:eastAsia="Helvetica Neue" w:hAnsi="Verdana" w:cs="Arial"/>
          <w:color w:val="404040" w:themeColor="text1" w:themeTint="BF"/>
          <w:sz w:val="20"/>
          <w:szCs w:val="20"/>
          <w:bdr w:val="nil"/>
          <w:lang w:eastAsia="es-ES"/>
        </w:rPr>
      </w:pPr>
    </w:p>
    <w:p w14:paraId="08D29C87" w14:textId="79E22979" w:rsidR="00651CE8" w:rsidRPr="00A74533" w:rsidRDefault="00651CE8" w:rsidP="00254DAB">
      <w:pPr>
        <w:pStyle w:val="Prrafodelista"/>
        <w:numPr>
          <w:ilvl w:val="0"/>
          <w:numId w:val="3"/>
        </w:numPr>
        <w:shd w:val="clear" w:color="auto" w:fill="FFFFFF" w:themeFill="background1"/>
        <w:spacing w:after="120" w:line="240" w:lineRule="auto"/>
        <w:ind w:left="284" w:hanging="284"/>
        <w:contextualSpacing w:val="0"/>
        <w:jc w:val="both"/>
        <w:rPr>
          <w:rFonts w:ascii="Verdana" w:eastAsia="Helvetica Neue" w:hAnsi="Verdana" w:cs="Arial"/>
          <w:color w:val="404040" w:themeColor="text1" w:themeTint="BF"/>
          <w:sz w:val="20"/>
          <w:szCs w:val="20"/>
          <w:bdr w:val="nil"/>
          <w:lang w:eastAsia="es-ES"/>
        </w:rPr>
      </w:pPr>
      <w:r w:rsidRPr="00A74533">
        <w:rPr>
          <w:rFonts w:ascii="Verdana" w:eastAsia="Helvetica Neue" w:hAnsi="Verdana" w:cs="Arial"/>
          <w:color w:val="404040" w:themeColor="text1" w:themeTint="BF"/>
          <w:sz w:val="20"/>
          <w:szCs w:val="20"/>
          <w:bdr w:val="nil"/>
          <w:lang w:eastAsia="es-ES"/>
        </w:rPr>
        <w:t>Los proyectos presentados deberán reunir las siguientes condiciones:</w:t>
      </w:r>
    </w:p>
    <w:p w14:paraId="12CBA0AA" w14:textId="35533B01" w:rsidR="00651CE8" w:rsidRPr="00A74533" w:rsidRDefault="00F77EE4" w:rsidP="00254DAB">
      <w:pPr>
        <w:shd w:val="clear" w:color="auto" w:fill="FFFFFF" w:themeFill="background1"/>
        <w:spacing w:line="240" w:lineRule="auto"/>
        <w:ind w:left="567" w:hanging="283"/>
        <w:jc w:val="both"/>
        <w:rPr>
          <w:rFonts w:ascii="Verdana" w:eastAsia="Helvetica Neue" w:hAnsi="Verdana" w:cs="Arial"/>
          <w:color w:val="404040" w:themeColor="text1" w:themeTint="BF"/>
          <w:sz w:val="20"/>
          <w:szCs w:val="20"/>
          <w:bdr w:val="nil"/>
          <w:lang w:eastAsia="es-ES"/>
        </w:rPr>
      </w:pPr>
      <w:r w:rsidRPr="00A74533">
        <w:rPr>
          <w:rFonts w:ascii="Verdana" w:eastAsia="Helvetica Neue" w:hAnsi="Verdana" w:cs="Arial"/>
          <w:color w:val="404040" w:themeColor="text1" w:themeTint="BF"/>
          <w:sz w:val="20"/>
          <w:szCs w:val="20"/>
          <w:bdr w:val="nil"/>
          <w:lang w:eastAsia="es-ES"/>
        </w:rPr>
        <w:t>1.</w:t>
      </w:r>
      <w:r w:rsidRPr="00A74533">
        <w:rPr>
          <w:rFonts w:ascii="Verdana" w:eastAsia="Helvetica Neue" w:hAnsi="Verdana" w:cs="Arial"/>
          <w:color w:val="404040" w:themeColor="text1" w:themeTint="BF"/>
          <w:sz w:val="20"/>
          <w:szCs w:val="20"/>
          <w:bdr w:val="nil"/>
          <w:lang w:eastAsia="es-ES"/>
        </w:rPr>
        <w:tab/>
      </w:r>
      <w:r w:rsidR="00D67708" w:rsidRPr="00A74533">
        <w:rPr>
          <w:rFonts w:ascii="Verdana" w:eastAsia="Helvetica Neue" w:hAnsi="Verdana" w:cs="Arial"/>
          <w:color w:val="404040" w:themeColor="text1" w:themeTint="BF"/>
          <w:sz w:val="20"/>
          <w:szCs w:val="20"/>
          <w:bdr w:val="nil"/>
          <w:lang w:eastAsia="es-ES"/>
        </w:rPr>
        <w:t>Que al menos el 40 por 100 del presupuesto aceptado a cargo de la/s productora/s se corresponda con gastos a realizar en territorio navarro, de acuerdo con el art. 2 la Orden Foral 69/2021</w:t>
      </w:r>
      <w:r w:rsidR="00BD1AC3" w:rsidRPr="00A74533">
        <w:rPr>
          <w:rFonts w:ascii="Verdana" w:eastAsia="Helvetica Neue" w:hAnsi="Verdana" w:cs="Arial"/>
          <w:color w:val="404040" w:themeColor="text1" w:themeTint="BF"/>
          <w:sz w:val="20"/>
          <w:szCs w:val="20"/>
          <w:bdr w:val="nil"/>
          <w:lang w:eastAsia="es-ES"/>
        </w:rPr>
        <w:t>.</w:t>
      </w:r>
    </w:p>
    <w:p w14:paraId="28DF6763" w14:textId="25EE5C8D" w:rsidR="00651CE8" w:rsidRDefault="00F77EE4" w:rsidP="00D45004">
      <w:pPr>
        <w:pStyle w:val="Default"/>
        <w:shd w:val="clear" w:color="auto" w:fill="FFFFFF" w:themeFill="background1"/>
        <w:ind w:left="567" w:hanging="283"/>
        <w:jc w:val="both"/>
        <w:rPr>
          <w:rFonts w:ascii="Verdana" w:hAnsi="Verdana"/>
          <w:color w:val="auto"/>
          <w:sz w:val="20"/>
          <w:szCs w:val="20"/>
          <w:lang w:val="es-ES_tradnl"/>
        </w:rPr>
      </w:pPr>
      <w:r w:rsidRPr="00A74533">
        <w:rPr>
          <w:rFonts w:ascii="Verdana" w:eastAsia="Helvetica Neue" w:hAnsi="Verdana" w:cs="Arial"/>
          <w:color w:val="404040" w:themeColor="text1" w:themeTint="BF"/>
          <w:sz w:val="20"/>
          <w:szCs w:val="20"/>
          <w:bdr w:val="nil"/>
          <w:lang w:eastAsia="es-ES"/>
        </w:rPr>
        <w:t>2.</w:t>
      </w:r>
      <w:r w:rsidRPr="00A74533">
        <w:rPr>
          <w:rFonts w:ascii="Verdana" w:eastAsia="Helvetica Neue" w:hAnsi="Verdana" w:cs="Arial"/>
          <w:color w:val="404040" w:themeColor="text1" w:themeTint="BF"/>
          <w:sz w:val="20"/>
          <w:szCs w:val="20"/>
          <w:bdr w:val="nil"/>
          <w:lang w:eastAsia="es-ES"/>
        </w:rPr>
        <w:tab/>
      </w:r>
      <w:r w:rsidR="00BD1AC3" w:rsidRPr="00A74533">
        <w:rPr>
          <w:rFonts w:ascii="Verdana" w:eastAsia="Helvetica Neue" w:hAnsi="Verdana" w:cs="Arial"/>
          <w:color w:val="404040" w:themeColor="text1" w:themeTint="BF"/>
          <w:sz w:val="20"/>
          <w:szCs w:val="20"/>
          <w:bdr w:val="nil"/>
          <w:lang w:eastAsia="es-ES"/>
        </w:rPr>
        <w:t>Que la productora tenga domicilio fiscal en Navarra</w:t>
      </w:r>
      <w:r w:rsidR="00BD1AC3" w:rsidRPr="008F316D">
        <w:rPr>
          <w:rFonts w:ascii="Verdana" w:eastAsia="Helvetica Neue" w:hAnsi="Verdana" w:cs="Arial"/>
          <w:color w:val="404040" w:themeColor="text1" w:themeTint="BF"/>
          <w:sz w:val="20"/>
          <w:szCs w:val="20"/>
          <w:bdr w:val="nil"/>
          <w:lang w:eastAsia="es-ES"/>
        </w:rPr>
        <w:t xml:space="preserve"> </w:t>
      </w:r>
      <w:r w:rsidR="009D62E5" w:rsidRPr="008F316D">
        <w:rPr>
          <w:rFonts w:ascii="Verdana" w:eastAsia="Helvetica Neue" w:hAnsi="Verdana" w:cs="Arial"/>
          <w:color w:val="404040" w:themeColor="text1" w:themeTint="BF"/>
          <w:sz w:val="20"/>
          <w:szCs w:val="20"/>
          <w:bdr w:val="nil"/>
          <w:lang w:eastAsia="es-ES"/>
        </w:rPr>
        <w:t xml:space="preserve">desde la publicación en el BON de esta convocatoria y </w:t>
      </w:r>
      <w:r w:rsidR="00BD1AC3" w:rsidRPr="008F316D">
        <w:rPr>
          <w:rFonts w:ascii="Verdana" w:eastAsia="Helvetica Neue" w:hAnsi="Verdana" w:cs="Arial"/>
          <w:color w:val="404040" w:themeColor="text1" w:themeTint="BF"/>
          <w:sz w:val="20"/>
          <w:szCs w:val="20"/>
          <w:bdr w:val="nil"/>
          <w:lang w:eastAsia="es-ES"/>
        </w:rPr>
        <w:t>durante todo el proceso</w:t>
      </w:r>
      <w:r w:rsidR="00BD1AC3">
        <w:rPr>
          <w:rFonts w:ascii="Verdana" w:hAnsi="Verdana"/>
          <w:sz w:val="20"/>
          <w:szCs w:val="20"/>
        </w:rPr>
        <w:t xml:space="preserve"> de realización del proyecto de desarrollo.</w:t>
      </w:r>
    </w:p>
    <w:p w14:paraId="33CB9BE3" w14:textId="0AE3CEFD" w:rsidR="00D64CA4" w:rsidRPr="00A74533" w:rsidRDefault="00D64CA4" w:rsidP="00254DAB">
      <w:pPr>
        <w:shd w:val="clear" w:color="auto" w:fill="FFFFFF" w:themeFill="background1"/>
        <w:spacing w:after="0" w:line="240" w:lineRule="auto"/>
        <w:jc w:val="both"/>
        <w:rPr>
          <w:rFonts w:ascii="Verdana" w:hAnsi="Verdana" w:cs="Calibri"/>
          <w:color w:val="000000"/>
          <w:sz w:val="20"/>
          <w:szCs w:val="20"/>
        </w:rPr>
      </w:pPr>
    </w:p>
    <w:p w14:paraId="6BA5E6D1" w14:textId="77777777" w:rsidR="00D16D9B" w:rsidRPr="006A351E" w:rsidRDefault="00D16D9B" w:rsidP="00D16D9B">
      <w:pPr>
        <w:pStyle w:val="Prrafodelista"/>
        <w:numPr>
          <w:ilvl w:val="0"/>
          <w:numId w:val="3"/>
        </w:numPr>
        <w:shd w:val="clear" w:color="auto" w:fill="FFFFFF" w:themeFill="background1"/>
        <w:tabs>
          <w:tab w:val="left" w:pos="1843"/>
        </w:tabs>
        <w:spacing w:after="0" w:line="240" w:lineRule="auto"/>
        <w:ind w:left="284" w:hanging="284"/>
        <w:contextualSpacing w:val="0"/>
        <w:jc w:val="both"/>
        <w:rPr>
          <w:rFonts w:ascii="Verdana" w:eastAsia="Helvetica Neue" w:hAnsi="Verdana" w:cs="Arial"/>
          <w:color w:val="404040" w:themeColor="text1" w:themeTint="BF"/>
          <w:sz w:val="20"/>
          <w:szCs w:val="20"/>
          <w:bdr w:val="nil"/>
          <w:lang w:eastAsia="es-ES"/>
        </w:rPr>
      </w:pPr>
      <w:r w:rsidRPr="006A351E">
        <w:rPr>
          <w:rFonts w:ascii="Verdana" w:eastAsia="Helvetica Neue" w:hAnsi="Verdana" w:cs="Arial"/>
          <w:b/>
          <w:color w:val="404040" w:themeColor="text1" w:themeTint="BF"/>
          <w:sz w:val="20"/>
          <w:szCs w:val="20"/>
          <w:bdr w:val="nil"/>
          <w:lang w:eastAsia="es-ES"/>
        </w:rPr>
        <w:t>De forma extraordinaria,</w:t>
      </w:r>
      <w:r w:rsidRPr="006A351E">
        <w:rPr>
          <w:rFonts w:ascii="Verdana" w:eastAsia="Helvetica Neue" w:hAnsi="Verdana" w:cs="Arial"/>
          <w:color w:val="404040" w:themeColor="text1" w:themeTint="BF"/>
          <w:sz w:val="20"/>
          <w:szCs w:val="20"/>
          <w:bdr w:val="nil"/>
          <w:lang w:eastAsia="es-ES"/>
        </w:rPr>
        <w:t xml:space="preserve"> la comisión de valoración podrá admitir proyectos cuyo impacto en el panorama artístico, cultural, económico o su vinculación con la realidad cultural, artística y social de Navarra sean de especial interés, y siempre que cumplan, al menos, una de las condiciones anteriores señaladas en el punto anterior. Para su valoración, deberá presentarse un escrito razonado de las circunstancias que motivan la aplicación de esta cláusula.</w:t>
      </w:r>
    </w:p>
    <w:p w14:paraId="6088655F" w14:textId="77777777" w:rsidR="00D16D9B" w:rsidRPr="006A351E" w:rsidRDefault="00D16D9B" w:rsidP="00254DAB">
      <w:pPr>
        <w:shd w:val="clear" w:color="auto" w:fill="FFFFFF" w:themeFill="background1"/>
        <w:spacing w:after="0" w:line="240" w:lineRule="auto"/>
        <w:jc w:val="both"/>
        <w:rPr>
          <w:rFonts w:ascii="Verdana" w:eastAsia="Helvetica Neue" w:hAnsi="Verdana" w:cs="Arial"/>
          <w:color w:val="404040" w:themeColor="text1" w:themeTint="BF"/>
          <w:sz w:val="20"/>
          <w:szCs w:val="20"/>
          <w:bdr w:val="nil"/>
          <w:lang w:eastAsia="es-ES"/>
        </w:rPr>
      </w:pPr>
    </w:p>
    <w:p w14:paraId="31429D12" w14:textId="639081D3" w:rsidR="004F17CE" w:rsidRPr="00A74533" w:rsidRDefault="004F17CE" w:rsidP="00254DAB">
      <w:pPr>
        <w:shd w:val="clear" w:color="auto" w:fill="FFFFFF" w:themeFill="background1"/>
        <w:spacing w:after="0" w:line="240" w:lineRule="auto"/>
        <w:jc w:val="both"/>
        <w:rPr>
          <w:rFonts w:ascii="Verdana" w:hAnsi="Verdana" w:cs="Calibri"/>
          <w:color w:val="000000"/>
          <w:sz w:val="20"/>
          <w:szCs w:val="20"/>
        </w:rPr>
      </w:pPr>
    </w:p>
    <w:tbl>
      <w:tblPr>
        <w:tblStyle w:val="Tablaconcuadrcula"/>
        <w:tblW w:w="0" w:type="auto"/>
        <w:tblBorders>
          <w:top w:val="single" w:sz="2" w:space="0" w:color="D09E00"/>
          <w:left w:val="single" w:sz="2" w:space="0" w:color="D09E00"/>
          <w:bottom w:val="single" w:sz="2" w:space="0" w:color="D09E00"/>
          <w:right w:val="single" w:sz="2" w:space="0" w:color="D09E00"/>
          <w:insideH w:val="single" w:sz="2" w:space="0" w:color="D09E00"/>
          <w:insideV w:val="single" w:sz="2" w:space="0" w:color="D09E00"/>
        </w:tblBorders>
        <w:shd w:val="clear" w:color="auto" w:fill="F2F2F2" w:themeFill="background1" w:themeFillShade="F2"/>
        <w:tblLook w:val="04A0" w:firstRow="1" w:lastRow="0" w:firstColumn="1" w:lastColumn="0" w:noHBand="0" w:noVBand="1"/>
      </w:tblPr>
      <w:tblGrid>
        <w:gridCol w:w="8498"/>
      </w:tblGrid>
      <w:tr w:rsidR="000C16AF" w:rsidRPr="000C16AF" w14:paraId="59A3F8F7" w14:textId="77777777" w:rsidTr="00587A25">
        <w:trPr>
          <w:trHeight w:val="737"/>
        </w:trPr>
        <w:tc>
          <w:tcPr>
            <w:tcW w:w="8644" w:type="dxa"/>
            <w:shd w:val="clear" w:color="auto" w:fill="F2F2F2" w:themeFill="background1" w:themeFillShade="F2"/>
            <w:vAlign w:val="center"/>
          </w:tcPr>
          <w:p w14:paraId="64D1A496" w14:textId="12CE3D9D" w:rsidR="004F17CE" w:rsidRPr="000C16AF" w:rsidRDefault="00364B4F" w:rsidP="006B0C6F">
            <w:pPr>
              <w:jc w:val="both"/>
              <w:rPr>
                <w:rFonts w:ascii="Verdana" w:hAnsi="Verdana" w:cs="Arial"/>
                <w:b/>
                <w:color w:val="BC8F00"/>
                <w:sz w:val="20"/>
                <w:szCs w:val="20"/>
              </w:rPr>
            </w:pPr>
            <w:r w:rsidRPr="000C16AF">
              <w:rPr>
                <w:rFonts w:ascii="Verdana" w:hAnsi="Verdana"/>
                <w:b/>
                <w:color w:val="BC8F00"/>
                <w:sz w:val="20"/>
                <w:szCs w:val="20"/>
              </w:rPr>
              <w:lastRenderedPageBreak/>
              <w:t>9</w:t>
            </w:r>
            <w:r w:rsidR="004F17CE" w:rsidRPr="000C16AF">
              <w:rPr>
                <w:rFonts w:ascii="Verdana" w:hAnsi="Verdana"/>
                <w:b/>
                <w:color w:val="BC8F00"/>
                <w:sz w:val="20"/>
                <w:szCs w:val="20"/>
              </w:rPr>
              <w:t>. ¿EN QUÉ FORMATO Y CÓMO SE PRESENTA LA DOCUMENTACIÓN?</w:t>
            </w:r>
          </w:p>
        </w:tc>
      </w:tr>
    </w:tbl>
    <w:p w14:paraId="39D154AB" w14:textId="2EA9F5DF" w:rsidR="004F17CE" w:rsidRPr="00AC3A5E" w:rsidRDefault="004F17CE" w:rsidP="00254DAB">
      <w:pPr>
        <w:shd w:val="clear" w:color="auto" w:fill="FFFFFF" w:themeFill="background1"/>
        <w:spacing w:after="0" w:line="240" w:lineRule="auto"/>
        <w:jc w:val="both"/>
        <w:rPr>
          <w:rFonts w:ascii="Verdana" w:hAnsi="Verdana" w:cs="Calibri"/>
          <w:color w:val="000000"/>
          <w:sz w:val="20"/>
          <w:szCs w:val="20"/>
        </w:rPr>
      </w:pPr>
    </w:p>
    <w:p w14:paraId="0447E37C" w14:textId="22595AB9" w:rsidR="004F17CE" w:rsidRDefault="004F17CE" w:rsidP="004F17CE">
      <w:pPr>
        <w:pStyle w:val="Prrafodelista"/>
        <w:numPr>
          <w:ilvl w:val="0"/>
          <w:numId w:val="8"/>
        </w:numPr>
        <w:spacing w:after="0" w:line="240" w:lineRule="auto"/>
        <w:ind w:left="284" w:hanging="284"/>
        <w:jc w:val="both"/>
        <w:rPr>
          <w:rFonts w:ascii="Verdana" w:hAnsi="Verdana" w:cs="Calibri"/>
          <w:color w:val="000000"/>
          <w:sz w:val="20"/>
          <w:szCs w:val="20"/>
        </w:rPr>
      </w:pPr>
      <w:r w:rsidRPr="00AC3A5E">
        <w:rPr>
          <w:rFonts w:ascii="Verdana" w:hAnsi="Verdana" w:cs="Calibri"/>
          <w:color w:val="000000"/>
          <w:sz w:val="20"/>
          <w:szCs w:val="20"/>
        </w:rPr>
        <w:t>Las solicitudes se presentarán obligatoriamente de manera telemática a través del</w:t>
      </w:r>
      <w:r w:rsidRPr="00FA6F10">
        <w:rPr>
          <w:rFonts w:ascii="Verdana" w:hAnsi="Verdana" w:cs="Arial"/>
          <w:sz w:val="20"/>
          <w:szCs w:val="20"/>
        </w:rPr>
        <w:t xml:space="preserve"> </w:t>
      </w:r>
      <w:r w:rsidR="00453006">
        <w:rPr>
          <w:rFonts w:ascii="Verdana" w:hAnsi="Verdana" w:cs="Arial"/>
          <w:sz w:val="20"/>
          <w:szCs w:val="20"/>
        </w:rPr>
        <w:t>botón “</w:t>
      </w:r>
      <w:hyperlink r:id="rId7" w:history="1">
        <w:r w:rsidR="00453006" w:rsidRPr="00453006">
          <w:rPr>
            <w:rStyle w:val="Hipervnculo"/>
            <w:rFonts w:ascii="Verdana" w:hAnsi="Verdana" w:cs="Arial"/>
            <w:sz w:val="20"/>
            <w:szCs w:val="20"/>
          </w:rPr>
          <w:t>Tramitar</w:t>
        </w:r>
      </w:hyperlink>
      <w:r w:rsidR="00453006">
        <w:rPr>
          <w:rFonts w:ascii="Verdana" w:hAnsi="Verdana" w:cs="Arial"/>
          <w:sz w:val="20"/>
          <w:szCs w:val="20"/>
        </w:rPr>
        <w:t xml:space="preserve">” habilitado en el Catálogo de Trámites </w:t>
      </w:r>
      <w:r w:rsidRPr="00AC3A5E">
        <w:rPr>
          <w:rFonts w:ascii="Verdana" w:hAnsi="Verdana" w:cs="Calibri"/>
          <w:color w:val="000000"/>
          <w:sz w:val="20"/>
          <w:szCs w:val="20"/>
        </w:rPr>
        <w:t>de la Administración de la Comunidad Foral de Navarra (www.navarra.es) siendo necesario para identificarse d</w:t>
      </w:r>
      <w:r w:rsidR="001D6184" w:rsidRPr="00AC3A5E">
        <w:rPr>
          <w:rFonts w:ascii="Verdana" w:hAnsi="Verdana" w:cs="Calibri"/>
          <w:color w:val="000000"/>
          <w:sz w:val="20"/>
          <w:szCs w:val="20"/>
        </w:rPr>
        <w:t>isponer de certificado digital</w:t>
      </w:r>
      <w:r w:rsidR="00C229E4" w:rsidRPr="00AC3A5E">
        <w:rPr>
          <w:rFonts w:ascii="Verdana" w:hAnsi="Verdana" w:cs="Calibri"/>
          <w:color w:val="000000"/>
          <w:sz w:val="20"/>
          <w:szCs w:val="20"/>
        </w:rPr>
        <w:t xml:space="preserve"> </w:t>
      </w:r>
      <w:r w:rsidR="001D6184" w:rsidRPr="00AC3A5E">
        <w:rPr>
          <w:rFonts w:ascii="Verdana" w:hAnsi="Verdana" w:cs="Calibri"/>
          <w:color w:val="000000"/>
          <w:sz w:val="20"/>
          <w:szCs w:val="20"/>
        </w:rPr>
        <w:t>/</w:t>
      </w:r>
      <w:r w:rsidR="00C229E4" w:rsidRPr="00AC3A5E">
        <w:rPr>
          <w:rFonts w:ascii="Verdana" w:hAnsi="Verdana" w:cs="Calibri"/>
          <w:color w:val="000000"/>
          <w:sz w:val="20"/>
          <w:szCs w:val="20"/>
        </w:rPr>
        <w:t xml:space="preserve"> </w:t>
      </w:r>
      <w:r w:rsidRPr="00AC3A5E">
        <w:rPr>
          <w:rFonts w:ascii="Verdana" w:hAnsi="Verdana" w:cs="Calibri"/>
          <w:color w:val="000000"/>
          <w:sz w:val="20"/>
          <w:szCs w:val="20"/>
        </w:rPr>
        <w:t>DNI</w:t>
      </w:r>
      <w:r w:rsidR="001D6184" w:rsidRPr="00AC3A5E">
        <w:rPr>
          <w:rFonts w:ascii="Verdana" w:hAnsi="Verdana" w:cs="Calibri"/>
          <w:color w:val="000000"/>
          <w:sz w:val="20"/>
          <w:szCs w:val="20"/>
        </w:rPr>
        <w:t xml:space="preserve"> electrónico o cl@ve.</w:t>
      </w:r>
    </w:p>
    <w:p w14:paraId="33896D76" w14:textId="77777777" w:rsidR="00F4300C" w:rsidRPr="00F4300C" w:rsidRDefault="00F4300C" w:rsidP="00F4300C">
      <w:pPr>
        <w:spacing w:after="0" w:line="240" w:lineRule="auto"/>
        <w:jc w:val="both"/>
        <w:rPr>
          <w:rFonts w:ascii="Verdana" w:hAnsi="Verdana" w:cs="Calibri"/>
          <w:color w:val="000000"/>
          <w:sz w:val="20"/>
          <w:szCs w:val="20"/>
        </w:rPr>
      </w:pPr>
    </w:p>
    <w:p w14:paraId="782A2526" w14:textId="11949517" w:rsidR="00F4300C" w:rsidRPr="00AC3A5E" w:rsidRDefault="00F4300C" w:rsidP="004F17CE">
      <w:pPr>
        <w:pStyle w:val="Prrafodelista"/>
        <w:numPr>
          <w:ilvl w:val="0"/>
          <w:numId w:val="8"/>
        </w:numPr>
        <w:spacing w:after="0" w:line="240" w:lineRule="auto"/>
        <w:ind w:left="284" w:hanging="284"/>
        <w:jc w:val="both"/>
        <w:rPr>
          <w:rFonts w:ascii="Verdana" w:hAnsi="Verdana" w:cs="Calibri"/>
          <w:color w:val="000000"/>
          <w:sz w:val="20"/>
          <w:szCs w:val="20"/>
        </w:rPr>
      </w:pPr>
      <w:r w:rsidRPr="00F4300C">
        <w:rPr>
          <w:rFonts w:ascii="Verdana" w:hAnsi="Verdana" w:cs="Calibri"/>
          <w:color w:val="000000"/>
          <w:sz w:val="20"/>
          <w:szCs w:val="20"/>
        </w:rPr>
        <w:t>Las solicitudes indicarán una Dirección Electrónica Habilitada (DEH) que servirá de canal de comunicación y notificación entre el servicio responsable y las entidades solicitantes</w:t>
      </w:r>
      <w:r w:rsidR="002541E2">
        <w:rPr>
          <w:rFonts w:ascii="Verdana" w:hAnsi="Verdana" w:cs="Calibri"/>
          <w:color w:val="000000"/>
          <w:sz w:val="20"/>
          <w:szCs w:val="20"/>
        </w:rPr>
        <w:t>.</w:t>
      </w:r>
    </w:p>
    <w:p w14:paraId="54EECA76" w14:textId="77777777" w:rsidR="004F17CE" w:rsidRPr="00AC3A5E" w:rsidRDefault="004F17CE" w:rsidP="004F17CE">
      <w:pPr>
        <w:spacing w:after="0" w:line="240" w:lineRule="auto"/>
        <w:jc w:val="both"/>
        <w:rPr>
          <w:rFonts w:ascii="Verdana" w:hAnsi="Verdana" w:cs="Calibri"/>
          <w:color w:val="000000"/>
          <w:sz w:val="20"/>
          <w:szCs w:val="20"/>
        </w:rPr>
      </w:pPr>
    </w:p>
    <w:p w14:paraId="67D9F678" w14:textId="77777777" w:rsidR="004F17CE" w:rsidRPr="00AC3A5E" w:rsidRDefault="004F17CE" w:rsidP="004F17CE">
      <w:pPr>
        <w:pStyle w:val="Prrafodelista"/>
        <w:numPr>
          <w:ilvl w:val="0"/>
          <w:numId w:val="8"/>
        </w:numPr>
        <w:spacing w:after="0" w:line="240" w:lineRule="auto"/>
        <w:ind w:left="284" w:hanging="284"/>
        <w:jc w:val="both"/>
        <w:rPr>
          <w:rFonts w:ascii="Verdana" w:hAnsi="Verdana" w:cs="Calibri"/>
          <w:color w:val="000000"/>
          <w:sz w:val="20"/>
          <w:szCs w:val="20"/>
        </w:rPr>
      </w:pPr>
      <w:r w:rsidRPr="00AC3A5E">
        <w:rPr>
          <w:rFonts w:ascii="Verdana" w:hAnsi="Verdana" w:cs="Calibri"/>
          <w:color w:val="000000"/>
          <w:sz w:val="20"/>
          <w:szCs w:val="20"/>
        </w:rPr>
        <w:t>En el caso de las personas físicas, las solicitudes se presentarán preferentemente de manera telemática o, en su defecto, presencialmente en la Oficina del Registro ubicada en la Calle Navarrería 39 de Pamplona o por cualquiera de los medios previstos en el artículo 16.4 de la Ley 39/2015, de 1 de octubre, del Procedimiento Administrativo Común de las Administraciones Públicas. Si se presenta de forma presencial, la documentación deberá aportarse junto con la solicitud en memoria USB, de cara a facilitar su tramitación y valoración.</w:t>
      </w:r>
    </w:p>
    <w:p w14:paraId="2FD13F1F" w14:textId="77777777" w:rsidR="004F17CE" w:rsidRPr="00AC3A5E" w:rsidRDefault="004F17CE" w:rsidP="004F17CE">
      <w:pPr>
        <w:spacing w:after="0" w:line="240" w:lineRule="auto"/>
        <w:jc w:val="both"/>
        <w:rPr>
          <w:rFonts w:ascii="Verdana" w:hAnsi="Verdana" w:cs="Calibri"/>
          <w:color w:val="000000"/>
          <w:sz w:val="20"/>
          <w:szCs w:val="20"/>
        </w:rPr>
      </w:pPr>
    </w:p>
    <w:p w14:paraId="096F66D3" w14:textId="7497908D" w:rsidR="004F17CE" w:rsidRPr="00AC3A5E" w:rsidRDefault="004F17CE" w:rsidP="004F17CE">
      <w:pPr>
        <w:pStyle w:val="Prrafodelista"/>
        <w:numPr>
          <w:ilvl w:val="0"/>
          <w:numId w:val="8"/>
        </w:numPr>
        <w:spacing w:after="0" w:line="240" w:lineRule="auto"/>
        <w:ind w:left="284" w:hanging="284"/>
        <w:jc w:val="both"/>
        <w:rPr>
          <w:rFonts w:ascii="Verdana" w:hAnsi="Verdana" w:cs="Calibri"/>
          <w:color w:val="000000"/>
          <w:sz w:val="20"/>
          <w:szCs w:val="20"/>
        </w:rPr>
      </w:pPr>
      <w:r w:rsidRPr="00AC3A5E">
        <w:rPr>
          <w:rFonts w:ascii="Verdana" w:hAnsi="Verdana" w:cs="Calibri"/>
          <w:color w:val="000000"/>
          <w:sz w:val="20"/>
          <w:szCs w:val="20"/>
        </w:rPr>
        <w:t xml:space="preserve">Todos los documentos deberán presentarse </w:t>
      </w:r>
      <w:r w:rsidR="00453006" w:rsidRPr="00453006">
        <w:rPr>
          <w:rFonts w:ascii="Verdana" w:hAnsi="Verdana" w:cs="Calibri"/>
          <w:color w:val="000000"/>
          <w:sz w:val="20"/>
          <w:szCs w:val="20"/>
        </w:rPr>
        <w:t>insertados en las</w:t>
      </w:r>
      <w:r w:rsidR="00453006" w:rsidRPr="00453006">
        <w:rPr>
          <w:rFonts w:ascii="Verdana" w:hAnsi="Verdana" w:cs="Calibri"/>
          <w:b/>
          <w:color w:val="000000"/>
          <w:sz w:val="20"/>
          <w:szCs w:val="20"/>
        </w:rPr>
        <w:t xml:space="preserve"> “</w:t>
      </w:r>
      <w:hyperlink r:id="rId8" w:history="1">
        <w:r w:rsidR="00453006" w:rsidRPr="00453006">
          <w:rPr>
            <w:rStyle w:val="Hipervnculo"/>
            <w:rFonts w:ascii="Verdana" w:hAnsi="Verdana" w:cs="Calibri"/>
            <w:sz w:val="20"/>
            <w:szCs w:val="20"/>
          </w:rPr>
          <w:t>Plantillas de presentación</w:t>
        </w:r>
      </w:hyperlink>
      <w:r w:rsidR="00453006" w:rsidRPr="00453006">
        <w:rPr>
          <w:rFonts w:ascii="Verdana" w:hAnsi="Verdana" w:cs="Calibri"/>
          <w:b/>
          <w:color w:val="000000"/>
          <w:sz w:val="20"/>
          <w:szCs w:val="20"/>
        </w:rPr>
        <w:t xml:space="preserve">”, </w:t>
      </w:r>
      <w:r w:rsidR="00453006" w:rsidRPr="00453006">
        <w:rPr>
          <w:rFonts w:ascii="Verdana" w:hAnsi="Verdana" w:cs="Calibri"/>
          <w:color w:val="000000"/>
          <w:sz w:val="20"/>
          <w:szCs w:val="20"/>
        </w:rPr>
        <w:t>facilitadas a tal fin en el Catálogo de Trámites</w:t>
      </w:r>
      <w:r w:rsidRPr="00AC3A5E">
        <w:rPr>
          <w:rFonts w:ascii="Verdana" w:hAnsi="Verdana" w:cs="Calibri"/>
          <w:color w:val="000000"/>
          <w:sz w:val="20"/>
          <w:szCs w:val="20"/>
        </w:rPr>
        <w:t>.</w:t>
      </w:r>
    </w:p>
    <w:p w14:paraId="0BC1A1A1" w14:textId="77777777" w:rsidR="004F17CE" w:rsidRPr="00AC3A5E" w:rsidRDefault="004F17CE" w:rsidP="004F17CE">
      <w:pPr>
        <w:pStyle w:val="Prrafodelista"/>
        <w:ind w:left="0"/>
        <w:rPr>
          <w:rFonts w:ascii="Verdana" w:hAnsi="Verdana" w:cs="Calibri"/>
          <w:color w:val="000000"/>
          <w:sz w:val="20"/>
          <w:szCs w:val="20"/>
        </w:rPr>
      </w:pPr>
    </w:p>
    <w:p w14:paraId="110BC643" w14:textId="0F067BBA" w:rsidR="004F17CE" w:rsidRPr="00081098" w:rsidRDefault="004F17CE" w:rsidP="004F17CE">
      <w:pPr>
        <w:pStyle w:val="Prrafodelista"/>
        <w:numPr>
          <w:ilvl w:val="0"/>
          <w:numId w:val="8"/>
        </w:numPr>
        <w:spacing w:after="0" w:line="240" w:lineRule="auto"/>
        <w:ind w:left="284" w:hanging="284"/>
        <w:jc w:val="both"/>
        <w:rPr>
          <w:rFonts w:ascii="Verdana" w:hAnsi="Verdana" w:cs="Calibri"/>
          <w:color w:val="000000"/>
          <w:sz w:val="20"/>
          <w:szCs w:val="20"/>
        </w:rPr>
      </w:pPr>
      <w:r w:rsidRPr="00AC3A5E">
        <w:rPr>
          <w:rFonts w:ascii="Verdana" w:hAnsi="Verdana" w:cs="Calibri"/>
          <w:color w:val="000000"/>
          <w:sz w:val="20"/>
          <w:szCs w:val="20"/>
        </w:rPr>
        <w:t>La solicitud y demás documentos a presentar se ajustarán a los</w:t>
      </w:r>
      <w:r w:rsidRPr="004F17CE">
        <w:rPr>
          <w:rFonts w:ascii="Verdana" w:hAnsi="Verdana"/>
          <w:sz w:val="20"/>
          <w:szCs w:val="20"/>
        </w:rPr>
        <w:t xml:space="preserve"> </w:t>
      </w:r>
      <w:hyperlink r:id="rId9" w:history="1">
        <w:r w:rsidRPr="00453006">
          <w:rPr>
            <w:rStyle w:val="Hipervnculo"/>
            <w:rFonts w:ascii="Verdana" w:hAnsi="Verdana"/>
            <w:sz w:val="20"/>
            <w:szCs w:val="20"/>
          </w:rPr>
          <w:t>modelos y</w:t>
        </w:r>
        <w:r w:rsidRPr="00453006">
          <w:rPr>
            <w:rStyle w:val="Hipervnculo"/>
            <w:rFonts w:ascii="Verdana" w:hAnsi="Verdana"/>
            <w:sz w:val="20"/>
            <w:szCs w:val="20"/>
          </w:rPr>
          <w:br/>
          <w:t>formularios Anexos</w:t>
        </w:r>
      </w:hyperlink>
      <w:r w:rsidRPr="004F17CE">
        <w:rPr>
          <w:rFonts w:ascii="Verdana" w:hAnsi="Verdana"/>
          <w:sz w:val="20"/>
          <w:szCs w:val="20"/>
        </w:rPr>
        <w:t xml:space="preserve"> </w:t>
      </w:r>
      <w:r w:rsidRPr="00081098">
        <w:rPr>
          <w:rFonts w:ascii="Verdana" w:hAnsi="Verdana" w:cs="Calibri"/>
          <w:color w:val="000000"/>
          <w:sz w:val="20"/>
          <w:szCs w:val="20"/>
        </w:rPr>
        <w:t>a esta convocatoria, que estarán disponibles en el Catálogo de</w:t>
      </w:r>
      <w:r w:rsidRPr="00081098">
        <w:rPr>
          <w:rFonts w:ascii="Verdana" w:hAnsi="Verdana" w:cs="Calibri"/>
          <w:color w:val="000000"/>
          <w:sz w:val="20"/>
          <w:szCs w:val="20"/>
        </w:rPr>
        <w:br/>
        <w:t>Trámites</w:t>
      </w:r>
      <w:r w:rsidR="00BA45E8" w:rsidRPr="00081098">
        <w:rPr>
          <w:rFonts w:ascii="Verdana" w:hAnsi="Verdana" w:cs="Calibri"/>
          <w:color w:val="000000"/>
          <w:sz w:val="20"/>
          <w:szCs w:val="20"/>
        </w:rPr>
        <w:t>.</w:t>
      </w:r>
    </w:p>
    <w:p w14:paraId="03778B83" w14:textId="77777777" w:rsidR="004F17CE" w:rsidRPr="00081098" w:rsidRDefault="004F17CE" w:rsidP="00254DAB">
      <w:pPr>
        <w:shd w:val="clear" w:color="auto" w:fill="FFFFFF" w:themeFill="background1"/>
        <w:spacing w:after="0" w:line="240" w:lineRule="auto"/>
        <w:jc w:val="both"/>
        <w:rPr>
          <w:rFonts w:ascii="Verdana" w:hAnsi="Verdana" w:cs="Calibri"/>
          <w:color w:val="000000"/>
          <w:sz w:val="20"/>
          <w:szCs w:val="20"/>
        </w:rPr>
      </w:pPr>
    </w:p>
    <w:p w14:paraId="3CF187DE" w14:textId="77777777" w:rsidR="0025606A" w:rsidRPr="00081098" w:rsidRDefault="0025606A" w:rsidP="00254DAB">
      <w:pPr>
        <w:shd w:val="clear" w:color="auto" w:fill="FFFFFF" w:themeFill="background1"/>
        <w:spacing w:after="0" w:line="240" w:lineRule="auto"/>
        <w:jc w:val="both"/>
        <w:rPr>
          <w:rFonts w:ascii="Verdana" w:hAnsi="Verdana" w:cs="Calibri"/>
          <w:color w:val="000000"/>
          <w:sz w:val="20"/>
          <w:szCs w:val="20"/>
        </w:rPr>
      </w:pPr>
    </w:p>
    <w:tbl>
      <w:tblPr>
        <w:tblStyle w:val="Tablaconcuadrcula"/>
        <w:tblW w:w="0" w:type="auto"/>
        <w:tblBorders>
          <w:top w:val="single" w:sz="2" w:space="0" w:color="D09E00"/>
          <w:left w:val="single" w:sz="2" w:space="0" w:color="D09E00"/>
          <w:bottom w:val="single" w:sz="2" w:space="0" w:color="D09E00"/>
          <w:right w:val="single" w:sz="2" w:space="0" w:color="D09E00"/>
          <w:insideH w:val="single" w:sz="2" w:space="0" w:color="D09E00"/>
          <w:insideV w:val="single" w:sz="2" w:space="0" w:color="D09E00"/>
        </w:tblBorders>
        <w:shd w:val="clear" w:color="auto" w:fill="F2F2F2" w:themeFill="background1" w:themeFillShade="F2"/>
        <w:tblLook w:val="04A0" w:firstRow="1" w:lastRow="0" w:firstColumn="1" w:lastColumn="0" w:noHBand="0" w:noVBand="1"/>
      </w:tblPr>
      <w:tblGrid>
        <w:gridCol w:w="8498"/>
      </w:tblGrid>
      <w:tr w:rsidR="000C16AF" w:rsidRPr="000C16AF" w14:paraId="107AD360" w14:textId="77777777" w:rsidTr="00587A25">
        <w:trPr>
          <w:trHeight w:val="737"/>
        </w:trPr>
        <w:tc>
          <w:tcPr>
            <w:tcW w:w="8644" w:type="dxa"/>
            <w:shd w:val="clear" w:color="auto" w:fill="F2F2F2" w:themeFill="background1" w:themeFillShade="F2"/>
            <w:vAlign w:val="center"/>
          </w:tcPr>
          <w:p w14:paraId="056861C1" w14:textId="576FF08F" w:rsidR="0025606A" w:rsidRPr="000C16AF" w:rsidRDefault="00364B4F" w:rsidP="006F053F">
            <w:pPr>
              <w:jc w:val="both"/>
              <w:rPr>
                <w:rFonts w:ascii="Verdana" w:hAnsi="Verdana" w:cs="Arial"/>
                <w:b/>
                <w:color w:val="BC8F00"/>
                <w:sz w:val="20"/>
                <w:szCs w:val="20"/>
              </w:rPr>
            </w:pPr>
            <w:r w:rsidRPr="000C16AF">
              <w:rPr>
                <w:rFonts w:ascii="Verdana" w:hAnsi="Verdana" w:cs="Arial"/>
                <w:b/>
                <w:color w:val="BC8F00"/>
                <w:sz w:val="20"/>
                <w:szCs w:val="20"/>
              </w:rPr>
              <w:t>10</w:t>
            </w:r>
            <w:r w:rsidR="0025606A" w:rsidRPr="000C16AF">
              <w:rPr>
                <w:rFonts w:ascii="Verdana" w:hAnsi="Verdana" w:cs="Arial"/>
                <w:b/>
                <w:color w:val="BC8F00"/>
                <w:sz w:val="20"/>
                <w:szCs w:val="20"/>
              </w:rPr>
              <w:t xml:space="preserve">. </w:t>
            </w:r>
            <w:r w:rsidR="0025606A" w:rsidRPr="000C16AF">
              <w:rPr>
                <w:rFonts w:ascii="Verdana" w:hAnsi="Verdana"/>
                <w:b/>
                <w:color w:val="BC8F00"/>
                <w:sz w:val="20"/>
                <w:szCs w:val="20"/>
              </w:rPr>
              <w:t>¿QUÉ INCLUYE EL “</w:t>
            </w:r>
            <w:r w:rsidR="006F053F" w:rsidRPr="000C16AF">
              <w:rPr>
                <w:rFonts w:ascii="Verdana" w:hAnsi="Verdana"/>
                <w:b/>
                <w:color w:val="BC8F00"/>
                <w:sz w:val="20"/>
                <w:szCs w:val="20"/>
              </w:rPr>
              <w:t>PRESUPUESTO</w:t>
            </w:r>
            <w:r w:rsidR="0025606A" w:rsidRPr="000C16AF">
              <w:rPr>
                <w:rFonts w:ascii="Verdana" w:hAnsi="Verdana"/>
                <w:b/>
                <w:color w:val="BC8F00"/>
                <w:sz w:val="20"/>
                <w:szCs w:val="20"/>
              </w:rPr>
              <w:t xml:space="preserve"> TOTAL DEL PROYECTO PRESENTADO”?</w:t>
            </w:r>
          </w:p>
        </w:tc>
      </w:tr>
    </w:tbl>
    <w:p w14:paraId="530BCE6F" w14:textId="77777777" w:rsidR="0025606A" w:rsidRPr="00081098" w:rsidRDefault="0025606A" w:rsidP="001009BD">
      <w:pPr>
        <w:spacing w:after="0" w:line="240" w:lineRule="auto"/>
        <w:jc w:val="both"/>
        <w:rPr>
          <w:rFonts w:ascii="Verdana" w:hAnsi="Verdana" w:cs="Calibri"/>
          <w:color w:val="000000"/>
          <w:sz w:val="20"/>
          <w:szCs w:val="20"/>
        </w:rPr>
      </w:pPr>
    </w:p>
    <w:p w14:paraId="2FFF1293" w14:textId="55B82CD1" w:rsidR="006F053F" w:rsidRPr="00081098" w:rsidRDefault="0025606A" w:rsidP="006F053F">
      <w:pPr>
        <w:pStyle w:val="Textocomentario"/>
        <w:numPr>
          <w:ilvl w:val="0"/>
          <w:numId w:val="30"/>
        </w:numPr>
        <w:jc w:val="both"/>
        <w:rPr>
          <w:rFonts w:ascii="Verdana" w:hAnsi="Verdana" w:cs="Calibri"/>
          <w:color w:val="000000"/>
        </w:rPr>
      </w:pPr>
      <w:r w:rsidRPr="00081098">
        <w:rPr>
          <w:rFonts w:ascii="Verdana" w:hAnsi="Verdana" w:cs="Calibri"/>
          <w:color w:val="000000"/>
        </w:rPr>
        <w:t>Se refiere al importe total del proyecto; esto es, se incluyen todos los gastos necesarios para su realización</w:t>
      </w:r>
      <w:r w:rsidR="006F053F" w:rsidRPr="00081098">
        <w:rPr>
          <w:rFonts w:ascii="Verdana" w:hAnsi="Verdana" w:cs="Calibri"/>
          <w:color w:val="000000"/>
        </w:rPr>
        <w:t>, aunque no estén incluidos en el periodo subvencionable.</w:t>
      </w:r>
    </w:p>
    <w:p w14:paraId="06FB59E2" w14:textId="16E46CB9" w:rsidR="0025606A" w:rsidRPr="00A71943" w:rsidRDefault="006F053F" w:rsidP="00986EB3">
      <w:pPr>
        <w:pStyle w:val="Textocomentario"/>
        <w:numPr>
          <w:ilvl w:val="0"/>
          <w:numId w:val="30"/>
        </w:numPr>
        <w:spacing w:after="0"/>
        <w:ind w:left="357" w:hanging="357"/>
        <w:jc w:val="both"/>
        <w:rPr>
          <w:rFonts w:ascii="Verdana" w:hAnsi="Verdana" w:cs="Calibri"/>
          <w:color w:val="000000"/>
        </w:rPr>
      </w:pPr>
      <w:r w:rsidRPr="00081098">
        <w:rPr>
          <w:rFonts w:ascii="Verdana" w:hAnsi="Verdana" w:cs="Calibri"/>
          <w:color w:val="000000"/>
        </w:rPr>
        <w:t xml:space="preserve">En el caso de coproducciones internacionales, se tendrá en cuenta exclusivamente el presupuesto de </w:t>
      </w:r>
      <w:r w:rsidRPr="00A71943">
        <w:rPr>
          <w:rFonts w:ascii="Verdana" w:hAnsi="Verdana" w:cs="Calibri"/>
          <w:color w:val="000000"/>
        </w:rPr>
        <w:t>l</w:t>
      </w:r>
      <w:r w:rsidR="003B6140" w:rsidRPr="00A71943">
        <w:rPr>
          <w:rFonts w:ascii="Verdana" w:hAnsi="Verdana" w:cs="Calibri"/>
          <w:color w:val="000000"/>
        </w:rPr>
        <w:t>a</w:t>
      </w:r>
      <w:r w:rsidRPr="00A71943">
        <w:rPr>
          <w:rFonts w:ascii="Verdana" w:hAnsi="Verdana" w:cs="Calibri"/>
          <w:color w:val="000000"/>
        </w:rPr>
        <w:t xml:space="preserve">s </w:t>
      </w:r>
      <w:r w:rsidR="003B6140" w:rsidRPr="00A71943">
        <w:rPr>
          <w:rFonts w:ascii="Verdana" w:hAnsi="Verdana" w:cs="Calibri"/>
          <w:color w:val="000000"/>
        </w:rPr>
        <w:t>empresas coproductoras española</w:t>
      </w:r>
      <w:r w:rsidRPr="00A71943">
        <w:rPr>
          <w:rFonts w:ascii="Verdana" w:hAnsi="Verdana" w:cs="Calibri"/>
          <w:color w:val="000000"/>
        </w:rPr>
        <w:t>s.</w:t>
      </w:r>
    </w:p>
    <w:p w14:paraId="73B3F99B" w14:textId="77777777" w:rsidR="0025606A" w:rsidRPr="00081098" w:rsidRDefault="0025606A" w:rsidP="001009BD">
      <w:pPr>
        <w:spacing w:after="0" w:line="240" w:lineRule="auto"/>
        <w:ind w:left="284" w:hanging="284"/>
        <w:jc w:val="both"/>
        <w:rPr>
          <w:rFonts w:ascii="Verdana" w:hAnsi="Verdana" w:cs="Calibri"/>
          <w:color w:val="000000"/>
          <w:sz w:val="20"/>
          <w:szCs w:val="20"/>
        </w:rPr>
      </w:pPr>
    </w:p>
    <w:p w14:paraId="5A7BAC96" w14:textId="77777777" w:rsidR="0025606A" w:rsidRPr="00081098" w:rsidRDefault="0025606A" w:rsidP="001009BD">
      <w:pPr>
        <w:spacing w:after="0" w:line="240" w:lineRule="auto"/>
        <w:jc w:val="both"/>
        <w:rPr>
          <w:rFonts w:ascii="Verdana" w:hAnsi="Verdana" w:cs="Calibri"/>
          <w:color w:val="000000"/>
          <w:sz w:val="20"/>
          <w:szCs w:val="20"/>
        </w:rPr>
      </w:pPr>
    </w:p>
    <w:tbl>
      <w:tblPr>
        <w:tblStyle w:val="Tablaconcuadrcula"/>
        <w:tblW w:w="0" w:type="auto"/>
        <w:tblBorders>
          <w:top w:val="single" w:sz="2" w:space="0" w:color="D09E00"/>
          <w:left w:val="single" w:sz="2" w:space="0" w:color="D09E00"/>
          <w:bottom w:val="single" w:sz="2" w:space="0" w:color="D09E00"/>
          <w:right w:val="single" w:sz="2" w:space="0" w:color="D09E00"/>
          <w:insideH w:val="single" w:sz="2" w:space="0" w:color="D09E00"/>
          <w:insideV w:val="single" w:sz="2" w:space="0" w:color="D09E00"/>
        </w:tblBorders>
        <w:shd w:val="clear" w:color="auto" w:fill="F2F2F2" w:themeFill="background1" w:themeFillShade="F2"/>
        <w:tblLook w:val="04A0" w:firstRow="1" w:lastRow="0" w:firstColumn="1" w:lastColumn="0" w:noHBand="0" w:noVBand="1"/>
      </w:tblPr>
      <w:tblGrid>
        <w:gridCol w:w="8498"/>
      </w:tblGrid>
      <w:tr w:rsidR="000C16AF" w:rsidRPr="000C16AF" w14:paraId="6687EFFE" w14:textId="77777777" w:rsidTr="00587A25">
        <w:trPr>
          <w:trHeight w:val="737"/>
        </w:trPr>
        <w:tc>
          <w:tcPr>
            <w:tcW w:w="8644" w:type="dxa"/>
            <w:shd w:val="clear" w:color="auto" w:fill="F2F2F2" w:themeFill="background1" w:themeFillShade="F2"/>
            <w:vAlign w:val="center"/>
          </w:tcPr>
          <w:p w14:paraId="5598EB4E" w14:textId="60D7D214" w:rsidR="0025606A" w:rsidRPr="000C16AF" w:rsidRDefault="00364B4F" w:rsidP="006F053F">
            <w:pPr>
              <w:jc w:val="both"/>
              <w:rPr>
                <w:rFonts w:ascii="Verdana" w:hAnsi="Verdana" w:cs="Arial"/>
                <w:b/>
                <w:color w:val="BC8F00"/>
                <w:sz w:val="20"/>
                <w:szCs w:val="20"/>
              </w:rPr>
            </w:pPr>
            <w:r w:rsidRPr="000C16AF">
              <w:rPr>
                <w:rFonts w:ascii="Verdana" w:hAnsi="Verdana" w:cs="Arial"/>
                <w:b/>
                <w:color w:val="BC8F00"/>
                <w:sz w:val="20"/>
                <w:szCs w:val="20"/>
              </w:rPr>
              <w:t>11</w:t>
            </w:r>
            <w:r w:rsidR="0025606A" w:rsidRPr="000C16AF">
              <w:rPr>
                <w:rFonts w:ascii="Verdana" w:hAnsi="Verdana" w:cs="Arial"/>
                <w:b/>
                <w:color w:val="BC8F00"/>
                <w:sz w:val="20"/>
                <w:szCs w:val="20"/>
              </w:rPr>
              <w:t xml:space="preserve">. </w:t>
            </w:r>
            <w:r w:rsidR="0025606A" w:rsidRPr="000C16AF">
              <w:rPr>
                <w:rFonts w:ascii="Verdana" w:hAnsi="Verdana"/>
                <w:b/>
                <w:color w:val="BC8F00"/>
                <w:sz w:val="20"/>
                <w:szCs w:val="20"/>
              </w:rPr>
              <w:t>¿QUÉ INCLUYE EL “</w:t>
            </w:r>
            <w:r w:rsidR="006F053F" w:rsidRPr="000C16AF">
              <w:rPr>
                <w:rFonts w:ascii="Verdana" w:hAnsi="Verdana"/>
                <w:b/>
                <w:color w:val="BC8F00"/>
                <w:sz w:val="20"/>
                <w:szCs w:val="20"/>
              </w:rPr>
              <w:t>PRESUPUESTO DEL PERIODO</w:t>
            </w:r>
            <w:r w:rsidR="0025606A" w:rsidRPr="000C16AF">
              <w:rPr>
                <w:rFonts w:ascii="Verdana" w:hAnsi="Verdana"/>
                <w:b/>
                <w:color w:val="BC8F00"/>
                <w:sz w:val="20"/>
                <w:szCs w:val="20"/>
              </w:rPr>
              <w:t xml:space="preserve"> </w:t>
            </w:r>
            <w:r w:rsidR="006F053F" w:rsidRPr="000C16AF">
              <w:rPr>
                <w:rFonts w:ascii="Verdana" w:hAnsi="Verdana"/>
                <w:b/>
                <w:color w:val="BC8F00"/>
                <w:sz w:val="20"/>
                <w:szCs w:val="20"/>
              </w:rPr>
              <w:t>SUBVENCIONABLE</w:t>
            </w:r>
            <w:r w:rsidR="0025606A" w:rsidRPr="000C16AF">
              <w:rPr>
                <w:rFonts w:ascii="Verdana" w:hAnsi="Verdana"/>
                <w:b/>
                <w:color w:val="BC8F00"/>
                <w:sz w:val="20"/>
                <w:szCs w:val="20"/>
              </w:rPr>
              <w:t xml:space="preserve"> DEL PROYECTO”?</w:t>
            </w:r>
          </w:p>
        </w:tc>
      </w:tr>
    </w:tbl>
    <w:p w14:paraId="080EC941" w14:textId="77777777" w:rsidR="0025606A" w:rsidRPr="00081098" w:rsidRDefault="0025606A" w:rsidP="001009BD">
      <w:pPr>
        <w:spacing w:after="0" w:line="240" w:lineRule="auto"/>
        <w:jc w:val="both"/>
        <w:rPr>
          <w:rFonts w:ascii="Verdana" w:hAnsi="Verdana" w:cs="Calibri"/>
          <w:color w:val="000000"/>
          <w:sz w:val="20"/>
          <w:szCs w:val="20"/>
        </w:rPr>
      </w:pPr>
    </w:p>
    <w:p w14:paraId="7CA184BC" w14:textId="6DB45AFD" w:rsidR="006F053F" w:rsidRPr="00081098" w:rsidRDefault="006F053F" w:rsidP="0064585B">
      <w:pPr>
        <w:pStyle w:val="Prrafodelista"/>
        <w:numPr>
          <w:ilvl w:val="0"/>
          <w:numId w:val="31"/>
        </w:numPr>
        <w:shd w:val="clear" w:color="auto" w:fill="FFFFFF" w:themeFill="background1"/>
        <w:tabs>
          <w:tab w:val="left" w:pos="284"/>
        </w:tabs>
        <w:spacing w:after="60" w:line="240" w:lineRule="auto"/>
        <w:ind w:left="284" w:hanging="284"/>
        <w:jc w:val="both"/>
        <w:rPr>
          <w:rFonts w:ascii="Verdana" w:hAnsi="Verdana" w:cs="Calibri"/>
          <w:color w:val="000000"/>
          <w:sz w:val="20"/>
          <w:szCs w:val="20"/>
        </w:rPr>
      </w:pPr>
      <w:r w:rsidRPr="00081098">
        <w:rPr>
          <w:rFonts w:ascii="Verdana" w:hAnsi="Verdana" w:cs="Calibri"/>
          <w:color w:val="000000"/>
          <w:sz w:val="20"/>
          <w:szCs w:val="20"/>
        </w:rPr>
        <w:t>Recoge los gastos del presupuesto total que corresponden al periodo subvencionable, de acuerdo con la base 7ª de la convocatoria, pero sin tener en cuenta las limitaciones establecidas para los gastos de:</w:t>
      </w:r>
    </w:p>
    <w:p w14:paraId="5B6E2AFD" w14:textId="77777777" w:rsidR="006F053F" w:rsidRPr="00081098" w:rsidRDefault="006F053F" w:rsidP="0064585B">
      <w:pPr>
        <w:numPr>
          <w:ilvl w:val="0"/>
          <w:numId w:val="29"/>
        </w:numPr>
        <w:shd w:val="clear" w:color="auto" w:fill="FFFFFF" w:themeFill="background1"/>
        <w:spacing w:after="0" w:line="240" w:lineRule="auto"/>
        <w:ind w:left="709" w:hanging="142"/>
        <w:jc w:val="both"/>
        <w:rPr>
          <w:rFonts w:ascii="Verdana" w:hAnsi="Verdana" w:cs="Calibri"/>
          <w:color w:val="000000"/>
          <w:sz w:val="20"/>
          <w:szCs w:val="20"/>
        </w:rPr>
      </w:pPr>
      <w:r w:rsidRPr="00081098">
        <w:rPr>
          <w:rFonts w:ascii="Verdana" w:hAnsi="Verdana" w:cs="Calibri"/>
          <w:color w:val="000000"/>
          <w:sz w:val="20"/>
          <w:szCs w:val="20"/>
        </w:rPr>
        <w:t xml:space="preserve"> Producción ejecutiva</w:t>
      </w:r>
    </w:p>
    <w:p w14:paraId="2C740E25" w14:textId="77777777" w:rsidR="006F053F" w:rsidRPr="00081098" w:rsidRDefault="006F053F" w:rsidP="0064585B">
      <w:pPr>
        <w:numPr>
          <w:ilvl w:val="0"/>
          <w:numId w:val="29"/>
        </w:numPr>
        <w:shd w:val="clear" w:color="auto" w:fill="FFFFFF" w:themeFill="background1"/>
        <w:spacing w:after="0" w:line="240" w:lineRule="auto"/>
        <w:ind w:left="709" w:hanging="142"/>
        <w:jc w:val="both"/>
        <w:rPr>
          <w:rFonts w:ascii="Verdana" w:hAnsi="Verdana" w:cs="Calibri"/>
          <w:color w:val="000000"/>
          <w:sz w:val="20"/>
          <w:szCs w:val="20"/>
        </w:rPr>
      </w:pPr>
      <w:r w:rsidRPr="00081098">
        <w:rPr>
          <w:rFonts w:ascii="Verdana" w:hAnsi="Verdana" w:cs="Calibri"/>
          <w:color w:val="000000"/>
          <w:sz w:val="20"/>
          <w:szCs w:val="20"/>
        </w:rPr>
        <w:t xml:space="preserve"> Gastos generales</w:t>
      </w:r>
    </w:p>
    <w:p w14:paraId="7B4F59EF" w14:textId="428756D3" w:rsidR="006F053F" w:rsidRPr="00081098" w:rsidRDefault="006F053F" w:rsidP="0064585B">
      <w:pPr>
        <w:numPr>
          <w:ilvl w:val="0"/>
          <w:numId w:val="29"/>
        </w:numPr>
        <w:shd w:val="clear" w:color="auto" w:fill="FFFFFF" w:themeFill="background1"/>
        <w:spacing w:after="0" w:line="240" w:lineRule="auto"/>
        <w:ind w:left="709" w:hanging="142"/>
        <w:jc w:val="both"/>
        <w:rPr>
          <w:rFonts w:ascii="Verdana" w:hAnsi="Verdana" w:cs="Calibri"/>
          <w:color w:val="000000"/>
          <w:sz w:val="20"/>
          <w:szCs w:val="20"/>
        </w:rPr>
      </w:pPr>
      <w:r w:rsidRPr="00081098">
        <w:rPr>
          <w:rFonts w:ascii="Verdana" w:hAnsi="Verdana" w:cs="Calibri"/>
          <w:color w:val="000000"/>
          <w:sz w:val="20"/>
          <w:szCs w:val="20"/>
        </w:rPr>
        <w:t xml:space="preserve"> Gastos de intereses </w:t>
      </w:r>
      <w:r w:rsidR="00570FFA" w:rsidRPr="00081098">
        <w:rPr>
          <w:rFonts w:ascii="Verdana" w:hAnsi="Verdana" w:cs="Calibri"/>
          <w:color w:val="000000"/>
          <w:sz w:val="20"/>
          <w:szCs w:val="20"/>
        </w:rPr>
        <w:t xml:space="preserve">financieros </w:t>
      </w:r>
      <w:r w:rsidRPr="00081098">
        <w:rPr>
          <w:rFonts w:ascii="Verdana" w:hAnsi="Verdana" w:cs="Calibri"/>
          <w:color w:val="000000"/>
          <w:sz w:val="20"/>
          <w:szCs w:val="20"/>
        </w:rPr>
        <w:t xml:space="preserve">y </w:t>
      </w:r>
      <w:r w:rsidR="00570FFA" w:rsidRPr="00081098">
        <w:rPr>
          <w:rFonts w:ascii="Verdana" w:hAnsi="Verdana" w:cs="Calibri"/>
          <w:color w:val="000000"/>
          <w:sz w:val="20"/>
          <w:szCs w:val="20"/>
        </w:rPr>
        <w:t xml:space="preserve">de </w:t>
      </w:r>
      <w:r w:rsidR="009E473D" w:rsidRPr="00081098">
        <w:rPr>
          <w:rFonts w:ascii="Verdana" w:hAnsi="Verdana" w:cs="Calibri"/>
          <w:color w:val="000000"/>
          <w:sz w:val="20"/>
          <w:szCs w:val="20"/>
        </w:rPr>
        <w:t>negociación</w:t>
      </w:r>
    </w:p>
    <w:p w14:paraId="2E3A2461" w14:textId="77777777" w:rsidR="006F053F" w:rsidRPr="00081098" w:rsidRDefault="006F053F" w:rsidP="0064585B">
      <w:pPr>
        <w:numPr>
          <w:ilvl w:val="0"/>
          <w:numId w:val="29"/>
        </w:numPr>
        <w:shd w:val="clear" w:color="auto" w:fill="FFFFFF" w:themeFill="background1"/>
        <w:spacing w:after="0" w:line="240" w:lineRule="auto"/>
        <w:ind w:left="709" w:hanging="142"/>
        <w:jc w:val="both"/>
        <w:rPr>
          <w:rFonts w:ascii="Verdana" w:hAnsi="Verdana" w:cs="Calibri"/>
          <w:color w:val="000000"/>
          <w:sz w:val="20"/>
          <w:szCs w:val="20"/>
        </w:rPr>
      </w:pPr>
      <w:r w:rsidRPr="00081098">
        <w:rPr>
          <w:rFonts w:ascii="Verdana" w:hAnsi="Verdana" w:cs="Calibri"/>
          <w:color w:val="000000"/>
          <w:sz w:val="20"/>
          <w:szCs w:val="20"/>
        </w:rPr>
        <w:t xml:space="preserve"> Gastos de publicidad </w:t>
      </w:r>
    </w:p>
    <w:p w14:paraId="07926F24" w14:textId="2AB9C548" w:rsidR="006F053F" w:rsidRDefault="006F053F" w:rsidP="006F053F">
      <w:pPr>
        <w:shd w:val="clear" w:color="auto" w:fill="FFFFFF" w:themeFill="background1"/>
        <w:tabs>
          <w:tab w:val="left" w:pos="284"/>
        </w:tabs>
        <w:spacing w:after="0" w:line="240" w:lineRule="auto"/>
        <w:jc w:val="both"/>
        <w:rPr>
          <w:rFonts w:ascii="Verdana" w:hAnsi="Verdana" w:cs="Calibri"/>
          <w:color w:val="000000"/>
          <w:sz w:val="20"/>
          <w:szCs w:val="20"/>
        </w:rPr>
      </w:pPr>
    </w:p>
    <w:p w14:paraId="33D22526" w14:textId="77777777" w:rsidR="00A604C0" w:rsidRPr="00081098" w:rsidRDefault="00A604C0" w:rsidP="006F053F">
      <w:pPr>
        <w:shd w:val="clear" w:color="auto" w:fill="FFFFFF" w:themeFill="background1"/>
        <w:tabs>
          <w:tab w:val="left" w:pos="284"/>
        </w:tabs>
        <w:spacing w:after="0" w:line="240" w:lineRule="auto"/>
        <w:jc w:val="both"/>
        <w:rPr>
          <w:rFonts w:ascii="Verdana" w:hAnsi="Verdana" w:cs="Calibri"/>
          <w:color w:val="000000"/>
          <w:sz w:val="20"/>
          <w:szCs w:val="20"/>
        </w:rPr>
      </w:pPr>
    </w:p>
    <w:p w14:paraId="14E01362" w14:textId="735447E7" w:rsidR="009D0BE9" w:rsidRPr="00081098" w:rsidRDefault="009D0BE9" w:rsidP="006F053F">
      <w:pPr>
        <w:shd w:val="clear" w:color="auto" w:fill="FFFFFF" w:themeFill="background1"/>
        <w:tabs>
          <w:tab w:val="left" w:pos="284"/>
        </w:tabs>
        <w:spacing w:after="0" w:line="240" w:lineRule="auto"/>
        <w:jc w:val="both"/>
        <w:rPr>
          <w:rFonts w:ascii="Verdana" w:hAnsi="Verdana" w:cs="Calibri"/>
          <w:color w:val="000000"/>
          <w:sz w:val="20"/>
          <w:szCs w:val="20"/>
        </w:rPr>
      </w:pPr>
    </w:p>
    <w:tbl>
      <w:tblPr>
        <w:tblStyle w:val="Tablaconcuadrcula"/>
        <w:tblW w:w="0" w:type="auto"/>
        <w:tblBorders>
          <w:top w:val="single" w:sz="2" w:space="0" w:color="D09E00"/>
          <w:left w:val="single" w:sz="2" w:space="0" w:color="D09E00"/>
          <w:bottom w:val="single" w:sz="2" w:space="0" w:color="D09E00"/>
          <w:right w:val="single" w:sz="2" w:space="0" w:color="D09E00"/>
          <w:insideH w:val="single" w:sz="2" w:space="0" w:color="D09E00"/>
          <w:insideV w:val="single" w:sz="2" w:space="0" w:color="D09E00"/>
        </w:tblBorders>
        <w:shd w:val="clear" w:color="auto" w:fill="F2F2F2" w:themeFill="background1" w:themeFillShade="F2"/>
        <w:tblLook w:val="04A0" w:firstRow="1" w:lastRow="0" w:firstColumn="1" w:lastColumn="0" w:noHBand="0" w:noVBand="1"/>
      </w:tblPr>
      <w:tblGrid>
        <w:gridCol w:w="8494"/>
      </w:tblGrid>
      <w:tr w:rsidR="000C16AF" w:rsidRPr="000C16AF" w14:paraId="5D546B70" w14:textId="77777777" w:rsidTr="00587A25">
        <w:trPr>
          <w:trHeight w:val="737"/>
        </w:trPr>
        <w:tc>
          <w:tcPr>
            <w:tcW w:w="8494" w:type="dxa"/>
            <w:shd w:val="clear" w:color="auto" w:fill="F2F2F2" w:themeFill="background1" w:themeFillShade="F2"/>
            <w:vAlign w:val="center"/>
          </w:tcPr>
          <w:p w14:paraId="3E5BA84D" w14:textId="32724D0F" w:rsidR="0025606A" w:rsidRPr="000C16AF" w:rsidRDefault="00364B4F" w:rsidP="001009BD">
            <w:pPr>
              <w:jc w:val="both"/>
              <w:rPr>
                <w:rFonts w:ascii="Verdana" w:hAnsi="Verdana" w:cs="Arial"/>
                <w:b/>
                <w:color w:val="BC8F00"/>
                <w:sz w:val="20"/>
                <w:szCs w:val="20"/>
              </w:rPr>
            </w:pPr>
            <w:r w:rsidRPr="000C16AF">
              <w:rPr>
                <w:rFonts w:ascii="Verdana" w:hAnsi="Verdana" w:cs="Arial"/>
                <w:b/>
                <w:color w:val="BC8F00"/>
                <w:sz w:val="20"/>
                <w:szCs w:val="20"/>
              </w:rPr>
              <w:lastRenderedPageBreak/>
              <w:t>12</w:t>
            </w:r>
            <w:r w:rsidR="0025606A" w:rsidRPr="000C16AF">
              <w:rPr>
                <w:rFonts w:ascii="Verdana" w:hAnsi="Verdana" w:cs="Arial"/>
                <w:b/>
                <w:color w:val="BC8F00"/>
                <w:sz w:val="20"/>
                <w:szCs w:val="20"/>
              </w:rPr>
              <w:t xml:space="preserve">. </w:t>
            </w:r>
            <w:r w:rsidR="0025606A" w:rsidRPr="000C16AF">
              <w:rPr>
                <w:rFonts w:ascii="Verdana" w:hAnsi="Verdana"/>
                <w:b/>
                <w:color w:val="BC8F00"/>
                <w:sz w:val="20"/>
                <w:szCs w:val="20"/>
              </w:rPr>
              <w:t>¿QUÉ ES EL “PRESUPUESTO ACEPTADO”?</w:t>
            </w:r>
          </w:p>
        </w:tc>
      </w:tr>
    </w:tbl>
    <w:p w14:paraId="0AAA7CE2" w14:textId="77777777" w:rsidR="0025606A" w:rsidRPr="00081098" w:rsidRDefault="0025606A" w:rsidP="001009BD">
      <w:pPr>
        <w:spacing w:after="0" w:line="240" w:lineRule="auto"/>
        <w:jc w:val="both"/>
        <w:rPr>
          <w:rFonts w:ascii="Verdana" w:hAnsi="Verdana" w:cs="Calibri"/>
          <w:color w:val="000000"/>
          <w:sz w:val="20"/>
          <w:szCs w:val="20"/>
        </w:rPr>
      </w:pPr>
    </w:p>
    <w:p w14:paraId="4F4BA536" w14:textId="429D5A55" w:rsidR="00514CCD" w:rsidRPr="00081098" w:rsidRDefault="0025606A" w:rsidP="0064585B">
      <w:pPr>
        <w:pStyle w:val="Prrafodelista"/>
        <w:numPr>
          <w:ilvl w:val="0"/>
          <w:numId w:val="2"/>
        </w:numPr>
        <w:spacing w:after="60" w:line="240" w:lineRule="auto"/>
        <w:ind w:left="284" w:hanging="284"/>
        <w:jc w:val="both"/>
        <w:rPr>
          <w:rFonts w:ascii="Verdana" w:hAnsi="Verdana" w:cs="Calibri"/>
          <w:color w:val="000000"/>
          <w:sz w:val="20"/>
          <w:szCs w:val="20"/>
        </w:rPr>
      </w:pPr>
      <w:r w:rsidRPr="00081098">
        <w:rPr>
          <w:rFonts w:ascii="Verdana" w:hAnsi="Verdana" w:cs="Calibri"/>
          <w:color w:val="000000"/>
          <w:sz w:val="20"/>
          <w:szCs w:val="20"/>
        </w:rPr>
        <w:t xml:space="preserve">Se refiere </w:t>
      </w:r>
      <w:r w:rsidR="00514CCD" w:rsidRPr="00081098">
        <w:rPr>
          <w:rFonts w:ascii="Verdana" w:hAnsi="Verdana" w:cs="Calibri"/>
          <w:color w:val="000000"/>
          <w:sz w:val="20"/>
          <w:szCs w:val="20"/>
        </w:rPr>
        <w:t>a la parte del presupuesto del periodo subvencionable que se acepta como gasto subvencionable porque cumple con lo establecido en la base 7ª de la convocatoria y con los límites establecidos para los conceptos:</w:t>
      </w:r>
    </w:p>
    <w:p w14:paraId="20DFBF55" w14:textId="77777777" w:rsidR="00514CCD" w:rsidRPr="00081098" w:rsidRDefault="00514CCD" w:rsidP="0064585B">
      <w:pPr>
        <w:numPr>
          <w:ilvl w:val="0"/>
          <w:numId w:val="29"/>
        </w:numPr>
        <w:shd w:val="clear" w:color="auto" w:fill="FFFFFF" w:themeFill="background1"/>
        <w:spacing w:after="0" w:line="240" w:lineRule="auto"/>
        <w:ind w:left="709" w:hanging="142"/>
        <w:jc w:val="both"/>
        <w:rPr>
          <w:rFonts w:ascii="Verdana" w:hAnsi="Verdana" w:cs="Calibri"/>
          <w:color w:val="000000"/>
          <w:sz w:val="20"/>
          <w:szCs w:val="20"/>
        </w:rPr>
      </w:pPr>
      <w:r w:rsidRPr="00081098">
        <w:rPr>
          <w:rFonts w:ascii="Verdana" w:hAnsi="Verdana" w:cs="Calibri"/>
          <w:color w:val="000000"/>
          <w:sz w:val="20"/>
          <w:szCs w:val="20"/>
        </w:rPr>
        <w:t>Producción ejecutiva</w:t>
      </w:r>
    </w:p>
    <w:p w14:paraId="42BBD0E2" w14:textId="59DB40E9" w:rsidR="00514CCD" w:rsidRPr="00081098" w:rsidRDefault="00514CCD" w:rsidP="0064585B">
      <w:pPr>
        <w:numPr>
          <w:ilvl w:val="0"/>
          <w:numId w:val="29"/>
        </w:numPr>
        <w:shd w:val="clear" w:color="auto" w:fill="FFFFFF" w:themeFill="background1"/>
        <w:spacing w:after="0" w:line="240" w:lineRule="auto"/>
        <w:ind w:left="709" w:hanging="142"/>
        <w:jc w:val="both"/>
        <w:rPr>
          <w:rFonts w:ascii="Verdana" w:hAnsi="Verdana" w:cs="Calibri"/>
          <w:color w:val="000000"/>
          <w:sz w:val="20"/>
          <w:szCs w:val="20"/>
        </w:rPr>
      </w:pPr>
      <w:r w:rsidRPr="00081098">
        <w:rPr>
          <w:rFonts w:ascii="Verdana" w:hAnsi="Verdana" w:cs="Calibri"/>
          <w:color w:val="000000"/>
          <w:sz w:val="20"/>
          <w:szCs w:val="20"/>
        </w:rPr>
        <w:t>Gastos generales</w:t>
      </w:r>
    </w:p>
    <w:p w14:paraId="3A494000" w14:textId="783C5BFF" w:rsidR="00514CCD" w:rsidRPr="00081098" w:rsidRDefault="00514CCD" w:rsidP="0064585B">
      <w:pPr>
        <w:numPr>
          <w:ilvl w:val="0"/>
          <w:numId w:val="29"/>
        </w:numPr>
        <w:shd w:val="clear" w:color="auto" w:fill="FFFFFF" w:themeFill="background1"/>
        <w:spacing w:after="0" w:line="240" w:lineRule="auto"/>
        <w:ind w:left="709" w:hanging="142"/>
        <w:jc w:val="both"/>
        <w:rPr>
          <w:rFonts w:ascii="Verdana" w:hAnsi="Verdana" w:cs="Calibri"/>
          <w:color w:val="000000"/>
          <w:sz w:val="20"/>
          <w:szCs w:val="20"/>
        </w:rPr>
      </w:pPr>
      <w:r w:rsidRPr="00081098">
        <w:rPr>
          <w:rFonts w:ascii="Verdana" w:hAnsi="Verdana" w:cs="Calibri"/>
          <w:color w:val="000000"/>
          <w:sz w:val="20"/>
          <w:szCs w:val="20"/>
        </w:rPr>
        <w:t xml:space="preserve">Gastos de intereses </w:t>
      </w:r>
      <w:r w:rsidR="009E473D" w:rsidRPr="00081098">
        <w:rPr>
          <w:rFonts w:ascii="Verdana" w:hAnsi="Verdana" w:cs="Calibri"/>
          <w:color w:val="000000"/>
          <w:sz w:val="20"/>
          <w:szCs w:val="20"/>
        </w:rPr>
        <w:t xml:space="preserve">financieros </w:t>
      </w:r>
      <w:r w:rsidRPr="00081098">
        <w:rPr>
          <w:rFonts w:ascii="Verdana" w:hAnsi="Verdana" w:cs="Calibri"/>
          <w:color w:val="000000"/>
          <w:sz w:val="20"/>
          <w:szCs w:val="20"/>
        </w:rPr>
        <w:t xml:space="preserve">y </w:t>
      </w:r>
      <w:r w:rsidR="009E473D" w:rsidRPr="00081098">
        <w:rPr>
          <w:rFonts w:ascii="Verdana" w:hAnsi="Verdana" w:cs="Calibri"/>
          <w:color w:val="000000"/>
          <w:sz w:val="20"/>
          <w:szCs w:val="20"/>
        </w:rPr>
        <w:t xml:space="preserve">de </w:t>
      </w:r>
      <w:r w:rsidRPr="00081098">
        <w:rPr>
          <w:rFonts w:ascii="Verdana" w:hAnsi="Verdana" w:cs="Calibri"/>
          <w:color w:val="000000"/>
          <w:sz w:val="20"/>
          <w:szCs w:val="20"/>
        </w:rPr>
        <w:t xml:space="preserve">negociación </w:t>
      </w:r>
    </w:p>
    <w:p w14:paraId="299F4C9E" w14:textId="0220D47E" w:rsidR="00514CCD" w:rsidRPr="00081098" w:rsidRDefault="00514CCD" w:rsidP="0064585B">
      <w:pPr>
        <w:numPr>
          <w:ilvl w:val="0"/>
          <w:numId w:val="29"/>
        </w:numPr>
        <w:shd w:val="clear" w:color="auto" w:fill="FFFFFF" w:themeFill="background1"/>
        <w:spacing w:after="0" w:line="240" w:lineRule="auto"/>
        <w:ind w:left="709" w:hanging="142"/>
        <w:jc w:val="both"/>
        <w:rPr>
          <w:rFonts w:ascii="Verdana" w:hAnsi="Verdana" w:cs="Calibri"/>
          <w:color w:val="000000"/>
          <w:sz w:val="20"/>
          <w:szCs w:val="20"/>
        </w:rPr>
      </w:pPr>
      <w:r w:rsidRPr="00081098">
        <w:rPr>
          <w:rFonts w:ascii="Verdana" w:hAnsi="Verdana" w:cs="Calibri"/>
          <w:color w:val="000000"/>
          <w:sz w:val="20"/>
          <w:szCs w:val="20"/>
        </w:rPr>
        <w:t>Gastos de publicidad</w:t>
      </w:r>
    </w:p>
    <w:p w14:paraId="1B5616C7" w14:textId="77777777" w:rsidR="0064585B" w:rsidRPr="00081098" w:rsidRDefault="0064585B" w:rsidP="0064585B">
      <w:pPr>
        <w:spacing w:after="0" w:line="240" w:lineRule="auto"/>
        <w:jc w:val="both"/>
        <w:rPr>
          <w:rFonts w:ascii="Verdana" w:hAnsi="Verdana" w:cs="Calibri"/>
          <w:color w:val="000000"/>
          <w:sz w:val="20"/>
          <w:szCs w:val="20"/>
        </w:rPr>
      </w:pPr>
    </w:p>
    <w:p w14:paraId="4985B1BC" w14:textId="032C232B" w:rsidR="0025606A" w:rsidRPr="00081098" w:rsidRDefault="00392328" w:rsidP="001009BD">
      <w:pPr>
        <w:pStyle w:val="Prrafodelista"/>
        <w:numPr>
          <w:ilvl w:val="0"/>
          <w:numId w:val="2"/>
        </w:numPr>
        <w:spacing w:after="0" w:line="240" w:lineRule="auto"/>
        <w:ind w:left="284" w:hanging="284"/>
        <w:jc w:val="both"/>
        <w:rPr>
          <w:rFonts w:ascii="Verdana" w:hAnsi="Verdana" w:cs="Calibri"/>
          <w:color w:val="000000"/>
          <w:sz w:val="20"/>
          <w:szCs w:val="20"/>
        </w:rPr>
      </w:pPr>
      <w:r w:rsidRPr="00081098">
        <w:rPr>
          <w:rFonts w:ascii="Verdana" w:hAnsi="Verdana" w:cs="Calibri"/>
          <w:color w:val="000000"/>
          <w:sz w:val="20"/>
          <w:szCs w:val="20"/>
        </w:rPr>
        <w:t>El Anexo I en la pestaña correspondiente al PRESUPUESTO ACEPTADO facilitará el cálculo automático de su importe</w:t>
      </w:r>
      <w:r w:rsidR="006F053F" w:rsidRPr="00081098">
        <w:rPr>
          <w:rFonts w:ascii="Verdana" w:hAnsi="Verdana" w:cs="Calibri"/>
          <w:color w:val="000000"/>
          <w:sz w:val="20"/>
          <w:szCs w:val="20"/>
        </w:rPr>
        <w:t xml:space="preserve">, incluyendo las limitaciones mencionadas en el apartado anterior. No obstante </w:t>
      </w:r>
      <w:r w:rsidRPr="00081098">
        <w:rPr>
          <w:rFonts w:ascii="Verdana" w:hAnsi="Verdana" w:cs="Calibri"/>
          <w:color w:val="000000"/>
          <w:sz w:val="20"/>
          <w:szCs w:val="20"/>
        </w:rPr>
        <w:t xml:space="preserve">la Comisión de Valoración valorará si realmente </w:t>
      </w:r>
      <w:r w:rsidR="006F053F" w:rsidRPr="00081098">
        <w:rPr>
          <w:rFonts w:ascii="Verdana" w:hAnsi="Verdana" w:cs="Calibri"/>
          <w:color w:val="000000"/>
          <w:sz w:val="20"/>
          <w:szCs w:val="20"/>
        </w:rPr>
        <w:t xml:space="preserve">los gastos incluidos </w:t>
      </w:r>
      <w:r w:rsidRPr="00081098">
        <w:rPr>
          <w:rFonts w:ascii="Verdana" w:hAnsi="Verdana" w:cs="Calibri"/>
          <w:color w:val="000000"/>
          <w:sz w:val="20"/>
          <w:szCs w:val="20"/>
        </w:rPr>
        <w:t>son necesarios para el desarrollo del proyecto.</w:t>
      </w:r>
    </w:p>
    <w:p w14:paraId="290045A7" w14:textId="26F296E4" w:rsidR="0025606A" w:rsidRPr="00081098" w:rsidRDefault="0025606A" w:rsidP="001009BD">
      <w:pPr>
        <w:shd w:val="clear" w:color="auto" w:fill="FFFFFF" w:themeFill="background1"/>
        <w:tabs>
          <w:tab w:val="left" w:pos="284"/>
        </w:tabs>
        <w:spacing w:after="0" w:line="240" w:lineRule="auto"/>
        <w:jc w:val="both"/>
        <w:rPr>
          <w:rFonts w:ascii="Verdana" w:hAnsi="Verdana" w:cs="Calibri"/>
          <w:color w:val="000000"/>
          <w:sz w:val="20"/>
          <w:szCs w:val="20"/>
        </w:rPr>
      </w:pPr>
    </w:p>
    <w:p w14:paraId="0A7CCEAB" w14:textId="77777777" w:rsidR="0025606A" w:rsidRPr="00081098" w:rsidRDefault="0025606A" w:rsidP="001009BD">
      <w:pPr>
        <w:shd w:val="clear" w:color="auto" w:fill="FFFFFF" w:themeFill="background1"/>
        <w:tabs>
          <w:tab w:val="left" w:pos="284"/>
        </w:tabs>
        <w:spacing w:after="0" w:line="240" w:lineRule="auto"/>
        <w:jc w:val="both"/>
        <w:rPr>
          <w:rFonts w:ascii="Verdana" w:hAnsi="Verdana" w:cs="Calibri"/>
          <w:color w:val="000000"/>
          <w:sz w:val="20"/>
          <w:szCs w:val="20"/>
        </w:rPr>
      </w:pPr>
    </w:p>
    <w:tbl>
      <w:tblPr>
        <w:tblStyle w:val="Tablaconcuadrcula"/>
        <w:tblW w:w="0" w:type="auto"/>
        <w:tblBorders>
          <w:top w:val="single" w:sz="2" w:space="0" w:color="D09E00"/>
          <w:left w:val="single" w:sz="2" w:space="0" w:color="D09E00"/>
          <w:bottom w:val="single" w:sz="2" w:space="0" w:color="D09E00"/>
          <w:right w:val="single" w:sz="2" w:space="0" w:color="D09E00"/>
          <w:insideH w:val="single" w:sz="2" w:space="0" w:color="D09E00"/>
          <w:insideV w:val="single" w:sz="2" w:space="0" w:color="D09E00"/>
        </w:tblBorders>
        <w:shd w:val="clear" w:color="auto" w:fill="F2F2F2" w:themeFill="background1" w:themeFillShade="F2"/>
        <w:tblLook w:val="04A0" w:firstRow="1" w:lastRow="0" w:firstColumn="1" w:lastColumn="0" w:noHBand="0" w:noVBand="1"/>
      </w:tblPr>
      <w:tblGrid>
        <w:gridCol w:w="8494"/>
      </w:tblGrid>
      <w:tr w:rsidR="000C16AF" w:rsidRPr="000C16AF" w14:paraId="3C52CEC9" w14:textId="77777777" w:rsidTr="00587A25">
        <w:trPr>
          <w:trHeight w:val="737"/>
        </w:trPr>
        <w:tc>
          <w:tcPr>
            <w:tcW w:w="8494" w:type="dxa"/>
            <w:shd w:val="clear" w:color="auto" w:fill="F2F2F2" w:themeFill="background1" w:themeFillShade="F2"/>
            <w:vAlign w:val="center"/>
          </w:tcPr>
          <w:p w14:paraId="71113608" w14:textId="6755B3AE" w:rsidR="0025606A" w:rsidRPr="000C16AF" w:rsidRDefault="00364B4F" w:rsidP="001009BD">
            <w:pPr>
              <w:jc w:val="both"/>
              <w:rPr>
                <w:rFonts w:ascii="Verdana" w:hAnsi="Verdana" w:cs="Arial"/>
                <w:b/>
                <w:color w:val="BC8F00"/>
                <w:sz w:val="20"/>
                <w:szCs w:val="20"/>
              </w:rPr>
            </w:pPr>
            <w:r w:rsidRPr="000C16AF">
              <w:rPr>
                <w:rFonts w:ascii="Verdana" w:hAnsi="Verdana" w:cs="Arial"/>
                <w:b/>
                <w:color w:val="BC8F00"/>
                <w:sz w:val="20"/>
                <w:szCs w:val="20"/>
              </w:rPr>
              <w:t>13</w:t>
            </w:r>
            <w:r w:rsidR="0025606A" w:rsidRPr="000C16AF">
              <w:rPr>
                <w:rFonts w:ascii="Verdana" w:hAnsi="Verdana" w:cs="Arial"/>
                <w:b/>
                <w:color w:val="BC8F00"/>
                <w:sz w:val="20"/>
                <w:szCs w:val="20"/>
              </w:rPr>
              <w:t xml:space="preserve">. </w:t>
            </w:r>
            <w:r w:rsidR="0025606A" w:rsidRPr="000C16AF">
              <w:rPr>
                <w:rFonts w:ascii="Verdana" w:hAnsi="Verdana"/>
                <w:b/>
                <w:color w:val="BC8F00"/>
                <w:sz w:val="20"/>
                <w:szCs w:val="20"/>
              </w:rPr>
              <w:t>¿CÓMO SE DETERMINA LA CUANTÍA DE LA AYUDA EN LA RESOLUCIÓN DE CONCESIÓN?</w:t>
            </w:r>
          </w:p>
        </w:tc>
      </w:tr>
    </w:tbl>
    <w:p w14:paraId="4FD3D4DA" w14:textId="77777777" w:rsidR="0025606A" w:rsidRPr="00081098" w:rsidRDefault="0025606A" w:rsidP="001009BD">
      <w:pPr>
        <w:shd w:val="clear" w:color="auto" w:fill="FFFFFF" w:themeFill="background1"/>
        <w:tabs>
          <w:tab w:val="left" w:pos="284"/>
        </w:tabs>
        <w:spacing w:after="0" w:line="240" w:lineRule="auto"/>
        <w:jc w:val="both"/>
        <w:rPr>
          <w:rFonts w:ascii="Verdana" w:hAnsi="Verdana" w:cs="Calibri"/>
          <w:color w:val="000000"/>
          <w:sz w:val="20"/>
          <w:szCs w:val="20"/>
        </w:rPr>
      </w:pPr>
    </w:p>
    <w:p w14:paraId="719CBD41" w14:textId="3D0FA2F2" w:rsidR="00B61E4F" w:rsidRPr="00081098" w:rsidRDefault="00B61E4F" w:rsidP="00FB3C99">
      <w:pPr>
        <w:pStyle w:val="Prrafodelista"/>
        <w:numPr>
          <w:ilvl w:val="0"/>
          <w:numId w:val="2"/>
        </w:numPr>
        <w:shd w:val="clear" w:color="auto" w:fill="FFFFFF" w:themeFill="background1"/>
        <w:tabs>
          <w:tab w:val="left" w:pos="284"/>
        </w:tabs>
        <w:spacing w:after="60" w:line="240" w:lineRule="auto"/>
        <w:ind w:left="284" w:hanging="284"/>
        <w:contextualSpacing w:val="0"/>
        <w:jc w:val="both"/>
        <w:rPr>
          <w:rFonts w:ascii="Verdana" w:hAnsi="Verdana" w:cs="Calibri"/>
          <w:color w:val="000000"/>
          <w:sz w:val="20"/>
          <w:szCs w:val="20"/>
        </w:rPr>
      </w:pPr>
      <w:r w:rsidRPr="00081098">
        <w:rPr>
          <w:rFonts w:ascii="Verdana" w:hAnsi="Verdana" w:cs="Calibri"/>
          <w:color w:val="000000"/>
          <w:sz w:val="20"/>
          <w:szCs w:val="20"/>
        </w:rPr>
        <w:t>La cuantía de la ayuda solicitada estará limitada al 60% del presu</w:t>
      </w:r>
      <w:r w:rsidR="006F092A" w:rsidRPr="00081098">
        <w:rPr>
          <w:rFonts w:ascii="Verdana" w:hAnsi="Verdana" w:cs="Calibri"/>
          <w:color w:val="000000"/>
          <w:sz w:val="20"/>
          <w:szCs w:val="20"/>
        </w:rPr>
        <w:t>puesto aceptado, sin superar</w:t>
      </w:r>
      <w:r w:rsidRPr="00081098">
        <w:rPr>
          <w:rFonts w:ascii="Verdana" w:hAnsi="Verdana" w:cs="Calibri"/>
          <w:color w:val="000000"/>
          <w:sz w:val="20"/>
          <w:szCs w:val="20"/>
        </w:rPr>
        <w:t>,</w:t>
      </w:r>
    </w:p>
    <w:p w14:paraId="2672B909" w14:textId="512D591A" w:rsidR="00B61E4F" w:rsidRPr="00081098" w:rsidRDefault="006F092A" w:rsidP="00AD29F9">
      <w:pPr>
        <w:pStyle w:val="Prrafodelista"/>
        <w:numPr>
          <w:ilvl w:val="0"/>
          <w:numId w:val="23"/>
        </w:numPr>
        <w:shd w:val="clear" w:color="auto" w:fill="FFFFFF" w:themeFill="background1"/>
        <w:tabs>
          <w:tab w:val="left" w:pos="2920"/>
          <w:tab w:val="left" w:pos="2977"/>
          <w:tab w:val="right" w:pos="4111"/>
        </w:tabs>
        <w:spacing w:after="0" w:line="240" w:lineRule="auto"/>
        <w:jc w:val="both"/>
        <w:rPr>
          <w:rFonts w:ascii="Verdana" w:hAnsi="Verdana" w:cs="Calibri"/>
          <w:color w:val="000000"/>
          <w:sz w:val="20"/>
          <w:szCs w:val="20"/>
        </w:rPr>
      </w:pPr>
      <w:r w:rsidRPr="00081098">
        <w:rPr>
          <w:rFonts w:ascii="Verdana" w:hAnsi="Verdana" w:cs="Calibri"/>
          <w:color w:val="000000"/>
          <w:sz w:val="20"/>
          <w:szCs w:val="20"/>
        </w:rPr>
        <w:t>P</w:t>
      </w:r>
      <w:r w:rsidR="00B61E4F" w:rsidRPr="00081098">
        <w:rPr>
          <w:rFonts w:ascii="Verdana" w:hAnsi="Verdana" w:cs="Calibri"/>
          <w:color w:val="000000"/>
          <w:sz w:val="20"/>
          <w:szCs w:val="20"/>
        </w:rPr>
        <w:t>ara la Modalidad A</w:t>
      </w:r>
      <w:r w:rsidR="009D0BE9" w:rsidRPr="00081098">
        <w:rPr>
          <w:rFonts w:ascii="Verdana" w:hAnsi="Verdana" w:cs="Calibri"/>
          <w:color w:val="000000"/>
          <w:sz w:val="20"/>
          <w:szCs w:val="20"/>
        </w:rPr>
        <w:tab/>
      </w:r>
      <w:r w:rsidR="009D0BE9" w:rsidRPr="00081098">
        <w:rPr>
          <w:rFonts w:ascii="Verdana" w:hAnsi="Verdana" w:cs="Calibri"/>
          <w:color w:val="000000"/>
          <w:sz w:val="20"/>
          <w:szCs w:val="20"/>
        </w:rPr>
        <w:sym w:font="Wingdings" w:char="F0F0"/>
      </w:r>
      <w:r w:rsidR="009D0BE9" w:rsidRPr="00081098">
        <w:rPr>
          <w:rFonts w:ascii="Verdana" w:hAnsi="Verdana" w:cs="Calibri"/>
          <w:color w:val="000000"/>
          <w:sz w:val="20"/>
          <w:szCs w:val="20"/>
        </w:rPr>
        <w:tab/>
      </w:r>
      <w:r w:rsidR="00176641">
        <w:rPr>
          <w:rFonts w:ascii="Verdana" w:hAnsi="Verdana" w:cs="Calibri"/>
          <w:color w:val="000000"/>
          <w:sz w:val="20"/>
          <w:szCs w:val="20"/>
        </w:rPr>
        <w:t>45</w:t>
      </w:r>
      <w:r w:rsidRPr="00081098">
        <w:rPr>
          <w:rFonts w:ascii="Verdana" w:hAnsi="Verdana" w:cs="Calibri"/>
          <w:color w:val="000000"/>
          <w:sz w:val="20"/>
          <w:szCs w:val="20"/>
        </w:rPr>
        <w:t>.000</w:t>
      </w:r>
      <w:r w:rsidR="00241806" w:rsidRPr="00081098">
        <w:rPr>
          <w:rFonts w:ascii="Verdana" w:hAnsi="Verdana" w:cs="Calibri"/>
          <w:color w:val="000000"/>
          <w:sz w:val="20"/>
          <w:szCs w:val="20"/>
        </w:rPr>
        <w:t xml:space="preserve"> </w:t>
      </w:r>
      <w:r w:rsidRPr="00081098">
        <w:rPr>
          <w:rFonts w:ascii="Verdana" w:hAnsi="Verdana" w:cs="Calibri"/>
          <w:color w:val="000000"/>
          <w:sz w:val="20"/>
          <w:szCs w:val="20"/>
        </w:rPr>
        <w:t>€</w:t>
      </w:r>
    </w:p>
    <w:p w14:paraId="046A1F0E" w14:textId="3E001328" w:rsidR="00B61E4F" w:rsidRPr="00B61E4F" w:rsidRDefault="002721A0" w:rsidP="00AD29F9">
      <w:pPr>
        <w:pStyle w:val="Prrafodelista"/>
        <w:numPr>
          <w:ilvl w:val="0"/>
          <w:numId w:val="23"/>
        </w:numPr>
        <w:shd w:val="clear" w:color="auto" w:fill="FFFFFF" w:themeFill="background1"/>
        <w:tabs>
          <w:tab w:val="left" w:pos="2920"/>
          <w:tab w:val="left" w:pos="2977"/>
          <w:tab w:val="right" w:pos="4111"/>
        </w:tabs>
        <w:spacing w:after="0" w:line="240" w:lineRule="auto"/>
        <w:jc w:val="both"/>
        <w:rPr>
          <w:rFonts w:ascii="Verdana" w:hAnsi="Verdana"/>
          <w:sz w:val="20"/>
          <w:szCs w:val="20"/>
        </w:rPr>
      </w:pPr>
      <w:r w:rsidRPr="00081098">
        <w:rPr>
          <w:rFonts w:ascii="Verdana" w:hAnsi="Verdana" w:cs="Calibri"/>
          <w:color w:val="000000"/>
          <w:sz w:val="20"/>
          <w:szCs w:val="20"/>
        </w:rPr>
        <w:t>Para la Modalidad B</w:t>
      </w:r>
      <w:r w:rsidR="009D0BE9" w:rsidRPr="00081098">
        <w:rPr>
          <w:rFonts w:ascii="Verdana" w:hAnsi="Verdana" w:cs="Calibri"/>
          <w:color w:val="000000"/>
          <w:sz w:val="20"/>
          <w:szCs w:val="20"/>
        </w:rPr>
        <w:tab/>
      </w:r>
      <w:r w:rsidR="009D0BE9" w:rsidRPr="00081098">
        <w:rPr>
          <w:rFonts w:ascii="Verdana" w:hAnsi="Verdana" w:cs="Calibri"/>
          <w:color w:val="000000"/>
          <w:sz w:val="20"/>
          <w:szCs w:val="20"/>
        </w:rPr>
        <w:sym w:font="Wingdings" w:char="F0F0"/>
      </w:r>
      <w:r w:rsidR="009D0BE9" w:rsidRPr="00081098">
        <w:rPr>
          <w:rFonts w:ascii="Verdana" w:hAnsi="Verdana" w:cs="Calibri"/>
          <w:color w:val="000000"/>
          <w:sz w:val="20"/>
          <w:szCs w:val="20"/>
        </w:rPr>
        <w:tab/>
      </w:r>
      <w:r w:rsidR="00085CF1" w:rsidRPr="00A71943">
        <w:rPr>
          <w:rFonts w:ascii="Verdana" w:hAnsi="Verdana" w:cs="Calibri"/>
          <w:color w:val="000000"/>
          <w:sz w:val="20"/>
          <w:szCs w:val="20"/>
        </w:rPr>
        <w:t>35</w:t>
      </w:r>
      <w:r w:rsidR="006F092A" w:rsidRPr="00A71943">
        <w:rPr>
          <w:rFonts w:ascii="Verdana" w:hAnsi="Verdana" w:cs="Calibri"/>
          <w:color w:val="000000"/>
          <w:sz w:val="20"/>
          <w:szCs w:val="20"/>
        </w:rPr>
        <w:t>.000</w:t>
      </w:r>
      <w:r w:rsidR="00241806" w:rsidRPr="00081098">
        <w:rPr>
          <w:rFonts w:ascii="Verdana" w:hAnsi="Verdana" w:cs="Calibri"/>
          <w:color w:val="000000"/>
          <w:sz w:val="20"/>
          <w:szCs w:val="20"/>
        </w:rPr>
        <w:t xml:space="preserve"> </w:t>
      </w:r>
      <w:r w:rsidR="006F092A" w:rsidRPr="00081098">
        <w:rPr>
          <w:rFonts w:ascii="Verdana" w:hAnsi="Verdana" w:cs="Calibri"/>
          <w:color w:val="000000"/>
          <w:sz w:val="20"/>
          <w:szCs w:val="20"/>
        </w:rPr>
        <w:t>€</w:t>
      </w:r>
    </w:p>
    <w:p w14:paraId="4C9CE1D8" w14:textId="77777777" w:rsidR="00B61E4F" w:rsidRPr="00081098" w:rsidRDefault="00B61E4F" w:rsidP="00B61E4F">
      <w:pPr>
        <w:shd w:val="clear" w:color="auto" w:fill="FFFFFF" w:themeFill="background1"/>
        <w:tabs>
          <w:tab w:val="left" w:pos="284"/>
        </w:tabs>
        <w:spacing w:after="0" w:line="240" w:lineRule="auto"/>
        <w:jc w:val="both"/>
        <w:rPr>
          <w:rFonts w:ascii="Verdana" w:hAnsi="Verdana" w:cs="Calibri"/>
          <w:color w:val="000000"/>
          <w:sz w:val="20"/>
          <w:szCs w:val="20"/>
        </w:rPr>
      </w:pPr>
    </w:p>
    <w:p w14:paraId="191F7376" w14:textId="76361CBF" w:rsidR="00B61E4F" w:rsidRPr="00081098" w:rsidRDefault="00B61E4F" w:rsidP="001009BD">
      <w:pPr>
        <w:pStyle w:val="Prrafodelista"/>
        <w:numPr>
          <w:ilvl w:val="0"/>
          <w:numId w:val="2"/>
        </w:numPr>
        <w:shd w:val="clear" w:color="auto" w:fill="FFFFFF" w:themeFill="background1"/>
        <w:tabs>
          <w:tab w:val="left" w:pos="284"/>
        </w:tabs>
        <w:spacing w:after="0" w:line="240" w:lineRule="auto"/>
        <w:ind w:left="284" w:hanging="284"/>
        <w:jc w:val="both"/>
        <w:rPr>
          <w:rFonts w:ascii="Verdana" w:hAnsi="Verdana" w:cs="Calibri"/>
          <w:color w:val="000000"/>
          <w:sz w:val="20"/>
          <w:szCs w:val="20"/>
        </w:rPr>
      </w:pPr>
      <w:r w:rsidRPr="00081098">
        <w:rPr>
          <w:rFonts w:ascii="Verdana" w:hAnsi="Verdana" w:cs="Calibri"/>
          <w:color w:val="000000"/>
          <w:sz w:val="20"/>
          <w:szCs w:val="20"/>
        </w:rPr>
        <w:t>Una vez determinada, se divide entre el presupuesto aceptado por el órgano gestor, y se multiplica por 100 para determinar el porcentaje de ayuda concedida en la resolución.</w:t>
      </w:r>
    </w:p>
    <w:p w14:paraId="7AFF7ADC" w14:textId="77777777" w:rsidR="0025606A" w:rsidRPr="00081098" w:rsidRDefault="0025606A" w:rsidP="001009BD">
      <w:pPr>
        <w:shd w:val="clear" w:color="auto" w:fill="FFFFFF" w:themeFill="background1"/>
        <w:tabs>
          <w:tab w:val="left" w:pos="284"/>
        </w:tabs>
        <w:spacing w:after="0" w:line="240" w:lineRule="auto"/>
        <w:jc w:val="both"/>
        <w:rPr>
          <w:rFonts w:ascii="Verdana" w:hAnsi="Verdana" w:cs="Calibri"/>
          <w:color w:val="000000"/>
          <w:sz w:val="20"/>
          <w:szCs w:val="20"/>
        </w:rPr>
      </w:pPr>
    </w:p>
    <w:p w14:paraId="7F3CD656" w14:textId="77777777" w:rsidR="00F75952" w:rsidRPr="00081098" w:rsidRDefault="00F75952" w:rsidP="001009BD">
      <w:pPr>
        <w:tabs>
          <w:tab w:val="left" w:pos="1843"/>
        </w:tabs>
        <w:spacing w:after="0" w:line="240" w:lineRule="auto"/>
        <w:ind w:left="284" w:hanging="284"/>
        <w:jc w:val="both"/>
        <w:rPr>
          <w:rFonts w:ascii="Verdana" w:hAnsi="Verdana" w:cs="Calibri"/>
          <w:color w:val="000000"/>
          <w:sz w:val="20"/>
          <w:szCs w:val="20"/>
        </w:rPr>
      </w:pPr>
    </w:p>
    <w:tbl>
      <w:tblPr>
        <w:tblStyle w:val="Tablaconcuadrcula"/>
        <w:tblW w:w="0" w:type="auto"/>
        <w:tblBorders>
          <w:top w:val="single" w:sz="2" w:space="0" w:color="D09E00"/>
          <w:left w:val="single" w:sz="2" w:space="0" w:color="D09E00"/>
          <w:bottom w:val="single" w:sz="2" w:space="0" w:color="D09E00"/>
          <w:right w:val="single" w:sz="2" w:space="0" w:color="D09E00"/>
          <w:insideH w:val="single" w:sz="2" w:space="0" w:color="D09E00"/>
          <w:insideV w:val="single" w:sz="2" w:space="0" w:color="D09E00"/>
        </w:tblBorders>
        <w:shd w:val="clear" w:color="auto" w:fill="F2F2F2" w:themeFill="background1" w:themeFillShade="F2"/>
        <w:tblLook w:val="04A0" w:firstRow="1" w:lastRow="0" w:firstColumn="1" w:lastColumn="0" w:noHBand="0" w:noVBand="1"/>
      </w:tblPr>
      <w:tblGrid>
        <w:gridCol w:w="8494"/>
      </w:tblGrid>
      <w:tr w:rsidR="000C16AF" w:rsidRPr="000C16AF" w14:paraId="6D27D281" w14:textId="77777777" w:rsidTr="00587A25">
        <w:trPr>
          <w:trHeight w:val="1020"/>
        </w:trPr>
        <w:tc>
          <w:tcPr>
            <w:tcW w:w="8494" w:type="dxa"/>
            <w:shd w:val="clear" w:color="auto" w:fill="F2F2F2" w:themeFill="background1" w:themeFillShade="F2"/>
            <w:vAlign w:val="center"/>
          </w:tcPr>
          <w:p w14:paraId="12BCB992" w14:textId="2CD20711" w:rsidR="00D36EEC" w:rsidRPr="000C16AF" w:rsidRDefault="00364B4F" w:rsidP="00A135AD">
            <w:pPr>
              <w:jc w:val="both"/>
              <w:rPr>
                <w:rFonts w:ascii="Verdana" w:hAnsi="Verdana" w:cs="Arial"/>
                <w:b/>
                <w:color w:val="BC8F00"/>
                <w:sz w:val="20"/>
                <w:szCs w:val="20"/>
              </w:rPr>
            </w:pPr>
            <w:r w:rsidRPr="000C16AF">
              <w:rPr>
                <w:rFonts w:ascii="Verdana" w:hAnsi="Verdana" w:cs="Arial"/>
                <w:b/>
                <w:color w:val="BC8F00"/>
                <w:sz w:val="20"/>
                <w:szCs w:val="20"/>
              </w:rPr>
              <w:t>14</w:t>
            </w:r>
            <w:r w:rsidR="00D36EEC" w:rsidRPr="000C16AF">
              <w:rPr>
                <w:rFonts w:ascii="Verdana" w:hAnsi="Verdana" w:cs="Arial"/>
                <w:b/>
                <w:color w:val="BC8F00"/>
                <w:sz w:val="20"/>
                <w:szCs w:val="20"/>
              </w:rPr>
              <w:t xml:space="preserve">. </w:t>
            </w:r>
            <w:r w:rsidR="00FB3C99" w:rsidRPr="000C16AF">
              <w:rPr>
                <w:rFonts w:ascii="Verdana" w:hAnsi="Verdana" w:cs="Arial"/>
                <w:b/>
                <w:color w:val="BC8F00"/>
                <w:sz w:val="20"/>
                <w:szCs w:val="20"/>
              </w:rPr>
              <w:t>¿QUÉ DOCUMENTACIÓN SE PUEDE PRESENTAR, A EFECTOS DE VALORACIÓN DEL PROYECTO, PARA ACREDITAR LA FINANCIACIÓN COMPROMETIDA?</w:t>
            </w:r>
          </w:p>
        </w:tc>
      </w:tr>
    </w:tbl>
    <w:p w14:paraId="7F58D4E6" w14:textId="77777777" w:rsidR="006848B2" w:rsidRPr="00A702E4" w:rsidRDefault="006848B2" w:rsidP="001009BD">
      <w:pPr>
        <w:spacing w:after="0" w:line="240" w:lineRule="auto"/>
        <w:jc w:val="both"/>
        <w:rPr>
          <w:rFonts w:ascii="Verdana" w:hAnsi="Verdana" w:cs="Calibri"/>
          <w:color w:val="000000"/>
          <w:sz w:val="20"/>
          <w:szCs w:val="20"/>
        </w:rPr>
      </w:pPr>
    </w:p>
    <w:p w14:paraId="0A55B787" w14:textId="269500D4" w:rsidR="00D36EEC" w:rsidRPr="00A702E4" w:rsidRDefault="00F55736" w:rsidP="001009BD">
      <w:pPr>
        <w:pStyle w:val="Prrafodelista"/>
        <w:numPr>
          <w:ilvl w:val="0"/>
          <w:numId w:val="12"/>
        </w:numPr>
        <w:spacing w:after="120" w:line="240" w:lineRule="auto"/>
        <w:ind w:left="284" w:hanging="284"/>
        <w:contextualSpacing w:val="0"/>
        <w:jc w:val="both"/>
        <w:rPr>
          <w:rFonts w:ascii="Verdana" w:hAnsi="Verdana" w:cs="Calibri"/>
          <w:color w:val="000000"/>
          <w:sz w:val="20"/>
          <w:szCs w:val="20"/>
        </w:rPr>
      </w:pPr>
      <w:r w:rsidRPr="00A702E4">
        <w:rPr>
          <w:rFonts w:ascii="Verdana" w:hAnsi="Verdana" w:cs="Calibri"/>
          <w:color w:val="000000"/>
          <w:sz w:val="20"/>
          <w:szCs w:val="20"/>
        </w:rPr>
        <w:t>Contratos firmados con empresas prestadoras del servicio de comunicación audiovisual</w:t>
      </w:r>
      <w:r w:rsidR="003D5F1B" w:rsidRPr="00A702E4">
        <w:rPr>
          <w:rFonts w:ascii="Verdana" w:hAnsi="Verdana" w:cs="Calibri"/>
          <w:color w:val="000000"/>
          <w:sz w:val="20"/>
          <w:szCs w:val="20"/>
        </w:rPr>
        <w:t xml:space="preserve"> o de distribución cinematográfica</w:t>
      </w:r>
      <w:r w:rsidR="00D36EEC" w:rsidRPr="00A702E4">
        <w:rPr>
          <w:rFonts w:ascii="Verdana" w:hAnsi="Verdana" w:cs="Calibri"/>
          <w:color w:val="000000"/>
          <w:sz w:val="20"/>
          <w:szCs w:val="20"/>
        </w:rPr>
        <w:t>.</w:t>
      </w:r>
    </w:p>
    <w:p w14:paraId="12B1187E" w14:textId="219E9FA3" w:rsidR="00D36EEC" w:rsidRPr="00A702E4" w:rsidRDefault="006848B2" w:rsidP="001009BD">
      <w:pPr>
        <w:pStyle w:val="Prrafodelista"/>
        <w:numPr>
          <w:ilvl w:val="0"/>
          <w:numId w:val="12"/>
        </w:numPr>
        <w:spacing w:after="120" w:line="240" w:lineRule="auto"/>
        <w:ind w:left="284" w:hanging="284"/>
        <w:contextualSpacing w:val="0"/>
        <w:jc w:val="both"/>
        <w:rPr>
          <w:rFonts w:ascii="Verdana" w:hAnsi="Verdana" w:cs="Calibri"/>
          <w:color w:val="000000"/>
          <w:sz w:val="20"/>
          <w:szCs w:val="20"/>
        </w:rPr>
      </w:pPr>
      <w:r w:rsidRPr="00A702E4">
        <w:rPr>
          <w:rFonts w:ascii="Verdana" w:hAnsi="Verdana" w:cs="Calibri"/>
          <w:color w:val="000000"/>
          <w:sz w:val="20"/>
          <w:szCs w:val="20"/>
        </w:rPr>
        <w:t>R</w:t>
      </w:r>
      <w:r w:rsidR="00F55736" w:rsidRPr="00A702E4">
        <w:rPr>
          <w:rFonts w:ascii="Verdana" w:hAnsi="Verdana" w:cs="Calibri"/>
          <w:color w:val="000000"/>
          <w:sz w:val="20"/>
          <w:szCs w:val="20"/>
        </w:rPr>
        <w:t>esoluciones de ayudas concedidas</w:t>
      </w:r>
      <w:r w:rsidR="00D36EEC" w:rsidRPr="00A702E4">
        <w:rPr>
          <w:rFonts w:ascii="Verdana" w:hAnsi="Verdana" w:cs="Calibri"/>
          <w:color w:val="000000"/>
          <w:sz w:val="20"/>
          <w:szCs w:val="20"/>
        </w:rPr>
        <w:t>.</w:t>
      </w:r>
    </w:p>
    <w:p w14:paraId="7968C24E" w14:textId="798C30B1" w:rsidR="00D36EEC" w:rsidRPr="00A702E4" w:rsidRDefault="006848B2" w:rsidP="001009BD">
      <w:pPr>
        <w:pStyle w:val="Prrafodelista"/>
        <w:numPr>
          <w:ilvl w:val="0"/>
          <w:numId w:val="12"/>
        </w:numPr>
        <w:spacing w:after="120" w:line="240" w:lineRule="auto"/>
        <w:ind w:left="284" w:hanging="284"/>
        <w:contextualSpacing w:val="0"/>
        <w:jc w:val="both"/>
        <w:rPr>
          <w:rFonts w:ascii="Verdana" w:hAnsi="Verdana" w:cs="Calibri"/>
          <w:color w:val="000000"/>
          <w:sz w:val="20"/>
          <w:szCs w:val="20"/>
        </w:rPr>
      </w:pPr>
      <w:r w:rsidRPr="00A702E4">
        <w:rPr>
          <w:rFonts w:ascii="Verdana" w:hAnsi="Verdana" w:cs="Calibri"/>
          <w:color w:val="000000"/>
          <w:sz w:val="20"/>
          <w:szCs w:val="20"/>
        </w:rPr>
        <w:t>C</w:t>
      </w:r>
      <w:r w:rsidR="00F55736" w:rsidRPr="00A702E4">
        <w:rPr>
          <w:rFonts w:ascii="Verdana" w:hAnsi="Verdana" w:cs="Calibri"/>
          <w:color w:val="000000"/>
          <w:sz w:val="20"/>
          <w:szCs w:val="20"/>
        </w:rPr>
        <w:t>ontratos de coproducción</w:t>
      </w:r>
      <w:r w:rsidR="00D36EEC" w:rsidRPr="00A702E4">
        <w:rPr>
          <w:rFonts w:ascii="Verdana" w:hAnsi="Verdana" w:cs="Calibri"/>
          <w:color w:val="000000"/>
          <w:sz w:val="20"/>
          <w:szCs w:val="20"/>
        </w:rPr>
        <w:t>.</w:t>
      </w:r>
    </w:p>
    <w:p w14:paraId="077CCD65" w14:textId="097D2412" w:rsidR="00D36EEC" w:rsidRPr="00A702E4" w:rsidRDefault="006848B2" w:rsidP="001009BD">
      <w:pPr>
        <w:pStyle w:val="Prrafodelista"/>
        <w:numPr>
          <w:ilvl w:val="0"/>
          <w:numId w:val="12"/>
        </w:numPr>
        <w:spacing w:after="120" w:line="240" w:lineRule="auto"/>
        <w:ind w:left="284" w:hanging="284"/>
        <w:contextualSpacing w:val="0"/>
        <w:jc w:val="both"/>
        <w:rPr>
          <w:rFonts w:ascii="Verdana" w:hAnsi="Verdana" w:cs="Calibri"/>
          <w:color w:val="000000"/>
          <w:sz w:val="20"/>
          <w:szCs w:val="20"/>
        </w:rPr>
      </w:pPr>
      <w:r w:rsidRPr="00A702E4">
        <w:rPr>
          <w:rFonts w:ascii="Verdana" w:hAnsi="Verdana" w:cs="Calibri"/>
          <w:color w:val="000000"/>
          <w:sz w:val="20"/>
          <w:szCs w:val="20"/>
        </w:rPr>
        <w:t>A</w:t>
      </w:r>
      <w:r w:rsidR="00F55736" w:rsidRPr="00A702E4">
        <w:rPr>
          <w:rFonts w:ascii="Verdana" w:hAnsi="Verdana" w:cs="Calibri"/>
          <w:color w:val="000000"/>
          <w:sz w:val="20"/>
          <w:szCs w:val="20"/>
        </w:rPr>
        <w:t>vales bancarios o de una sociedad de garantía recíproca</w:t>
      </w:r>
      <w:r w:rsidR="00D36EEC" w:rsidRPr="00A702E4">
        <w:rPr>
          <w:rFonts w:ascii="Verdana" w:hAnsi="Verdana" w:cs="Calibri"/>
          <w:color w:val="000000"/>
          <w:sz w:val="20"/>
          <w:szCs w:val="20"/>
        </w:rPr>
        <w:t>.</w:t>
      </w:r>
    </w:p>
    <w:p w14:paraId="7D8E8DB0" w14:textId="77777777" w:rsidR="003D5F1B" w:rsidRPr="00A702E4" w:rsidRDefault="003D5F1B" w:rsidP="001009BD">
      <w:pPr>
        <w:pStyle w:val="Prrafodelista"/>
        <w:numPr>
          <w:ilvl w:val="0"/>
          <w:numId w:val="12"/>
        </w:numPr>
        <w:shd w:val="clear" w:color="auto" w:fill="FFFFFF" w:themeFill="background1"/>
        <w:spacing w:after="120" w:line="240" w:lineRule="auto"/>
        <w:ind w:left="284" w:hanging="284"/>
        <w:contextualSpacing w:val="0"/>
        <w:jc w:val="both"/>
        <w:rPr>
          <w:rFonts w:ascii="Verdana" w:hAnsi="Verdana" w:cs="Calibri"/>
          <w:color w:val="000000"/>
          <w:sz w:val="20"/>
          <w:szCs w:val="20"/>
        </w:rPr>
      </w:pPr>
      <w:r w:rsidRPr="00A702E4">
        <w:rPr>
          <w:rFonts w:ascii="Verdana" w:hAnsi="Verdana" w:cs="Calibri"/>
          <w:color w:val="000000"/>
          <w:sz w:val="20"/>
          <w:szCs w:val="20"/>
        </w:rPr>
        <w:t>Certificado bancario que señale el saldo actual de la cuenta bancaria.</w:t>
      </w:r>
    </w:p>
    <w:p w14:paraId="0ED98452" w14:textId="10A38CDC" w:rsidR="00D36EEC" w:rsidRPr="00A702E4" w:rsidRDefault="006848B2" w:rsidP="001009BD">
      <w:pPr>
        <w:pStyle w:val="Prrafodelista"/>
        <w:numPr>
          <w:ilvl w:val="0"/>
          <w:numId w:val="12"/>
        </w:numPr>
        <w:spacing w:after="120" w:line="240" w:lineRule="auto"/>
        <w:ind w:left="284" w:hanging="284"/>
        <w:contextualSpacing w:val="0"/>
        <w:jc w:val="both"/>
        <w:rPr>
          <w:rFonts w:ascii="Verdana" w:hAnsi="Verdana" w:cs="Calibri"/>
          <w:color w:val="000000"/>
          <w:sz w:val="20"/>
          <w:szCs w:val="20"/>
        </w:rPr>
      </w:pPr>
      <w:r w:rsidRPr="00A702E4">
        <w:rPr>
          <w:rFonts w:ascii="Verdana" w:hAnsi="Verdana" w:cs="Calibri"/>
          <w:color w:val="000000"/>
          <w:sz w:val="20"/>
          <w:szCs w:val="20"/>
        </w:rPr>
        <w:t>C</w:t>
      </w:r>
      <w:r w:rsidR="00F55736" w:rsidRPr="00A702E4">
        <w:rPr>
          <w:rFonts w:ascii="Verdana" w:hAnsi="Verdana" w:cs="Calibri"/>
          <w:color w:val="000000"/>
          <w:sz w:val="20"/>
          <w:szCs w:val="20"/>
        </w:rPr>
        <w:t>réditos bancarios</w:t>
      </w:r>
      <w:r w:rsidR="00D36EEC" w:rsidRPr="00A702E4">
        <w:rPr>
          <w:rFonts w:ascii="Verdana" w:hAnsi="Verdana" w:cs="Calibri"/>
          <w:color w:val="000000"/>
          <w:sz w:val="20"/>
          <w:szCs w:val="20"/>
        </w:rPr>
        <w:t>.</w:t>
      </w:r>
    </w:p>
    <w:p w14:paraId="6448EB9F" w14:textId="0DEC79F6" w:rsidR="00D36EEC" w:rsidRPr="00A702E4" w:rsidRDefault="006848B2" w:rsidP="001009BD">
      <w:pPr>
        <w:pStyle w:val="Prrafodelista"/>
        <w:numPr>
          <w:ilvl w:val="0"/>
          <w:numId w:val="12"/>
        </w:numPr>
        <w:spacing w:after="120" w:line="240" w:lineRule="auto"/>
        <w:ind w:left="284" w:hanging="284"/>
        <w:contextualSpacing w:val="0"/>
        <w:jc w:val="both"/>
        <w:rPr>
          <w:rFonts w:ascii="Verdana" w:hAnsi="Verdana" w:cs="Calibri"/>
          <w:color w:val="000000"/>
          <w:sz w:val="20"/>
          <w:szCs w:val="20"/>
        </w:rPr>
      </w:pPr>
      <w:r w:rsidRPr="00A702E4">
        <w:rPr>
          <w:rFonts w:ascii="Verdana" w:hAnsi="Verdana" w:cs="Calibri"/>
          <w:color w:val="000000"/>
          <w:sz w:val="20"/>
          <w:szCs w:val="20"/>
        </w:rPr>
        <w:t>C</w:t>
      </w:r>
      <w:r w:rsidR="00F55736" w:rsidRPr="00A702E4">
        <w:rPr>
          <w:rFonts w:ascii="Verdana" w:hAnsi="Verdana" w:cs="Calibri"/>
          <w:color w:val="000000"/>
          <w:sz w:val="20"/>
          <w:szCs w:val="20"/>
        </w:rPr>
        <w:t>ertificación de aportación de inversores privados</w:t>
      </w:r>
      <w:r w:rsidRPr="00A702E4">
        <w:rPr>
          <w:rFonts w:ascii="Verdana" w:hAnsi="Verdana" w:cs="Calibri"/>
          <w:color w:val="000000"/>
          <w:sz w:val="20"/>
          <w:szCs w:val="20"/>
        </w:rPr>
        <w:t>.</w:t>
      </w:r>
    </w:p>
    <w:p w14:paraId="6B95A657" w14:textId="553292F7" w:rsidR="00F55736" w:rsidRPr="00A702E4" w:rsidRDefault="00D677A8" w:rsidP="001009BD">
      <w:pPr>
        <w:pStyle w:val="Prrafodelista"/>
        <w:numPr>
          <w:ilvl w:val="0"/>
          <w:numId w:val="12"/>
        </w:numPr>
        <w:spacing w:after="0" w:line="240" w:lineRule="auto"/>
        <w:ind w:left="284" w:hanging="284"/>
        <w:jc w:val="both"/>
        <w:rPr>
          <w:rFonts w:ascii="Verdana" w:hAnsi="Verdana" w:cs="Calibri"/>
          <w:color w:val="000000"/>
          <w:sz w:val="20"/>
          <w:szCs w:val="20"/>
        </w:rPr>
      </w:pPr>
      <w:r w:rsidRPr="00A702E4">
        <w:rPr>
          <w:rFonts w:ascii="Verdana" w:hAnsi="Verdana" w:cs="Calibri"/>
          <w:color w:val="000000"/>
          <w:sz w:val="20"/>
          <w:szCs w:val="20"/>
        </w:rPr>
        <w:t>Relación de los gastos realizados y abonados junto con las facturas y justificantes de pago hasta la fecha de la solicitud</w:t>
      </w:r>
      <w:r w:rsidR="006848B2" w:rsidRPr="00A702E4">
        <w:rPr>
          <w:rFonts w:ascii="Verdana" w:hAnsi="Verdana" w:cs="Calibri"/>
          <w:color w:val="000000"/>
          <w:sz w:val="20"/>
          <w:szCs w:val="20"/>
        </w:rPr>
        <w:t>.</w:t>
      </w:r>
    </w:p>
    <w:p w14:paraId="5C842E18" w14:textId="77777777" w:rsidR="00D36EEC" w:rsidRPr="00A702E4" w:rsidRDefault="00D36EEC" w:rsidP="001009BD">
      <w:pPr>
        <w:spacing w:after="0" w:line="240" w:lineRule="auto"/>
        <w:jc w:val="both"/>
        <w:rPr>
          <w:rFonts w:ascii="Verdana" w:hAnsi="Verdana" w:cs="Calibri"/>
          <w:color w:val="000000"/>
          <w:sz w:val="20"/>
          <w:szCs w:val="20"/>
        </w:rPr>
      </w:pPr>
    </w:p>
    <w:p w14:paraId="3A9FF870" w14:textId="1FE7F7AA" w:rsidR="00BE49AD" w:rsidRDefault="00BE49AD" w:rsidP="001009BD">
      <w:pPr>
        <w:spacing w:after="0" w:line="240" w:lineRule="auto"/>
        <w:jc w:val="both"/>
        <w:rPr>
          <w:rFonts w:ascii="Verdana" w:hAnsi="Verdana" w:cs="Calibri"/>
          <w:color w:val="000000"/>
          <w:sz w:val="20"/>
          <w:szCs w:val="20"/>
        </w:rPr>
      </w:pPr>
    </w:p>
    <w:p w14:paraId="2114F037" w14:textId="77777777" w:rsidR="00A604C0" w:rsidRPr="00A702E4" w:rsidRDefault="00A604C0" w:rsidP="001009BD">
      <w:pPr>
        <w:spacing w:after="0" w:line="240" w:lineRule="auto"/>
        <w:jc w:val="both"/>
        <w:rPr>
          <w:rFonts w:ascii="Verdana" w:hAnsi="Verdana" w:cs="Calibri"/>
          <w:color w:val="000000"/>
          <w:sz w:val="20"/>
          <w:szCs w:val="20"/>
        </w:rPr>
      </w:pPr>
    </w:p>
    <w:tbl>
      <w:tblPr>
        <w:tblStyle w:val="Tablaconcuadrcula"/>
        <w:tblW w:w="0" w:type="auto"/>
        <w:tblBorders>
          <w:top w:val="single" w:sz="2" w:space="0" w:color="D09E00"/>
          <w:left w:val="single" w:sz="2" w:space="0" w:color="D09E00"/>
          <w:bottom w:val="single" w:sz="2" w:space="0" w:color="D09E00"/>
          <w:right w:val="single" w:sz="2" w:space="0" w:color="D09E00"/>
          <w:insideH w:val="single" w:sz="2" w:space="0" w:color="D09E00"/>
          <w:insideV w:val="single" w:sz="2" w:space="0" w:color="D09E00"/>
        </w:tblBorders>
        <w:shd w:val="clear" w:color="auto" w:fill="F2F2F2" w:themeFill="background1" w:themeFillShade="F2"/>
        <w:tblLook w:val="04A0" w:firstRow="1" w:lastRow="0" w:firstColumn="1" w:lastColumn="0" w:noHBand="0" w:noVBand="1"/>
      </w:tblPr>
      <w:tblGrid>
        <w:gridCol w:w="8498"/>
      </w:tblGrid>
      <w:tr w:rsidR="000C16AF" w:rsidRPr="000C16AF" w14:paraId="2BC7D53F" w14:textId="77777777" w:rsidTr="00587A25">
        <w:trPr>
          <w:trHeight w:val="737"/>
        </w:trPr>
        <w:tc>
          <w:tcPr>
            <w:tcW w:w="8644" w:type="dxa"/>
            <w:shd w:val="clear" w:color="auto" w:fill="F2F2F2" w:themeFill="background1" w:themeFillShade="F2"/>
            <w:vAlign w:val="center"/>
          </w:tcPr>
          <w:p w14:paraId="6CA908E9" w14:textId="15FA01DB" w:rsidR="006111A3" w:rsidRPr="000C16AF" w:rsidRDefault="00364B4F" w:rsidP="001009BD">
            <w:pPr>
              <w:jc w:val="both"/>
              <w:rPr>
                <w:rFonts w:ascii="Verdana" w:hAnsi="Verdana" w:cs="Arial"/>
                <w:b/>
                <w:color w:val="BC8F00"/>
                <w:sz w:val="20"/>
                <w:szCs w:val="20"/>
              </w:rPr>
            </w:pPr>
            <w:r w:rsidRPr="000C16AF">
              <w:rPr>
                <w:rFonts w:ascii="Verdana" w:hAnsi="Verdana"/>
                <w:b/>
                <w:color w:val="BC8F00"/>
                <w:sz w:val="20"/>
                <w:szCs w:val="20"/>
              </w:rPr>
              <w:lastRenderedPageBreak/>
              <w:t>15</w:t>
            </w:r>
            <w:r w:rsidR="006111A3" w:rsidRPr="000C16AF">
              <w:rPr>
                <w:rFonts w:ascii="Verdana" w:hAnsi="Verdana"/>
                <w:b/>
                <w:color w:val="BC8F00"/>
                <w:sz w:val="20"/>
                <w:szCs w:val="20"/>
              </w:rPr>
              <w:t>. EN PROYECTOS COPRODUCIDOS</w:t>
            </w:r>
            <w:r w:rsidR="00614A3F" w:rsidRPr="000C16AF">
              <w:rPr>
                <w:rFonts w:ascii="Verdana" w:hAnsi="Verdana"/>
                <w:b/>
                <w:color w:val="BC8F00"/>
                <w:sz w:val="20"/>
                <w:szCs w:val="20"/>
              </w:rPr>
              <w:t>,</w:t>
            </w:r>
            <w:r w:rsidR="006111A3" w:rsidRPr="000C16AF">
              <w:rPr>
                <w:rFonts w:ascii="Verdana" w:hAnsi="Verdana"/>
                <w:b/>
                <w:color w:val="BC8F00"/>
                <w:sz w:val="20"/>
                <w:szCs w:val="20"/>
              </w:rPr>
              <w:t xml:space="preserve"> ¿CÓMO SE REPARTE LA SUBVENCIÓN?</w:t>
            </w:r>
          </w:p>
        </w:tc>
      </w:tr>
    </w:tbl>
    <w:p w14:paraId="2C4C9C71" w14:textId="77777777" w:rsidR="004854AA" w:rsidRPr="00A702E4" w:rsidRDefault="004854AA" w:rsidP="001009BD">
      <w:pPr>
        <w:spacing w:after="0" w:line="240" w:lineRule="auto"/>
        <w:jc w:val="both"/>
        <w:rPr>
          <w:rFonts w:ascii="Verdana" w:hAnsi="Verdana" w:cs="Calibri"/>
          <w:color w:val="000000"/>
          <w:sz w:val="20"/>
          <w:szCs w:val="20"/>
        </w:rPr>
      </w:pPr>
    </w:p>
    <w:p w14:paraId="0BA269DC" w14:textId="77777777" w:rsidR="00583357" w:rsidRPr="00A702E4" w:rsidRDefault="00583357" w:rsidP="001009BD">
      <w:pPr>
        <w:pStyle w:val="Prrafodelista"/>
        <w:numPr>
          <w:ilvl w:val="0"/>
          <w:numId w:val="7"/>
        </w:numPr>
        <w:spacing w:after="0" w:line="240" w:lineRule="auto"/>
        <w:ind w:left="284" w:hanging="284"/>
        <w:jc w:val="both"/>
        <w:rPr>
          <w:rFonts w:ascii="Verdana" w:hAnsi="Verdana" w:cs="Calibri"/>
          <w:color w:val="000000"/>
          <w:sz w:val="20"/>
          <w:szCs w:val="20"/>
        </w:rPr>
      </w:pPr>
      <w:r w:rsidRPr="00A702E4">
        <w:rPr>
          <w:rFonts w:ascii="Verdana" w:hAnsi="Verdana" w:cs="Calibri"/>
          <w:color w:val="000000"/>
          <w:sz w:val="20"/>
          <w:szCs w:val="20"/>
        </w:rPr>
        <w:t>Se asignará la ayuda en relación al porcentaje de gasto ejecutado que se haya declarado en el modelo oficial de constitución de agrupación de empresas.</w:t>
      </w:r>
    </w:p>
    <w:p w14:paraId="70C3CED2" w14:textId="77777777" w:rsidR="00583357" w:rsidRPr="00A702E4" w:rsidRDefault="00583357" w:rsidP="001009BD">
      <w:pPr>
        <w:spacing w:after="0" w:line="240" w:lineRule="auto"/>
        <w:jc w:val="both"/>
        <w:rPr>
          <w:rFonts w:ascii="Verdana" w:hAnsi="Verdana" w:cs="Calibri"/>
          <w:color w:val="000000"/>
          <w:sz w:val="20"/>
          <w:szCs w:val="20"/>
        </w:rPr>
      </w:pPr>
    </w:p>
    <w:p w14:paraId="22E24D72" w14:textId="64581E08" w:rsidR="00583357" w:rsidRPr="00A702E4" w:rsidRDefault="00583357" w:rsidP="001009BD">
      <w:pPr>
        <w:pStyle w:val="Prrafodelista"/>
        <w:numPr>
          <w:ilvl w:val="0"/>
          <w:numId w:val="7"/>
        </w:numPr>
        <w:tabs>
          <w:tab w:val="left" w:pos="284"/>
        </w:tabs>
        <w:spacing w:after="0" w:line="240" w:lineRule="auto"/>
        <w:ind w:left="284" w:hanging="284"/>
        <w:jc w:val="both"/>
        <w:rPr>
          <w:rFonts w:ascii="Verdana" w:hAnsi="Verdana" w:cs="Calibri"/>
          <w:color w:val="000000"/>
          <w:sz w:val="20"/>
          <w:szCs w:val="20"/>
        </w:rPr>
      </w:pPr>
      <w:r w:rsidRPr="00A702E4">
        <w:rPr>
          <w:rFonts w:ascii="Verdana" w:hAnsi="Verdana" w:cs="Calibri"/>
          <w:color w:val="000000"/>
          <w:sz w:val="20"/>
          <w:szCs w:val="20"/>
        </w:rPr>
        <w:t>El porcentaje de gasto ejecutado que se declara en el momento de solicitar la ayuda, se verificará en el momento de la justificación final. Si se modifica ese porcentaje, se iniciará el reintegro total de la ayuda que corresponda (si el porcentaje final no llega al mínimo del 20% requerido), o parcial (si se ejecuta un gasto inferior al señalado en el momento de la solicitud).</w:t>
      </w:r>
    </w:p>
    <w:p w14:paraId="7BBADD6C" w14:textId="2B88112D" w:rsidR="004854AA" w:rsidRPr="00A702E4" w:rsidRDefault="004854AA" w:rsidP="001009BD">
      <w:pPr>
        <w:shd w:val="clear" w:color="auto" w:fill="FFFFFF" w:themeFill="background1"/>
        <w:tabs>
          <w:tab w:val="left" w:pos="284"/>
        </w:tabs>
        <w:spacing w:after="0" w:line="240" w:lineRule="auto"/>
        <w:jc w:val="both"/>
        <w:rPr>
          <w:rFonts w:ascii="Verdana" w:hAnsi="Verdana" w:cs="Calibri"/>
          <w:color w:val="000000"/>
          <w:sz w:val="20"/>
          <w:szCs w:val="20"/>
        </w:rPr>
      </w:pPr>
    </w:p>
    <w:p w14:paraId="1E07A9B1" w14:textId="2705A393" w:rsidR="00C47797" w:rsidRPr="00A702E4" w:rsidRDefault="00C47797" w:rsidP="001009BD">
      <w:pPr>
        <w:shd w:val="clear" w:color="auto" w:fill="FFFFFF" w:themeFill="background1"/>
        <w:tabs>
          <w:tab w:val="left" w:pos="284"/>
        </w:tabs>
        <w:spacing w:after="0" w:line="240" w:lineRule="auto"/>
        <w:jc w:val="both"/>
        <w:rPr>
          <w:rFonts w:ascii="Verdana" w:hAnsi="Verdana" w:cs="Calibri"/>
          <w:color w:val="000000"/>
          <w:sz w:val="20"/>
          <w:szCs w:val="20"/>
        </w:rPr>
      </w:pPr>
    </w:p>
    <w:tbl>
      <w:tblPr>
        <w:tblStyle w:val="Tablaconcuadrcula"/>
        <w:tblW w:w="0" w:type="auto"/>
        <w:tblBorders>
          <w:top w:val="single" w:sz="2" w:space="0" w:color="D09E00"/>
          <w:left w:val="single" w:sz="2" w:space="0" w:color="D09E00"/>
          <w:bottom w:val="single" w:sz="2" w:space="0" w:color="D09E00"/>
          <w:right w:val="single" w:sz="2" w:space="0" w:color="D09E00"/>
          <w:insideH w:val="single" w:sz="2" w:space="0" w:color="D09E00"/>
          <w:insideV w:val="single" w:sz="2" w:space="0" w:color="D09E00"/>
        </w:tblBorders>
        <w:shd w:val="clear" w:color="auto" w:fill="F2F2F2" w:themeFill="background1" w:themeFillShade="F2"/>
        <w:tblLook w:val="04A0" w:firstRow="1" w:lastRow="0" w:firstColumn="1" w:lastColumn="0" w:noHBand="0" w:noVBand="1"/>
      </w:tblPr>
      <w:tblGrid>
        <w:gridCol w:w="8498"/>
      </w:tblGrid>
      <w:tr w:rsidR="000C16AF" w:rsidRPr="000C16AF" w14:paraId="5798C9B2" w14:textId="77777777" w:rsidTr="009829B0">
        <w:trPr>
          <w:trHeight w:val="737"/>
        </w:trPr>
        <w:tc>
          <w:tcPr>
            <w:tcW w:w="8644" w:type="dxa"/>
            <w:shd w:val="clear" w:color="auto" w:fill="F2F2F2" w:themeFill="background1" w:themeFillShade="F2"/>
            <w:vAlign w:val="center"/>
          </w:tcPr>
          <w:p w14:paraId="53CF6D16" w14:textId="2F0FA4F7" w:rsidR="00C47797" w:rsidRPr="000C16AF" w:rsidRDefault="00D57319" w:rsidP="00AF6F83">
            <w:pPr>
              <w:jc w:val="both"/>
              <w:rPr>
                <w:rFonts w:ascii="Verdana" w:hAnsi="Verdana" w:cs="Arial"/>
                <w:b/>
                <w:color w:val="BC8F00"/>
                <w:sz w:val="20"/>
                <w:szCs w:val="20"/>
              </w:rPr>
            </w:pPr>
            <w:r w:rsidRPr="000C16AF">
              <w:rPr>
                <w:rFonts w:ascii="Verdana" w:hAnsi="Verdana" w:cs="Arial"/>
                <w:b/>
                <w:color w:val="BC8F00"/>
                <w:sz w:val="20"/>
                <w:szCs w:val="20"/>
              </w:rPr>
              <w:t>16</w:t>
            </w:r>
            <w:r w:rsidR="00C47797" w:rsidRPr="000C16AF">
              <w:rPr>
                <w:rFonts w:ascii="Verdana" w:hAnsi="Verdana" w:cs="Arial"/>
                <w:b/>
                <w:color w:val="BC8F00"/>
                <w:sz w:val="20"/>
                <w:szCs w:val="20"/>
              </w:rPr>
              <w:t>. ¿QUÉ SON LAS EMPRESAS VINCULADAS?</w:t>
            </w:r>
          </w:p>
        </w:tc>
      </w:tr>
    </w:tbl>
    <w:p w14:paraId="1E6101B1" w14:textId="1B7E904D" w:rsidR="00C47797" w:rsidRPr="00A702E4" w:rsidRDefault="00C47797" w:rsidP="001009BD">
      <w:pPr>
        <w:shd w:val="clear" w:color="auto" w:fill="FFFFFF" w:themeFill="background1"/>
        <w:tabs>
          <w:tab w:val="left" w:pos="284"/>
        </w:tabs>
        <w:spacing w:after="0" w:line="240" w:lineRule="auto"/>
        <w:jc w:val="both"/>
        <w:rPr>
          <w:rFonts w:ascii="Verdana" w:hAnsi="Verdana" w:cs="Calibri"/>
          <w:color w:val="000000"/>
          <w:sz w:val="20"/>
          <w:szCs w:val="20"/>
        </w:rPr>
      </w:pPr>
    </w:p>
    <w:p w14:paraId="55CF68E2" w14:textId="77777777" w:rsidR="00C47797" w:rsidRPr="00A702E4" w:rsidRDefault="00C47797" w:rsidP="00C47797">
      <w:pPr>
        <w:pStyle w:val="Prrafodelista"/>
        <w:numPr>
          <w:ilvl w:val="0"/>
          <w:numId w:val="10"/>
        </w:numPr>
        <w:tabs>
          <w:tab w:val="left" w:pos="284"/>
        </w:tabs>
        <w:spacing w:after="0" w:line="240" w:lineRule="auto"/>
        <w:ind w:left="284" w:hanging="284"/>
        <w:jc w:val="both"/>
        <w:rPr>
          <w:rFonts w:ascii="Verdana" w:hAnsi="Verdana" w:cs="Calibri"/>
          <w:color w:val="000000"/>
          <w:sz w:val="20"/>
          <w:szCs w:val="20"/>
        </w:rPr>
      </w:pPr>
      <w:r w:rsidRPr="00A702E4">
        <w:rPr>
          <w:rFonts w:ascii="Verdana" w:hAnsi="Verdana" w:cs="Calibri"/>
          <w:color w:val="000000"/>
          <w:sz w:val="20"/>
          <w:szCs w:val="20"/>
        </w:rPr>
        <w:t>Empresas vinculadas son aquellas entre las que existe cualquier relación de las recogidas en el artículo 68.2 del Real Decreto 887/2006, de 21 de julio, y señaladas en el artículo 26 de la Ley Foral 11/2005, de 9 de noviembre de Subvenciones.</w:t>
      </w:r>
    </w:p>
    <w:p w14:paraId="10F77F45" w14:textId="77777777" w:rsidR="00C47797" w:rsidRPr="00A702E4" w:rsidRDefault="00C47797" w:rsidP="00C47797">
      <w:pPr>
        <w:tabs>
          <w:tab w:val="left" w:pos="284"/>
        </w:tabs>
        <w:spacing w:after="0" w:line="240" w:lineRule="auto"/>
        <w:jc w:val="both"/>
        <w:rPr>
          <w:rFonts w:ascii="Verdana" w:hAnsi="Verdana" w:cs="Calibri"/>
          <w:color w:val="000000"/>
          <w:sz w:val="20"/>
          <w:szCs w:val="20"/>
        </w:rPr>
      </w:pPr>
    </w:p>
    <w:p w14:paraId="01DA3364" w14:textId="77777777" w:rsidR="00C47797" w:rsidRPr="00A702E4" w:rsidRDefault="00C47797" w:rsidP="00C47797">
      <w:pPr>
        <w:pStyle w:val="Prrafodelista"/>
        <w:numPr>
          <w:ilvl w:val="0"/>
          <w:numId w:val="10"/>
        </w:numPr>
        <w:tabs>
          <w:tab w:val="left" w:pos="284"/>
        </w:tabs>
        <w:spacing w:after="0" w:line="240" w:lineRule="auto"/>
        <w:ind w:left="284" w:hanging="284"/>
        <w:jc w:val="both"/>
        <w:rPr>
          <w:rFonts w:ascii="Verdana" w:hAnsi="Verdana" w:cs="Calibri"/>
          <w:color w:val="000000"/>
          <w:sz w:val="20"/>
          <w:szCs w:val="20"/>
        </w:rPr>
      </w:pPr>
      <w:r w:rsidRPr="00A702E4">
        <w:rPr>
          <w:rFonts w:ascii="Verdana" w:hAnsi="Verdana" w:cs="Calibri"/>
          <w:color w:val="000000"/>
          <w:sz w:val="20"/>
          <w:szCs w:val="20"/>
        </w:rPr>
        <w:t>Se deberán declarar las empresas vinculadas de cada una de las empresas que ejecutan gasto en el proyecto para el que se solicita ayuda, empleando el formulario oficial para tal efecto que se facilita en la página web del Gobierno de Navarra.</w:t>
      </w:r>
    </w:p>
    <w:p w14:paraId="1709CA19" w14:textId="77777777" w:rsidR="00C47797" w:rsidRPr="00A702E4" w:rsidRDefault="00C47797" w:rsidP="001009BD">
      <w:pPr>
        <w:shd w:val="clear" w:color="auto" w:fill="FFFFFF" w:themeFill="background1"/>
        <w:tabs>
          <w:tab w:val="left" w:pos="284"/>
        </w:tabs>
        <w:spacing w:after="0" w:line="240" w:lineRule="auto"/>
        <w:jc w:val="both"/>
        <w:rPr>
          <w:rFonts w:ascii="Verdana" w:hAnsi="Verdana" w:cs="Calibri"/>
          <w:color w:val="000000"/>
          <w:sz w:val="20"/>
          <w:szCs w:val="20"/>
        </w:rPr>
      </w:pPr>
    </w:p>
    <w:p w14:paraId="0137FD76" w14:textId="77777777" w:rsidR="00463C7D" w:rsidRPr="00A702E4" w:rsidRDefault="00463C7D" w:rsidP="001009BD">
      <w:pPr>
        <w:shd w:val="clear" w:color="auto" w:fill="FFFFFF" w:themeFill="background1"/>
        <w:tabs>
          <w:tab w:val="left" w:pos="284"/>
        </w:tabs>
        <w:spacing w:after="0" w:line="240" w:lineRule="auto"/>
        <w:jc w:val="both"/>
        <w:rPr>
          <w:rFonts w:ascii="Verdana" w:hAnsi="Verdana" w:cs="Calibri"/>
          <w:color w:val="000000"/>
          <w:sz w:val="20"/>
          <w:szCs w:val="20"/>
        </w:rPr>
      </w:pPr>
    </w:p>
    <w:tbl>
      <w:tblPr>
        <w:tblStyle w:val="Tablaconcuadrcula"/>
        <w:tblW w:w="0" w:type="auto"/>
        <w:tblBorders>
          <w:top w:val="single" w:sz="2" w:space="0" w:color="D09E00"/>
          <w:left w:val="single" w:sz="2" w:space="0" w:color="D09E00"/>
          <w:bottom w:val="single" w:sz="2" w:space="0" w:color="D09E00"/>
          <w:right w:val="single" w:sz="2" w:space="0" w:color="D09E00"/>
          <w:insideH w:val="single" w:sz="2" w:space="0" w:color="D09E00"/>
          <w:insideV w:val="single" w:sz="2" w:space="0" w:color="D09E00"/>
        </w:tblBorders>
        <w:shd w:val="clear" w:color="auto" w:fill="F2F2F2" w:themeFill="background1" w:themeFillShade="F2"/>
        <w:tblLook w:val="04A0" w:firstRow="1" w:lastRow="0" w:firstColumn="1" w:lastColumn="0" w:noHBand="0" w:noVBand="1"/>
      </w:tblPr>
      <w:tblGrid>
        <w:gridCol w:w="8498"/>
      </w:tblGrid>
      <w:tr w:rsidR="000C16AF" w:rsidRPr="000C16AF" w14:paraId="042F2F00" w14:textId="77777777" w:rsidTr="009829B0">
        <w:trPr>
          <w:trHeight w:val="737"/>
        </w:trPr>
        <w:tc>
          <w:tcPr>
            <w:tcW w:w="8644" w:type="dxa"/>
            <w:shd w:val="clear" w:color="auto" w:fill="F2F2F2" w:themeFill="background1" w:themeFillShade="F2"/>
            <w:vAlign w:val="center"/>
          </w:tcPr>
          <w:p w14:paraId="5C034306" w14:textId="1DAE7B3D" w:rsidR="006111A3" w:rsidRPr="000C16AF" w:rsidRDefault="00D57319" w:rsidP="001009BD">
            <w:pPr>
              <w:jc w:val="both"/>
              <w:rPr>
                <w:rFonts w:ascii="Verdana" w:hAnsi="Verdana" w:cs="Arial"/>
                <w:b/>
                <w:color w:val="BC8F00"/>
                <w:sz w:val="20"/>
                <w:szCs w:val="20"/>
              </w:rPr>
            </w:pPr>
            <w:r w:rsidRPr="000C16AF">
              <w:rPr>
                <w:rFonts w:ascii="Verdana" w:hAnsi="Verdana"/>
                <w:b/>
                <w:color w:val="BC8F00"/>
                <w:sz w:val="20"/>
                <w:szCs w:val="20"/>
              </w:rPr>
              <w:t>17</w:t>
            </w:r>
            <w:r w:rsidR="006111A3" w:rsidRPr="000C16AF">
              <w:rPr>
                <w:rFonts w:ascii="Verdana" w:hAnsi="Verdana"/>
                <w:b/>
                <w:color w:val="BC8F00"/>
                <w:sz w:val="20"/>
                <w:szCs w:val="20"/>
              </w:rPr>
              <w:t xml:space="preserve">. ¿QUÉ HACER SI SE PRODUCEN CAMBIOS </w:t>
            </w:r>
            <w:r w:rsidR="00D36EEC" w:rsidRPr="000C16AF">
              <w:rPr>
                <w:rFonts w:ascii="Verdana" w:hAnsi="Verdana"/>
                <w:b/>
                <w:color w:val="BC8F00"/>
                <w:sz w:val="20"/>
                <w:szCs w:val="20"/>
              </w:rPr>
              <w:t>DURANTE</w:t>
            </w:r>
            <w:r w:rsidR="006111A3" w:rsidRPr="000C16AF">
              <w:rPr>
                <w:rFonts w:ascii="Verdana" w:hAnsi="Verdana"/>
                <w:b/>
                <w:color w:val="BC8F00"/>
                <w:sz w:val="20"/>
                <w:szCs w:val="20"/>
              </w:rPr>
              <w:t xml:space="preserve"> EL DESARROLLO DEL PROYECTO?</w:t>
            </w:r>
          </w:p>
        </w:tc>
      </w:tr>
    </w:tbl>
    <w:p w14:paraId="212ACE92" w14:textId="77777777" w:rsidR="00857B63" w:rsidRPr="00A702E4" w:rsidRDefault="00857B63" w:rsidP="001009BD">
      <w:pPr>
        <w:spacing w:after="0" w:line="240" w:lineRule="auto"/>
        <w:jc w:val="both"/>
        <w:rPr>
          <w:rFonts w:ascii="Verdana" w:hAnsi="Verdana" w:cs="Calibri"/>
          <w:color w:val="000000"/>
          <w:sz w:val="20"/>
          <w:szCs w:val="20"/>
        </w:rPr>
      </w:pPr>
    </w:p>
    <w:p w14:paraId="02437A07" w14:textId="61C7DFB7" w:rsidR="00E40585" w:rsidRPr="00A702E4" w:rsidRDefault="00857B63" w:rsidP="001009BD">
      <w:pPr>
        <w:pStyle w:val="Prrafodelista"/>
        <w:numPr>
          <w:ilvl w:val="0"/>
          <w:numId w:val="17"/>
        </w:numPr>
        <w:shd w:val="clear" w:color="auto" w:fill="FFFFFF" w:themeFill="background1"/>
        <w:spacing w:after="0" w:line="240" w:lineRule="auto"/>
        <w:ind w:left="284" w:hanging="284"/>
        <w:jc w:val="both"/>
        <w:rPr>
          <w:rFonts w:ascii="Verdana" w:hAnsi="Verdana" w:cs="Calibri"/>
          <w:color w:val="000000"/>
          <w:sz w:val="20"/>
          <w:szCs w:val="20"/>
        </w:rPr>
      </w:pPr>
      <w:r w:rsidRPr="00A702E4">
        <w:rPr>
          <w:rFonts w:ascii="Verdana" w:hAnsi="Verdana" w:cs="Calibri"/>
          <w:color w:val="000000"/>
          <w:sz w:val="20"/>
          <w:szCs w:val="20"/>
        </w:rPr>
        <w:t xml:space="preserve">Se debe comunicar por escrito a la Sección de </w:t>
      </w:r>
      <w:r w:rsidR="008D014F" w:rsidRPr="00A702E4">
        <w:rPr>
          <w:rFonts w:ascii="Verdana" w:hAnsi="Verdana" w:cs="Calibri"/>
          <w:color w:val="000000"/>
          <w:sz w:val="20"/>
          <w:szCs w:val="20"/>
        </w:rPr>
        <w:t>proyectos a</w:t>
      </w:r>
      <w:r w:rsidRPr="00A702E4">
        <w:rPr>
          <w:rFonts w:ascii="Verdana" w:hAnsi="Verdana" w:cs="Calibri"/>
          <w:color w:val="000000"/>
          <w:sz w:val="20"/>
          <w:szCs w:val="20"/>
        </w:rPr>
        <w:t xml:space="preserve">udiovisuales y </w:t>
      </w:r>
      <w:r w:rsidR="008D014F" w:rsidRPr="00A702E4">
        <w:rPr>
          <w:rFonts w:ascii="Verdana" w:hAnsi="Verdana" w:cs="Calibri"/>
          <w:color w:val="000000"/>
          <w:sz w:val="20"/>
          <w:szCs w:val="20"/>
        </w:rPr>
        <w:t>d</w:t>
      </w:r>
      <w:r w:rsidRPr="00A702E4">
        <w:rPr>
          <w:rFonts w:ascii="Verdana" w:hAnsi="Verdana" w:cs="Calibri"/>
          <w:color w:val="000000"/>
          <w:sz w:val="20"/>
          <w:szCs w:val="20"/>
        </w:rPr>
        <w:t>igitales cualquier eventualidad relevante en el desarrollo del proyecto, que suponga una modificación del mismo, en el momento en que ésta se produzca.</w:t>
      </w:r>
      <w:r w:rsidR="00A135AD" w:rsidRPr="00A702E4">
        <w:rPr>
          <w:rFonts w:ascii="Verdana" w:hAnsi="Verdana" w:cs="Calibri"/>
          <w:color w:val="000000"/>
          <w:sz w:val="20"/>
          <w:szCs w:val="20"/>
        </w:rPr>
        <w:t xml:space="preserve"> A tal fin, se facilitará un formulario específico.</w:t>
      </w:r>
    </w:p>
    <w:p w14:paraId="21B78F15" w14:textId="77777777" w:rsidR="00614A3F" w:rsidRPr="00A702E4" w:rsidRDefault="00614A3F" w:rsidP="001009BD">
      <w:pPr>
        <w:shd w:val="clear" w:color="auto" w:fill="FFFFFF" w:themeFill="background1"/>
        <w:spacing w:after="0" w:line="240" w:lineRule="auto"/>
        <w:ind w:left="284" w:hanging="284"/>
        <w:jc w:val="both"/>
        <w:rPr>
          <w:rFonts w:ascii="Verdana" w:hAnsi="Verdana" w:cs="Calibri"/>
          <w:color w:val="000000"/>
          <w:sz w:val="20"/>
          <w:szCs w:val="20"/>
        </w:rPr>
      </w:pPr>
    </w:p>
    <w:p w14:paraId="0E56C104" w14:textId="2C52FEEF" w:rsidR="00614A3F" w:rsidRPr="00A702E4" w:rsidRDefault="00614A3F" w:rsidP="00CD4A30">
      <w:pPr>
        <w:pStyle w:val="Prrafodelista"/>
        <w:numPr>
          <w:ilvl w:val="0"/>
          <w:numId w:val="17"/>
        </w:numPr>
        <w:autoSpaceDE w:val="0"/>
        <w:autoSpaceDN w:val="0"/>
        <w:adjustRightInd w:val="0"/>
        <w:spacing w:after="0" w:line="240" w:lineRule="auto"/>
        <w:ind w:left="284" w:hanging="284"/>
        <w:contextualSpacing w:val="0"/>
        <w:jc w:val="both"/>
        <w:rPr>
          <w:rFonts w:ascii="Verdana" w:hAnsi="Verdana" w:cs="Calibri"/>
          <w:color w:val="000000"/>
          <w:sz w:val="20"/>
          <w:szCs w:val="20"/>
        </w:rPr>
      </w:pPr>
      <w:r w:rsidRPr="00A702E4">
        <w:rPr>
          <w:rFonts w:ascii="Verdana" w:hAnsi="Verdana" w:cs="Calibri"/>
          <w:color w:val="000000"/>
          <w:sz w:val="20"/>
          <w:szCs w:val="20"/>
        </w:rPr>
        <w:t>La alteración del requisito relativo al gasto en Navarra dará lugar a la modi</w:t>
      </w:r>
      <w:r w:rsidRPr="00A702E4">
        <w:rPr>
          <w:rFonts w:ascii="Verdana" w:hAnsi="Verdana" w:cs="Calibri"/>
          <w:color w:val="000000"/>
          <w:sz w:val="20"/>
          <w:szCs w:val="20"/>
        </w:rPr>
        <w:softHyphen/>
        <w:t xml:space="preserve">ficación de la resolución de concesión de la ayuda y al reajuste de la ayuda concedida, </w:t>
      </w:r>
      <w:r w:rsidR="00181EB2" w:rsidRPr="00A702E4">
        <w:rPr>
          <w:rFonts w:ascii="Verdana" w:hAnsi="Verdana" w:cs="Calibri"/>
          <w:color w:val="000000"/>
          <w:sz w:val="20"/>
          <w:szCs w:val="20"/>
        </w:rPr>
        <w:t xml:space="preserve">minorando su importe según </w:t>
      </w:r>
      <w:r w:rsidRPr="00A702E4">
        <w:rPr>
          <w:rFonts w:ascii="Verdana" w:hAnsi="Verdana" w:cs="Calibri"/>
          <w:color w:val="000000"/>
          <w:sz w:val="20"/>
          <w:szCs w:val="20"/>
        </w:rPr>
        <w:t>l</w:t>
      </w:r>
      <w:r w:rsidR="008D014F" w:rsidRPr="00A702E4">
        <w:rPr>
          <w:rFonts w:ascii="Verdana" w:hAnsi="Verdana" w:cs="Calibri"/>
          <w:color w:val="000000"/>
          <w:sz w:val="20"/>
          <w:szCs w:val="20"/>
        </w:rPr>
        <w:t>o</w:t>
      </w:r>
      <w:r w:rsidRPr="00A702E4">
        <w:rPr>
          <w:rFonts w:ascii="Verdana" w:hAnsi="Verdana" w:cs="Calibri"/>
          <w:color w:val="000000"/>
          <w:sz w:val="20"/>
          <w:szCs w:val="20"/>
        </w:rPr>
        <w:t xml:space="preserve"> siguiente:</w:t>
      </w:r>
    </w:p>
    <w:p w14:paraId="006D7924" w14:textId="2EC2D7B1" w:rsidR="008D014F" w:rsidRPr="00A702E4" w:rsidRDefault="008D014F" w:rsidP="00CD4A30">
      <w:pPr>
        <w:autoSpaceDE w:val="0"/>
        <w:autoSpaceDN w:val="0"/>
        <w:adjustRightInd w:val="0"/>
        <w:spacing w:after="0" w:line="240" w:lineRule="auto"/>
        <w:ind w:left="284"/>
        <w:jc w:val="both"/>
        <w:rPr>
          <w:rFonts w:ascii="Verdana" w:hAnsi="Verdana" w:cs="Calibri"/>
          <w:color w:val="000000"/>
          <w:sz w:val="20"/>
          <w:szCs w:val="20"/>
        </w:rPr>
      </w:pPr>
    </w:p>
    <w:tbl>
      <w:tblPr>
        <w:tblW w:w="0" w:type="auto"/>
        <w:jc w:val="center"/>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4352"/>
        <w:gridCol w:w="2551"/>
      </w:tblGrid>
      <w:tr w:rsidR="004360AC" w:rsidRPr="00A54747" w14:paraId="6F097426" w14:textId="77777777" w:rsidTr="006A55E8">
        <w:trPr>
          <w:trHeight w:hRule="exact" w:val="511"/>
          <w:jc w:val="center"/>
        </w:trPr>
        <w:tc>
          <w:tcPr>
            <w:tcW w:w="4352" w:type="dxa"/>
            <w:shd w:val="clear" w:color="auto" w:fill="C00000"/>
            <w:vAlign w:val="center"/>
          </w:tcPr>
          <w:p w14:paraId="114E3E16" w14:textId="77777777" w:rsidR="008D014F" w:rsidRPr="00D734C2" w:rsidRDefault="008D014F" w:rsidP="006A55E8">
            <w:pPr>
              <w:autoSpaceDE w:val="0"/>
              <w:autoSpaceDN w:val="0"/>
              <w:adjustRightInd w:val="0"/>
              <w:spacing w:before="60" w:after="240"/>
              <w:jc w:val="center"/>
              <w:rPr>
                <w:rFonts w:ascii="72 Black" w:hAnsi="72 Black" w:cs="72 Black"/>
                <w:color w:val="FFFFFF" w:themeColor="background1"/>
                <w:sz w:val="16"/>
                <w:szCs w:val="16"/>
              </w:rPr>
            </w:pPr>
            <w:r w:rsidRPr="00D734C2">
              <w:rPr>
                <w:rFonts w:ascii="72 Black" w:hAnsi="72 Black" w:cs="72 Black"/>
                <w:b/>
                <w:color w:val="FFFFFF" w:themeColor="background1"/>
                <w:sz w:val="16"/>
                <w:szCs w:val="16"/>
              </w:rPr>
              <w:t>PUNTOS PORCENTUALES POR DEBAJO DE LO SEÑALADO SOLICITUD</w:t>
            </w:r>
          </w:p>
        </w:tc>
        <w:tc>
          <w:tcPr>
            <w:tcW w:w="2551" w:type="dxa"/>
            <w:shd w:val="clear" w:color="auto" w:fill="C00000"/>
            <w:vAlign w:val="center"/>
          </w:tcPr>
          <w:p w14:paraId="01B099D0" w14:textId="77777777" w:rsidR="008D014F" w:rsidRPr="00D734C2" w:rsidRDefault="008D014F" w:rsidP="006A55E8">
            <w:pPr>
              <w:autoSpaceDE w:val="0"/>
              <w:autoSpaceDN w:val="0"/>
              <w:adjustRightInd w:val="0"/>
              <w:spacing w:before="60" w:after="240"/>
              <w:jc w:val="center"/>
              <w:rPr>
                <w:rFonts w:ascii="72 Black" w:hAnsi="72 Black" w:cs="72 Black"/>
                <w:b/>
                <w:color w:val="FFFFFF" w:themeColor="background1"/>
                <w:sz w:val="16"/>
                <w:szCs w:val="16"/>
              </w:rPr>
            </w:pPr>
            <w:r w:rsidRPr="00D734C2">
              <w:rPr>
                <w:rFonts w:ascii="72 Black" w:hAnsi="72 Black" w:cs="72 Black"/>
                <w:b/>
                <w:color w:val="FFFFFF" w:themeColor="background1"/>
                <w:sz w:val="16"/>
                <w:szCs w:val="16"/>
              </w:rPr>
              <w:t>REDUCCIÓN AYUDA CONCEDIDA</w:t>
            </w:r>
          </w:p>
        </w:tc>
      </w:tr>
      <w:tr w:rsidR="008D014F" w:rsidRPr="00FF618E" w14:paraId="48AB9034" w14:textId="77777777" w:rsidTr="006A55E8">
        <w:trPr>
          <w:trHeight w:hRule="exact" w:val="340"/>
          <w:jc w:val="center"/>
        </w:trPr>
        <w:tc>
          <w:tcPr>
            <w:tcW w:w="4352" w:type="dxa"/>
            <w:shd w:val="clear" w:color="auto" w:fill="auto"/>
            <w:vAlign w:val="center"/>
          </w:tcPr>
          <w:p w14:paraId="58B9C51D" w14:textId="77777777" w:rsidR="008D014F" w:rsidRPr="00FF618E" w:rsidRDefault="008D014F" w:rsidP="006B0C6F">
            <w:pPr>
              <w:autoSpaceDE w:val="0"/>
              <w:autoSpaceDN w:val="0"/>
              <w:adjustRightInd w:val="0"/>
              <w:spacing w:before="60"/>
              <w:jc w:val="center"/>
              <w:rPr>
                <w:rFonts w:ascii="Verdana" w:hAnsi="Verdana" w:cs="Calibri"/>
                <w:color w:val="000000"/>
                <w:sz w:val="18"/>
                <w:szCs w:val="18"/>
              </w:rPr>
            </w:pPr>
            <w:r w:rsidRPr="00FF618E">
              <w:rPr>
                <w:rFonts w:ascii="Verdana" w:hAnsi="Verdana" w:cs="Calibri"/>
                <w:color w:val="000000"/>
                <w:sz w:val="18"/>
                <w:szCs w:val="18"/>
              </w:rPr>
              <w:t>Entre 11 y 20 puntos menos</w:t>
            </w:r>
          </w:p>
        </w:tc>
        <w:tc>
          <w:tcPr>
            <w:tcW w:w="2551" w:type="dxa"/>
            <w:shd w:val="clear" w:color="auto" w:fill="auto"/>
            <w:vAlign w:val="center"/>
          </w:tcPr>
          <w:p w14:paraId="69CBC0AD" w14:textId="11E82CF7" w:rsidR="008D014F" w:rsidRPr="00FF618E" w:rsidRDefault="007A094E" w:rsidP="006B0C6F">
            <w:pPr>
              <w:autoSpaceDE w:val="0"/>
              <w:autoSpaceDN w:val="0"/>
              <w:adjustRightInd w:val="0"/>
              <w:spacing w:before="60"/>
              <w:jc w:val="center"/>
              <w:rPr>
                <w:rFonts w:ascii="Verdana" w:hAnsi="Verdana" w:cs="Calibri"/>
                <w:b/>
                <w:color w:val="000000"/>
                <w:sz w:val="18"/>
                <w:szCs w:val="18"/>
              </w:rPr>
            </w:pPr>
            <w:r w:rsidRPr="00FF618E">
              <w:rPr>
                <w:rFonts w:ascii="Verdana" w:hAnsi="Verdana" w:cs="Calibri"/>
                <w:b/>
                <w:color w:val="000000"/>
                <w:sz w:val="18"/>
                <w:szCs w:val="18"/>
              </w:rPr>
              <w:t xml:space="preserve"> </w:t>
            </w:r>
            <w:r w:rsidR="008D014F" w:rsidRPr="00FF618E">
              <w:rPr>
                <w:rFonts w:ascii="Verdana" w:hAnsi="Verdana" w:cs="Calibri"/>
                <w:b/>
                <w:color w:val="000000"/>
                <w:sz w:val="18"/>
                <w:szCs w:val="18"/>
              </w:rPr>
              <w:t>5%</w:t>
            </w:r>
          </w:p>
        </w:tc>
      </w:tr>
      <w:tr w:rsidR="008D014F" w:rsidRPr="00FF618E" w14:paraId="28AC26CA" w14:textId="77777777" w:rsidTr="006A55E8">
        <w:trPr>
          <w:trHeight w:hRule="exact" w:val="284"/>
          <w:jc w:val="center"/>
        </w:trPr>
        <w:tc>
          <w:tcPr>
            <w:tcW w:w="4352" w:type="dxa"/>
            <w:shd w:val="clear" w:color="auto" w:fill="auto"/>
            <w:vAlign w:val="center"/>
          </w:tcPr>
          <w:p w14:paraId="78C7EF2F" w14:textId="7DABC281" w:rsidR="008D014F" w:rsidRPr="00FF618E" w:rsidRDefault="00755DE8" w:rsidP="006B0C6F">
            <w:pPr>
              <w:autoSpaceDE w:val="0"/>
              <w:autoSpaceDN w:val="0"/>
              <w:adjustRightInd w:val="0"/>
              <w:jc w:val="center"/>
              <w:rPr>
                <w:rFonts w:ascii="Verdana" w:hAnsi="Verdana" w:cs="Calibri"/>
                <w:color w:val="000000"/>
                <w:sz w:val="18"/>
                <w:szCs w:val="18"/>
              </w:rPr>
            </w:pPr>
            <w:r w:rsidRPr="00FF618E">
              <w:rPr>
                <w:rFonts w:ascii="Verdana" w:hAnsi="Verdana" w:cs="Calibri"/>
                <w:color w:val="000000"/>
                <w:sz w:val="18"/>
                <w:szCs w:val="18"/>
              </w:rPr>
              <w:t xml:space="preserve">Entre 21 y </w:t>
            </w:r>
            <w:r w:rsidR="008D014F" w:rsidRPr="00FF618E">
              <w:rPr>
                <w:rFonts w:ascii="Verdana" w:hAnsi="Verdana" w:cs="Calibri"/>
                <w:color w:val="000000"/>
                <w:sz w:val="18"/>
                <w:szCs w:val="18"/>
              </w:rPr>
              <w:t>30 puntos menos</w:t>
            </w:r>
          </w:p>
        </w:tc>
        <w:tc>
          <w:tcPr>
            <w:tcW w:w="2551" w:type="dxa"/>
            <w:shd w:val="clear" w:color="auto" w:fill="auto"/>
            <w:vAlign w:val="center"/>
          </w:tcPr>
          <w:p w14:paraId="292FC52D" w14:textId="1A57F05C" w:rsidR="008D014F" w:rsidRPr="00FF618E" w:rsidRDefault="00FF1EF1" w:rsidP="006B0C6F">
            <w:pPr>
              <w:autoSpaceDE w:val="0"/>
              <w:autoSpaceDN w:val="0"/>
              <w:adjustRightInd w:val="0"/>
              <w:jc w:val="center"/>
              <w:rPr>
                <w:rFonts w:ascii="Verdana" w:hAnsi="Verdana" w:cs="Calibri"/>
                <w:b/>
                <w:color w:val="000000"/>
                <w:sz w:val="18"/>
                <w:szCs w:val="18"/>
              </w:rPr>
            </w:pPr>
            <w:r w:rsidRPr="00FF618E">
              <w:rPr>
                <w:rFonts w:ascii="Verdana" w:hAnsi="Verdana" w:cs="Calibri"/>
                <w:b/>
                <w:color w:val="000000"/>
                <w:sz w:val="18"/>
                <w:szCs w:val="18"/>
              </w:rPr>
              <w:t>10</w:t>
            </w:r>
            <w:r w:rsidR="008D014F" w:rsidRPr="00FF618E">
              <w:rPr>
                <w:rFonts w:ascii="Verdana" w:hAnsi="Verdana" w:cs="Calibri"/>
                <w:b/>
                <w:color w:val="000000"/>
                <w:sz w:val="18"/>
                <w:szCs w:val="18"/>
              </w:rPr>
              <w:t>%</w:t>
            </w:r>
          </w:p>
        </w:tc>
      </w:tr>
      <w:tr w:rsidR="008D014F" w:rsidRPr="00FF618E" w14:paraId="6ABD831F" w14:textId="77777777" w:rsidTr="006A55E8">
        <w:trPr>
          <w:trHeight w:hRule="exact" w:val="284"/>
          <w:jc w:val="center"/>
        </w:trPr>
        <w:tc>
          <w:tcPr>
            <w:tcW w:w="4352" w:type="dxa"/>
            <w:shd w:val="clear" w:color="auto" w:fill="auto"/>
            <w:vAlign w:val="center"/>
          </w:tcPr>
          <w:p w14:paraId="6F58EC3F" w14:textId="7A1CF55F" w:rsidR="008D014F" w:rsidRPr="00FF618E" w:rsidRDefault="00755DE8" w:rsidP="006B0C6F">
            <w:pPr>
              <w:autoSpaceDE w:val="0"/>
              <w:autoSpaceDN w:val="0"/>
              <w:adjustRightInd w:val="0"/>
              <w:jc w:val="center"/>
              <w:rPr>
                <w:rFonts w:ascii="Verdana" w:hAnsi="Verdana" w:cs="Calibri"/>
                <w:color w:val="000000"/>
                <w:sz w:val="18"/>
                <w:szCs w:val="18"/>
              </w:rPr>
            </w:pPr>
            <w:r w:rsidRPr="00FF618E">
              <w:rPr>
                <w:rFonts w:ascii="Verdana" w:hAnsi="Verdana" w:cs="Calibri"/>
                <w:color w:val="000000"/>
                <w:sz w:val="18"/>
                <w:szCs w:val="18"/>
              </w:rPr>
              <w:t xml:space="preserve">Entre 31 y </w:t>
            </w:r>
            <w:r w:rsidR="008D014F" w:rsidRPr="00FF618E">
              <w:rPr>
                <w:rFonts w:ascii="Verdana" w:hAnsi="Verdana" w:cs="Calibri"/>
                <w:color w:val="000000"/>
                <w:sz w:val="18"/>
                <w:szCs w:val="18"/>
              </w:rPr>
              <w:t>40 puntos menos</w:t>
            </w:r>
          </w:p>
        </w:tc>
        <w:tc>
          <w:tcPr>
            <w:tcW w:w="2551" w:type="dxa"/>
            <w:shd w:val="clear" w:color="auto" w:fill="auto"/>
            <w:vAlign w:val="center"/>
          </w:tcPr>
          <w:p w14:paraId="416C170F" w14:textId="463E5C63" w:rsidR="008D014F" w:rsidRPr="00FF618E" w:rsidRDefault="00FF1EF1" w:rsidP="006B0C6F">
            <w:pPr>
              <w:autoSpaceDE w:val="0"/>
              <w:autoSpaceDN w:val="0"/>
              <w:adjustRightInd w:val="0"/>
              <w:jc w:val="center"/>
              <w:rPr>
                <w:rFonts w:ascii="Verdana" w:hAnsi="Verdana" w:cs="Calibri"/>
                <w:b/>
                <w:color w:val="000000"/>
                <w:sz w:val="18"/>
                <w:szCs w:val="18"/>
              </w:rPr>
            </w:pPr>
            <w:r w:rsidRPr="00FF618E">
              <w:rPr>
                <w:rFonts w:ascii="Verdana" w:hAnsi="Verdana" w:cs="Calibri"/>
                <w:b/>
                <w:color w:val="000000"/>
                <w:sz w:val="18"/>
                <w:szCs w:val="18"/>
              </w:rPr>
              <w:t>1</w:t>
            </w:r>
            <w:r w:rsidR="008D014F" w:rsidRPr="00FF618E">
              <w:rPr>
                <w:rFonts w:ascii="Verdana" w:hAnsi="Verdana" w:cs="Calibri"/>
                <w:b/>
                <w:color w:val="000000"/>
                <w:sz w:val="18"/>
                <w:szCs w:val="18"/>
              </w:rPr>
              <w:t>5%</w:t>
            </w:r>
          </w:p>
        </w:tc>
      </w:tr>
      <w:tr w:rsidR="008D014F" w:rsidRPr="00FF618E" w14:paraId="4CBE5931" w14:textId="77777777" w:rsidTr="006A55E8">
        <w:trPr>
          <w:trHeight w:hRule="exact" w:val="284"/>
          <w:jc w:val="center"/>
        </w:trPr>
        <w:tc>
          <w:tcPr>
            <w:tcW w:w="4352" w:type="dxa"/>
            <w:shd w:val="clear" w:color="auto" w:fill="auto"/>
            <w:vAlign w:val="center"/>
          </w:tcPr>
          <w:p w14:paraId="035C32F4" w14:textId="77777777" w:rsidR="008D014F" w:rsidRPr="00FF618E" w:rsidRDefault="008D014F" w:rsidP="006B0C6F">
            <w:pPr>
              <w:autoSpaceDE w:val="0"/>
              <w:autoSpaceDN w:val="0"/>
              <w:adjustRightInd w:val="0"/>
              <w:jc w:val="center"/>
              <w:rPr>
                <w:rFonts w:ascii="Verdana" w:hAnsi="Verdana" w:cs="Calibri"/>
                <w:color w:val="000000"/>
                <w:sz w:val="18"/>
                <w:szCs w:val="18"/>
              </w:rPr>
            </w:pPr>
            <w:r w:rsidRPr="00FF618E">
              <w:rPr>
                <w:rFonts w:ascii="Verdana" w:hAnsi="Verdana" w:cs="Calibri"/>
                <w:color w:val="000000"/>
                <w:sz w:val="18"/>
                <w:szCs w:val="18"/>
              </w:rPr>
              <w:t>Entre 41 y 50 puntos menos</w:t>
            </w:r>
          </w:p>
        </w:tc>
        <w:tc>
          <w:tcPr>
            <w:tcW w:w="2551" w:type="dxa"/>
            <w:shd w:val="clear" w:color="auto" w:fill="auto"/>
            <w:vAlign w:val="center"/>
          </w:tcPr>
          <w:p w14:paraId="031B6355" w14:textId="58B4D3D2" w:rsidR="008D014F" w:rsidRPr="00FF618E" w:rsidRDefault="00FF1EF1" w:rsidP="006B0C6F">
            <w:pPr>
              <w:autoSpaceDE w:val="0"/>
              <w:autoSpaceDN w:val="0"/>
              <w:adjustRightInd w:val="0"/>
              <w:jc w:val="center"/>
              <w:rPr>
                <w:rFonts w:ascii="Verdana" w:hAnsi="Verdana" w:cs="Calibri"/>
                <w:b/>
                <w:color w:val="000000"/>
                <w:sz w:val="18"/>
                <w:szCs w:val="18"/>
              </w:rPr>
            </w:pPr>
            <w:r w:rsidRPr="00FF618E">
              <w:rPr>
                <w:rFonts w:ascii="Verdana" w:hAnsi="Verdana" w:cs="Calibri"/>
                <w:b/>
                <w:color w:val="000000"/>
                <w:sz w:val="18"/>
                <w:szCs w:val="18"/>
              </w:rPr>
              <w:t>20</w:t>
            </w:r>
            <w:r w:rsidR="008D014F" w:rsidRPr="00FF618E">
              <w:rPr>
                <w:rFonts w:ascii="Verdana" w:hAnsi="Verdana" w:cs="Calibri"/>
                <w:b/>
                <w:color w:val="000000"/>
                <w:sz w:val="18"/>
                <w:szCs w:val="18"/>
              </w:rPr>
              <w:t>%</w:t>
            </w:r>
          </w:p>
        </w:tc>
      </w:tr>
      <w:tr w:rsidR="008D014F" w:rsidRPr="00FF618E" w14:paraId="1EC09A5B" w14:textId="77777777" w:rsidTr="006A55E8">
        <w:trPr>
          <w:trHeight w:hRule="exact" w:val="284"/>
          <w:jc w:val="center"/>
        </w:trPr>
        <w:tc>
          <w:tcPr>
            <w:tcW w:w="4352" w:type="dxa"/>
            <w:shd w:val="clear" w:color="auto" w:fill="auto"/>
            <w:vAlign w:val="center"/>
          </w:tcPr>
          <w:p w14:paraId="3D70982D" w14:textId="77777777" w:rsidR="008D014F" w:rsidRPr="00FF618E" w:rsidRDefault="008D014F" w:rsidP="006B0C6F">
            <w:pPr>
              <w:autoSpaceDE w:val="0"/>
              <w:autoSpaceDN w:val="0"/>
              <w:adjustRightInd w:val="0"/>
              <w:jc w:val="center"/>
              <w:rPr>
                <w:rFonts w:ascii="Verdana" w:hAnsi="Verdana" w:cs="Calibri"/>
                <w:color w:val="000000"/>
                <w:sz w:val="18"/>
                <w:szCs w:val="18"/>
              </w:rPr>
            </w:pPr>
            <w:r w:rsidRPr="00FF618E">
              <w:rPr>
                <w:rFonts w:ascii="Verdana" w:hAnsi="Verdana" w:cs="Calibri"/>
                <w:color w:val="000000"/>
                <w:sz w:val="18"/>
                <w:szCs w:val="18"/>
              </w:rPr>
              <w:t>Entre 51 y 60 puntos menos</w:t>
            </w:r>
          </w:p>
        </w:tc>
        <w:tc>
          <w:tcPr>
            <w:tcW w:w="2551" w:type="dxa"/>
            <w:shd w:val="clear" w:color="auto" w:fill="auto"/>
            <w:vAlign w:val="center"/>
          </w:tcPr>
          <w:p w14:paraId="238ACBFE" w14:textId="031F4C3C" w:rsidR="008D014F" w:rsidRPr="00FF618E" w:rsidRDefault="00FF1EF1" w:rsidP="006B0C6F">
            <w:pPr>
              <w:autoSpaceDE w:val="0"/>
              <w:autoSpaceDN w:val="0"/>
              <w:adjustRightInd w:val="0"/>
              <w:jc w:val="center"/>
              <w:rPr>
                <w:rFonts w:ascii="Verdana" w:hAnsi="Verdana" w:cs="Calibri"/>
                <w:b/>
                <w:color w:val="000000"/>
                <w:sz w:val="18"/>
                <w:szCs w:val="18"/>
              </w:rPr>
            </w:pPr>
            <w:r w:rsidRPr="00FF618E">
              <w:rPr>
                <w:rFonts w:ascii="Verdana" w:hAnsi="Verdana" w:cs="Calibri"/>
                <w:b/>
                <w:color w:val="000000"/>
                <w:sz w:val="18"/>
                <w:szCs w:val="18"/>
              </w:rPr>
              <w:t>25</w:t>
            </w:r>
            <w:r w:rsidR="008D014F" w:rsidRPr="00FF618E">
              <w:rPr>
                <w:rFonts w:ascii="Verdana" w:hAnsi="Verdana" w:cs="Calibri"/>
                <w:b/>
                <w:color w:val="000000"/>
                <w:sz w:val="18"/>
                <w:szCs w:val="18"/>
              </w:rPr>
              <w:t>%</w:t>
            </w:r>
          </w:p>
        </w:tc>
      </w:tr>
    </w:tbl>
    <w:p w14:paraId="71AD20DA" w14:textId="29A52626" w:rsidR="00E40585" w:rsidRPr="00471A7C" w:rsidRDefault="00E40585" w:rsidP="001009BD">
      <w:pPr>
        <w:shd w:val="clear" w:color="auto" w:fill="FFFFFF" w:themeFill="background1"/>
        <w:tabs>
          <w:tab w:val="left" w:pos="284"/>
        </w:tabs>
        <w:spacing w:after="0" w:line="240" w:lineRule="auto"/>
        <w:jc w:val="both"/>
        <w:rPr>
          <w:rFonts w:ascii="Verdana" w:hAnsi="Verdana" w:cs="Calibri"/>
          <w:color w:val="000000"/>
          <w:sz w:val="20"/>
          <w:szCs w:val="20"/>
        </w:rPr>
      </w:pPr>
    </w:p>
    <w:p w14:paraId="3FB538E7" w14:textId="3635EE4C" w:rsidR="008B0C2B" w:rsidRDefault="007221B2" w:rsidP="004C5EC9">
      <w:pPr>
        <w:pStyle w:val="Prrafodelista"/>
        <w:numPr>
          <w:ilvl w:val="0"/>
          <w:numId w:val="33"/>
        </w:numPr>
        <w:shd w:val="clear" w:color="auto" w:fill="FFFFFF" w:themeFill="background1"/>
        <w:tabs>
          <w:tab w:val="left" w:pos="284"/>
        </w:tabs>
        <w:spacing w:after="0" w:line="240" w:lineRule="auto"/>
        <w:ind w:left="284" w:hanging="284"/>
        <w:jc w:val="both"/>
        <w:rPr>
          <w:rFonts w:ascii="Verdana" w:hAnsi="Verdana" w:cs="Calibri"/>
          <w:color w:val="000000"/>
          <w:sz w:val="20"/>
          <w:szCs w:val="20"/>
        </w:rPr>
      </w:pPr>
      <w:r>
        <w:rPr>
          <w:rFonts w:ascii="Verdana" w:hAnsi="Verdana" w:cs="Calibri"/>
          <w:color w:val="000000"/>
          <w:sz w:val="20"/>
          <w:szCs w:val="20"/>
        </w:rPr>
        <w:t>En cualquier caso</w:t>
      </w:r>
      <w:r w:rsidR="004C5EC9">
        <w:rPr>
          <w:rFonts w:ascii="Verdana" w:hAnsi="Verdana" w:cs="Calibri"/>
          <w:color w:val="000000"/>
          <w:sz w:val="20"/>
          <w:szCs w:val="20"/>
        </w:rPr>
        <w:t>,</w:t>
      </w:r>
      <w:r>
        <w:rPr>
          <w:rFonts w:ascii="Verdana" w:hAnsi="Verdana" w:cs="Calibri"/>
          <w:color w:val="000000"/>
          <w:sz w:val="20"/>
          <w:szCs w:val="20"/>
        </w:rPr>
        <w:t xml:space="preserve"> se debe cumplir el mínimo </w:t>
      </w:r>
      <w:r w:rsidR="004C5EC9">
        <w:rPr>
          <w:rFonts w:ascii="Verdana" w:hAnsi="Verdana" w:cs="Calibri"/>
          <w:color w:val="000000"/>
          <w:sz w:val="20"/>
          <w:szCs w:val="20"/>
        </w:rPr>
        <w:t>de gasto del 40%</w:t>
      </w:r>
      <w:r>
        <w:rPr>
          <w:rFonts w:ascii="Verdana" w:hAnsi="Verdana" w:cs="Calibri"/>
          <w:color w:val="000000"/>
          <w:sz w:val="20"/>
          <w:szCs w:val="20"/>
        </w:rPr>
        <w:t xml:space="preserve"> en territorio navarro.</w:t>
      </w:r>
    </w:p>
    <w:p w14:paraId="684FF1F2" w14:textId="7BC3D469" w:rsidR="007221B2" w:rsidRDefault="007221B2" w:rsidP="007221B2">
      <w:pPr>
        <w:shd w:val="clear" w:color="auto" w:fill="FFFFFF" w:themeFill="background1"/>
        <w:tabs>
          <w:tab w:val="left" w:pos="284"/>
        </w:tabs>
        <w:spacing w:after="0" w:line="240" w:lineRule="auto"/>
        <w:jc w:val="both"/>
        <w:rPr>
          <w:rFonts w:ascii="Verdana" w:hAnsi="Verdana" w:cs="Calibri"/>
          <w:color w:val="000000"/>
          <w:sz w:val="20"/>
          <w:szCs w:val="20"/>
        </w:rPr>
      </w:pPr>
    </w:p>
    <w:p w14:paraId="22B8C0CC" w14:textId="77777777" w:rsidR="007221B2" w:rsidRPr="007221B2" w:rsidRDefault="007221B2" w:rsidP="007221B2">
      <w:pPr>
        <w:shd w:val="clear" w:color="auto" w:fill="FFFFFF" w:themeFill="background1"/>
        <w:tabs>
          <w:tab w:val="left" w:pos="284"/>
        </w:tabs>
        <w:spacing w:after="0" w:line="240" w:lineRule="auto"/>
        <w:jc w:val="both"/>
        <w:rPr>
          <w:rFonts w:ascii="Verdana" w:hAnsi="Verdana" w:cs="Calibri"/>
          <w:color w:val="000000"/>
          <w:sz w:val="20"/>
          <w:szCs w:val="20"/>
        </w:rPr>
      </w:pPr>
    </w:p>
    <w:tbl>
      <w:tblPr>
        <w:tblStyle w:val="Tablaconcuadrcula"/>
        <w:tblW w:w="0" w:type="auto"/>
        <w:tblBorders>
          <w:top w:val="single" w:sz="2" w:space="0" w:color="D09E00"/>
          <w:left w:val="single" w:sz="2" w:space="0" w:color="D09E00"/>
          <w:bottom w:val="single" w:sz="2" w:space="0" w:color="D09E00"/>
          <w:right w:val="single" w:sz="2" w:space="0" w:color="D09E00"/>
          <w:insideH w:val="single" w:sz="2" w:space="0" w:color="D09E00"/>
          <w:insideV w:val="single" w:sz="2" w:space="0" w:color="D09E00"/>
        </w:tblBorders>
        <w:shd w:val="clear" w:color="auto" w:fill="F2F2F2" w:themeFill="background1" w:themeFillShade="F2"/>
        <w:tblLook w:val="04A0" w:firstRow="1" w:lastRow="0" w:firstColumn="1" w:lastColumn="0" w:noHBand="0" w:noVBand="1"/>
      </w:tblPr>
      <w:tblGrid>
        <w:gridCol w:w="8498"/>
      </w:tblGrid>
      <w:tr w:rsidR="000C16AF" w:rsidRPr="000C16AF" w14:paraId="563D91E2" w14:textId="77777777" w:rsidTr="00771822">
        <w:trPr>
          <w:trHeight w:val="737"/>
        </w:trPr>
        <w:tc>
          <w:tcPr>
            <w:tcW w:w="8498" w:type="dxa"/>
            <w:shd w:val="clear" w:color="auto" w:fill="F2F2F2" w:themeFill="background1" w:themeFillShade="F2"/>
            <w:vAlign w:val="center"/>
          </w:tcPr>
          <w:p w14:paraId="0F4E9F2F" w14:textId="77777777" w:rsidR="006848B2" w:rsidRPr="000C16AF" w:rsidRDefault="006848B2" w:rsidP="001009BD">
            <w:pPr>
              <w:jc w:val="both"/>
              <w:rPr>
                <w:rFonts w:ascii="Verdana" w:hAnsi="Verdana" w:cs="Arial"/>
                <w:b/>
                <w:color w:val="BC8F00"/>
                <w:sz w:val="20"/>
                <w:szCs w:val="20"/>
              </w:rPr>
            </w:pPr>
            <w:r w:rsidRPr="000C16AF">
              <w:rPr>
                <w:rFonts w:ascii="Verdana" w:hAnsi="Verdana" w:cs="Arial"/>
                <w:b/>
                <w:color w:val="BC8F00"/>
                <w:sz w:val="20"/>
                <w:szCs w:val="20"/>
              </w:rPr>
              <w:lastRenderedPageBreak/>
              <w:t>1</w:t>
            </w:r>
            <w:r w:rsidR="00D57319" w:rsidRPr="000C16AF">
              <w:rPr>
                <w:rFonts w:ascii="Verdana" w:hAnsi="Verdana" w:cs="Arial"/>
                <w:b/>
                <w:color w:val="BC8F00"/>
                <w:sz w:val="20"/>
                <w:szCs w:val="20"/>
              </w:rPr>
              <w:t>8</w:t>
            </w:r>
            <w:r w:rsidRPr="000C16AF">
              <w:rPr>
                <w:rFonts w:ascii="Verdana" w:hAnsi="Verdana" w:cs="Arial"/>
                <w:b/>
                <w:color w:val="BC8F00"/>
                <w:sz w:val="20"/>
                <w:szCs w:val="20"/>
              </w:rPr>
              <w:t>. JUSTIFICACIÓN DEL PROYECTO</w:t>
            </w:r>
          </w:p>
        </w:tc>
      </w:tr>
    </w:tbl>
    <w:p w14:paraId="469D703C" w14:textId="77777777" w:rsidR="004E7248" w:rsidRPr="00471A7C" w:rsidRDefault="004E7248" w:rsidP="001009BD">
      <w:pPr>
        <w:shd w:val="clear" w:color="auto" w:fill="FFFFFF" w:themeFill="background1"/>
        <w:tabs>
          <w:tab w:val="left" w:pos="284"/>
        </w:tabs>
        <w:spacing w:after="0" w:line="240" w:lineRule="auto"/>
        <w:jc w:val="both"/>
        <w:rPr>
          <w:rFonts w:ascii="Verdana" w:hAnsi="Verdana" w:cs="Calibri"/>
          <w:color w:val="000000"/>
          <w:sz w:val="20"/>
          <w:szCs w:val="20"/>
        </w:rPr>
      </w:pPr>
    </w:p>
    <w:p w14:paraId="43D875E9" w14:textId="27D69D44" w:rsidR="00E7659D" w:rsidRPr="00471A7C" w:rsidRDefault="006848B2" w:rsidP="007A4D59">
      <w:pPr>
        <w:pStyle w:val="Textocomentario"/>
        <w:numPr>
          <w:ilvl w:val="0"/>
          <w:numId w:val="32"/>
        </w:numPr>
        <w:jc w:val="both"/>
        <w:rPr>
          <w:rFonts w:ascii="Verdana" w:hAnsi="Verdana" w:cs="Calibri"/>
          <w:color w:val="000000"/>
        </w:rPr>
      </w:pPr>
      <w:r w:rsidRPr="00471A7C">
        <w:rPr>
          <w:rFonts w:ascii="Verdana" w:hAnsi="Verdana" w:cs="Calibri"/>
          <w:color w:val="000000"/>
        </w:rPr>
        <w:t>Se debe justificar el total del presupuesto aceptado</w:t>
      </w:r>
      <w:r w:rsidR="00E7659D" w:rsidRPr="00471A7C">
        <w:rPr>
          <w:rFonts w:ascii="Verdana" w:hAnsi="Verdana" w:cs="Calibri"/>
          <w:color w:val="000000"/>
        </w:rPr>
        <w:t xml:space="preserve"> para recibir el total del importe de la ayuda concedida.</w:t>
      </w:r>
    </w:p>
    <w:p w14:paraId="1CC23441" w14:textId="63CC83CB" w:rsidR="006848B2" w:rsidRPr="00471A7C" w:rsidRDefault="004E7248" w:rsidP="001009BD">
      <w:pPr>
        <w:pStyle w:val="Prrafodelista"/>
        <w:numPr>
          <w:ilvl w:val="0"/>
          <w:numId w:val="10"/>
        </w:numPr>
        <w:tabs>
          <w:tab w:val="left" w:pos="284"/>
        </w:tabs>
        <w:spacing w:after="0" w:line="240" w:lineRule="auto"/>
        <w:ind w:left="284" w:hanging="284"/>
        <w:jc w:val="both"/>
        <w:rPr>
          <w:rFonts w:ascii="Verdana" w:hAnsi="Verdana" w:cs="Calibri"/>
          <w:color w:val="000000"/>
          <w:sz w:val="20"/>
          <w:szCs w:val="20"/>
        </w:rPr>
      </w:pPr>
      <w:r w:rsidRPr="00471A7C">
        <w:rPr>
          <w:rFonts w:ascii="Verdana" w:hAnsi="Verdana" w:cs="Calibri"/>
          <w:color w:val="000000"/>
          <w:sz w:val="20"/>
          <w:szCs w:val="20"/>
        </w:rPr>
        <w:t>Se considerará gasto realizado el que ha sido efectivamente pagado con anterioridad a la finalización del período de justificación determinado por la normativa reguladora de la subvención</w:t>
      </w:r>
      <w:r w:rsidR="006848B2" w:rsidRPr="00471A7C">
        <w:rPr>
          <w:rFonts w:ascii="Verdana" w:hAnsi="Verdana" w:cs="Calibri"/>
          <w:color w:val="000000"/>
          <w:sz w:val="20"/>
          <w:szCs w:val="20"/>
        </w:rPr>
        <w:t>.</w:t>
      </w:r>
    </w:p>
    <w:p w14:paraId="7C5A6D0A" w14:textId="77777777" w:rsidR="00A906DE" w:rsidRPr="00471A7C" w:rsidRDefault="00A906DE" w:rsidP="00A906DE">
      <w:pPr>
        <w:tabs>
          <w:tab w:val="left" w:pos="284"/>
        </w:tabs>
        <w:spacing w:after="0" w:line="240" w:lineRule="auto"/>
        <w:jc w:val="both"/>
        <w:rPr>
          <w:rFonts w:ascii="Verdana" w:hAnsi="Verdana" w:cs="Calibri"/>
          <w:color w:val="000000"/>
          <w:sz w:val="20"/>
          <w:szCs w:val="20"/>
        </w:rPr>
      </w:pPr>
    </w:p>
    <w:p w14:paraId="37E8E308" w14:textId="77777777" w:rsidR="00A906DE" w:rsidRPr="00471A7C" w:rsidRDefault="00A906DE" w:rsidP="00A906DE">
      <w:pPr>
        <w:tabs>
          <w:tab w:val="left" w:pos="284"/>
        </w:tabs>
        <w:spacing w:after="0" w:line="240" w:lineRule="auto"/>
        <w:jc w:val="both"/>
        <w:rPr>
          <w:rFonts w:ascii="Verdana" w:hAnsi="Verdana" w:cs="Calibri"/>
          <w:color w:val="000000"/>
          <w:sz w:val="20"/>
          <w:szCs w:val="20"/>
        </w:rPr>
      </w:pPr>
    </w:p>
    <w:tbl>
      <w:tblPr>
        <w:tblStyle w:val="Tablaconcuadrcula"/>
        <w:tblW w:w="0" w:type="auto"/>
        <w:tblBorders>
          <w:top w:val="single" w:sz="2" w:space="0" w:color="D09E00"/>
          <w:left w:val="single" w:sz="2" w:space="0" w:color="D09E00"/>
          <w:bottom w:val="single" w:sz="2" w:space="0" w:color="D09E00"/>
          <w:right w:val="single" w:sz="2" w:space="0" w:color="D09E00"/>
          <w:insideH w:val="single" w:sz="2" w:space="0" w:color="D09E00"/>
          <w:insideV w:val="single" w:sz="2" w:space="0" w:color="D09E00"/>
        </w:tblBorders>
        <w:shd w:val="clear" w:color="auto" w:fill="F2F2F2" w:themeFill="background1" w:themeFillShade="F2"/>
        <w:tblLook w:val="04A0" w:firstRow="1" w:lastRow="0" w:firstColumn="1" w:lastColumn="0" w:noHBand="0" w:noVBand="1"/>
      </w:tblPr>
      <w:tblGrid>
        <w:gridCol w:w="8498"/>
      </w:tblGrid>
      <w:tr w:rsidR="000C16AF" w:rsidRPr="000C16AF" w14:paraId="071BAADB" w14:textId="77777777" w:rsidTr="009829B0">
        <w:trPr>
          <w:trHeight w:val="737"/>
        </w:trPr>
        <w:tc>
          <w:tcPr>
            <w:tcW w:w="8644" w:type="dxa"/>
            <w:shd w:val="clear" w:color="auto" w:fill="F2F2F2" w:themeFill="background1" w:themeFillShade="F2"/>
            <w:vAlign w:val="center"/>
          </w:tcPr>
          <w:p w14:paraId="355132EE" w14:textId="2B1532A5" w:rsidR="00A906DE" w:rsidRPr="000C16AF" w:rsidRDefault="00D57319" w:rsidP="00A906DE">
            <w:pPr>
              <w:jc w:val="both"/>
              <w:rPr>
                <w:rFonts w:ascii="Verdana" w:hAnsi="Verdana" w:cs="Arial"/>
                <w:b/>
                <w:color w:val="BC8F00"/>
                <w:sz w:val="20"/>
                <w:szCs w:val="20"/>
              </w:rPr>
            </w:pPr>
            <w:r w:rsidRPr="000C16AF">
              <w:rPr>
                <w:rFonts w:ascii="Verdana" w:hAnsi="Verdana" w:cs="Arial"/>
                <w:b/>
                <w:color w:val="BC8F00"/>
                <w:sz w:val="20"/>
                <w:szCs w:val="20"/>
              </w:rPr>
              <w:t>19</w:t>
            </w:r>
            <w:r w:rsidR="00A906DE" w:rsidRPr="000C16AF">
              <w:rPr>
                <w:rFonts w:ascii="Verdana" w:hAnsi="Verdana" w:cs="Arial"/>
                <w:b/>
                <w:color w:val="BC8F00"/>
                <w:sz w:val="20"/>
                <w:szCs w:val="20"/>
              </w:rPr>
              <w:t>. ¿EN QUÉ FORMATO Y CÓMO SE PRESENTA LA DOCUMENTACIÓN DE LA</w:t>
            </w:r>
            <w:r w:rsidR="00A906DE" w:rsidRPr="000C16AF">
              <w:rPr>
                <w:rFonts w:ascii="Verdana" w:hAnsi="Verdana" w:cs="Arial"/>
                <w:b/>
                <w:color w:val="BC8F00"/>
                <w:sz w:val="20"/>
                <w:szCs w:val="20"/>
              </w:rPr>
              <w:br/>
              <w:t>JUSTIFICACIÓN?</w:t>
            </w:r>
          </w:p>
        </w:tc>
      </w:tr>
    </w:tbl>
    <w:p w14:paraId="431CE179" w14:textId="22A86DED" w:rsidR="00C0077D" w:rsidRPr="00471A7C" w:rsidRDefault="00C0077D" w:rsidP="00A906DE">
      <w:pPr>
        <w:pStyle w:val="Prrafodelista"/>
        <w:spacing w:after="0" w:line="240" w:lineRule="auto"/>
        <w:ind w:left="0"/>
        <w:rPr>
          <w:rFonts w:ascii="Verdana" w:hAnsi="Verdana" w:cs="Calibri"/>
          <w:color w:val="000000"/>
          <w:sz w:val="20"/>
          <w:szCs w:val="20"/>
        </w:rPr>
      </w:pPr>
    </w:p>
    <w:p w14:paraId="5A076944" w14:textId="63546841" w:rsidR="00A906DE" w:rsidRPr="00471A7C" w:rsidRDefault="00A906DE" w:rsidP="00D737AC">
      <w:pPr>
        <w:pStyle w:val="Prrafodelista"/>
        <w:numPr>
          <w:ilvl w:val="0"/>
          <w:numId w:val="27"/>
        </w:numPr>
        <w:spacing w:after="120" w:line="240" w:lineRule="auto"/>
        <w:ind w:left="284" w:hanging="284"/>
        <w:contextualSpacing w:val="0"/>
        <w:jc w:val="both"/>
        <w:rPr>
          <w:rFonts w:ascii="Verdana" w:hAnsi="Verdana" w:cs="Calibri"/>
          <w:color w:val="000000"/>
          <w:sz w:val="20"/>
          <w:szCs w:val="20"/>
        </w:rPr>
      </w:pPr>
      <w:r w:rsidRPr="00471A7C">
        <w:rPr>
          <w:rFonts w:ascii="Verdana" w:hAnsi="Verdana" w:cs="Calibri"/>
          <w:color w:val="000000"/>
          <w:sz w:val="20"/>
          <w:szCs w:val="20"/>
        </w:rPr>
        <w:t>Según lo establecido en la base 12.3 para la Justificación se debe presentar la</w:t>
      </w:r>
      <w:r w:rsidR="00D737AC" w:rsidRPr="00471A7C">
        <w:rPr>
          <w:rFonts w:ascii="Verdana" w:hAnsi="Verdana" w:cs="Calibri"/>
          <w:color w:val="000000"/>
          <w:sz w:val="20"/>
          <w:szCs w:val="20"/>
        </w:rPr>
        <w:t xml:space="preserve"> </w:t>
      </w:r>
      <w:r w:rsidRPr="00471A7C">
        <w:rPr>
          <w:rFonts w:ascii="Verdana" w:hAnsi="Verdana" w:cs="Calibri"/>
          <w:color w:val="000000"/>
          <w:sz w:val="20"/>
          <w:szCs w:val="20"/>
        </w:rPr>
        <w:t>siguiente documentación:</w:t>
      </w:r>
    </w:p>
    <w:p w14:paraId="261EB0FB" w14:textId="3BC7FC98" w:rsidR="00A906DE" w:rsidRPr="00471A7C" w:rsidRDefault="00A906DE" w:rsidP="00C56B39">
      <w:pPr>
        <w:pStyle w:val="Prrafodelista"/>
        <w:numPr>
          <w:ilvl w:val="0"/>
          <w:numId w:val="28"/>
        </w:numPr>
        <w:spacing w:after="60" w:line="240" w:lineRule="auto"/>
        <w:ind w:left="568" w:hanging="284"/>
        <w:contextualSpacing w:val="0"/>
        <w:jc w:val="both"/>
        <w:rPr>
          <w:rFonts w:ascii="Verdana" w:hAnsi="Verdana" w:cs="Calibri"/>
          <w:color w:val="000000"/>
          <w:sz w:val="20"/>
          <w:szCs w:val="20"/>
        </w:rPr>
      </w:pPr>
      <w:r w:rsidRPr="00471A7C">
        <w:rPr>
          <w:rFonts w:ascii="Verdana" w:hAnsi="Verdana" w:cs="Calibri"/>
          <w:color w:val="000000"/>
          <w:sz w:val="20"/>
          <w:szCs w:val="20"/>
        </w:rPr>
        <w:t>Informe detallado del proyecto</w:t>
      </w:r>
      <w:r w:rsidR="00AE55F4" w:rsidRPr="00471A7C">
        <w:rPr>
          <w:rFonts w:ascii="Verdana" w:hAnsi="Verdana" w:cs="Calibri"/>
          <w:color w:val="000000"/>
          <w:sz w:val="20"/>
          <w:szCs w:val="20"/>
        </w:rPr>
        <w:t>.</w:t>
      </w:r>
    </w:p>
    <w:p w14:paraId="0CF304EA" w14:textId="2586D20E" w:rsidR="00A906DE" w:rsidRPr="00471A7C" w:rsidRDefault="00A906DE" w:rsidP="00C56B39">
      <w:pPr>
        <w:pStyle w:val="Prrafodelista"/>
        <w:numPr>
          <w:ilvl w:val="0"/>
          <w:numId w:val="28"/>
        </w:numPr>
        <w:spacing w:after="60" w:line="240" w:lineRule="auto"/>
        <w:ind w:left="568" w:hanging="284"/>
        <w:contextualSpacing w:val="0"/>
        <w:jc w:val="both"/>
        <w:rPr>
          <w:rFonts w:ascii="Verdana" w:hAnsi="Verdana" w:cs="Calibri"/>
          <w:color w:val="000000"/>
          <w:sz w:val="20"/>
          <w:szCs w:val="20"/>
        </w:rPr>
      </w:pPr>
      <w:r w:rsidRPr="00471A7C">
        <w:rPr>
          <w:rFonts w:ascii="Verdana" w:hAnsi="Verdana" w:cs="Calibri"/>
          <w:color w:val="000000"/>
          <w:sz w:val="20"/>
          <w:szCs w:val="20"/>
        </w:rPr>
        <w:t>Elementos impresos y de publicidad</w:t>
      </w:r>
      <w:r w:rsidR="00D737AC" w:rsidRPr="00471A7C">
        <w:rPr>
          <w:rFonts w:ascii="Verdana" w:hAnsi="Verdana" w:cs="Calibri"/>
          <w:color w:val="000000"/>
          <w:sz w:val="20"/>
          <w:szCs w:val="20"/>
        </w:rPr>
        <w:t>, en su caso</w:t>
      </w:r>
      <w:r w:rsidR="00AE55F4" w:rsidRPr="00471A7C">
        <w:rPr>
          <w:rFonts w:ascii="Verdana" w:hAnsi="Verdana" w:cs="Calibri"/>
          <w:color w:val="000000"/>
          <w:sz w:val="20"/>
          <w:szCs w:val="20"/>
        </w:rPr>
        <w:t>.</w:t>
      </w:r>
    </w:p>
    <w:p w14:paraId="5FAB7E23" w14:textId="3B96A6E1" w:rsidR="00A906DE" w:rsidRPr="00471A7C" w:rsidRDefault="00A906DE" w:rsidP="006A58AF">
      <w:pPr>
        <w:pStyle w:val="Prrafodelista"/>
        <w:numPr>
          <w:ilvl w:val="0"/>
          <w:numId w:val="28"/>
        </w:numPr>
        <w:spacing w:after="0" w:line="240" w:lineRule="auto"/>
        <w:ind w:left="568" w:hanging="284"/>
        <w:jc w:val="both"/>
        <w:rPr>
          <w:rFonts w:ascii="Verdana" w:hAnsi="Verdana" w:cs="Calibri"/>
          <w:color w:val="000000"/>
          <w:sz w:val="20"/>
          <w:szCs w:val="20"/>
        </w:rPr>
      </w:pPr>
      <w:r w:rsidRPr="00471A7C">
        <w:rPr>
          <w:rFonts w:ascii="Verdana" w:hAnsi="Verdana" w:cs="Calibri"/>
          <w:color w:val="000000"/>
          <w:sz w:val="20"/>
          <w:szCs w:val="20"/>
        </w:rPr>
        <w:t>El Anexo VI</w:t>
      </w:r>
      <w:r w:rsidR="00441E4D" w:rsidRPr="00471A7C">
        <w:rPr>
          <w:rFonts w:ascii="Verdana" w:hAnsi="Verdana" w:cs="Calibri"/>
          <w:color w:val="000000"/>
          <w:sz w:val="20"/>
          <w:szCs w:val="20"/>
        </w:rPr>
        <w:t xml:space="preserve"> en formato Excel según</w:t>
      </w:r>
      <w:r w:rsidR="00B524D6" w:rsidRPr="00471A7C">
        <w:rPr>
          <w:rFonts w:ascii="Verdana" w:hAnsi="Verdana" w:cs="Calibri"/>
          <w:color w:val="000000"/>
          <w:sz w:val="20"/>
          <w:szCs w:val="20"/>
        </w:rPr>
        <w:t xml:space="preserve"> el</w:t>
      </w:r>
      <w:r w:rsidR="00441E4D">
        <w:rPr>
          <w:rFonts w:ascii="Verdana" w:hAnsi="Verdana"/>
          <w:sz w:val="20"/>
          <w:szCs w:val="20"/>
        </w:rPr>
        <w:t xml:space="preserve"> </w:t>
      </w:r>
      <w:hyperlink r:id="rId10" w:history="1">
        <w:r w:rsidR="00441E4D" w:rsidRPr="0071349F">
          <w:rPr>
            <w:rStyle w:val="Hipervnculo"/>
            <w:rFonts w:ascii="Verdana" w:hAnsi="Verdana"/>
            <w:sz w:val="20"/>
            <w:szCs w:val="20"/>
          </w:rPr>
          <w:t>modelo</w:t>
        </w:r>
      </w:hyperlink>
      <w:r w:rsidR="00441E4D">
        <w:rPr>
          <w:rFonts w:ascii="Verdana" w:hAnsi="Verdana"/>
          <w:sz w:val="20"/>
          <w:szCs w:val="20"/>
        </w:rPr>
        <w:t xml:space="preserve"> </w:t>
      </w:r>
      <w:r w:rsidR="00441E4D" w:rsidRPr="00471A7C">
        <w:rPr>
          <w:rFonts w:ascii="Verdana" w:hAnsi="Verdana" w:cs="Calibri"/>
          <w:color w:val="000000"/>
          <w:sz w:val="20"/>
          <w:szCs w:val="20"/>
        </w:rPr>
        <w:t>disponible en el catálogo de trámites,</w:t>
      </w:r>
      <w:r w:rsidRPr="00471A7C">
        <w:rPr>
          <w:rFonts w:ascii="Verdana" w:hAnsi="Verdana" w:cs="Calibri"/>
          <w:color w:val="000000"/>
          <w:sz w:val="20"/>
          <w:szCs w:val="20"/>
        </w:rPr>
        <w:t xml:space="preserve"> completando las pestañas de “Relación de facturas”, “Relación de facturas ligadas al gasto de amortización”, “Relación de nóminas”, “Fuentes de financiación” y “Datos específicos”.</w:t>
      </w:r>
    </w:p>
    <w:p w14:paraId="2250068F" w14:textId="57BA24B1" w:rsidR="00976AF8" w:rsidRPr="00471A7C" w:rsidRDefault="00976AF8" w:rsidP="00C56B39">
      <w:pPr>
        <w:spacing w:before="60" w:after="120" w:line="240" w:lineRule="auto"/>
        <w:ind w:left="851"/>
        <w:jc w:val="both"/>
        <w:rPr>
          <w:rFonts w:ascii="Verdana" w:hAnsi="Verdana" w:cs="Calibri"/>
          <w:color w:val="000000"/>
          <w:sz w:val="20"/>
          <w:szCs w:val="20"/>
        </w:rPr>
      </w:pPr>
      <w:r w:rsidRPr="00471A7C">
        <w:rPr>
          <w:rFonts w:ascii="Verdana" w:hAnsi="Verdana" w:cs="Calibri"/>
          <w:color w:val="000000"/>
          <w:sz w:val="20"/>
          <w:szCs w:val="20"/>
        </w:rPr>
        <w:t xml:space="preserve">En el caso de una </w:t>
      </w:r>
      <w:r w:rsidRPr="00471A7C">
        <w:rPr>
          <w:rFonts w:ascii="Verdana" w:hAnsi="Verdana" w:cs="Calibri"/>
          <w:b/>
          <w:i/>
          <w:color w:val="000000"/>
          <w:sz w:val="20"/>
          <w:szCs w:val="20"/>
        </w:rPr>
        <w:t>coproducción con agrupación de empresas</w:t>
      </w:r>
      <w:r w:rsidRPr="00471A7C">
        <w:rPr>
          <w:rFonts w:ascii="Verdana" w:hAnsi="Verdana" w:cs="Calibri"/>
          <w:color w:val="000000"/>
          <w:sz w:val="20"/>
          <w:szCs w:val="20"/>
        </w:rPr>
        <w:t>, este anexo se deberá cumplimentar con información de todas y cada una de las productoras que in</w:t>
      </w:r>
      <w:r w:rsidR="00303F58" w:rsidRPr="00471A7C">
        <w:rPr>
          <w:rFonts w:ascii="Verdana" w:hAnsi="Verdana" w:cs="Calibri"/>
          <w:color w:val="000000"/>
          <w:sz w:val="20"/>
          <w:szCs w:val="20"/>
        </w:rPr>
        <w:t>tegran la agrupación</w:t>
      </w:r>
      <w:r w:rsidRPr="00471A7C">
        <w:rPr>
          <w:rFonts w:ascii="Verdana" w:hAnsi="Verdana" w:cs="Calibri"/>
          <w:color w:val="000000"/>
          <w:sz w:val="20"/>
          <w:szCs w:val="20"/>
        </w:rPr>
        <w:t>.</w:t>
      </w:r>
    </w:p>
    <w:p w14:paraId="5112F329" w14:textId="18E74823" w:rsidR="00A906DE" w:rsidRPr="00471A7C" w:rsidRDefault="00A906DE" w:rsidP="00C56B39">
      <w:pPr>
        <w:pStyle w:val="Prrafodelista"/>
        <w:numPr>
          <w:ilvl w:val="0"/>
          <w:numId w:val="28"/>
        </w:numPr>
        <w:spacing w:after="60" w:line="240" w:lineRule="auto"/>
        <w:ind w:left="568" w:hanging="284"/>
        <w:contextualSpacing w:val="0"/>
        <w:jc w:val="both"/>
        <w:rPr>
          <w:rFonts w:ascii="Verdana" w:hAnsi="Verdana" w:cs="Calibri"/>
          <w:color w:val="000000"/>
          <w:sz w:val="20"/>
          <w:szCs w:val="20"/>
        </w:rPr>
      </w:pPr>
      <w:r w:rsidRPr="00471A7C">
        <w:rPr>
          <w:rFonts w:ascii="Verdana" w:hAnsi="Verdana" w:cs="Calibri"/>
          <w:color w:val="000000"/>
          <w:sz w:val="20"/>
          <w:szCs w:val="20"/>
        </w:rPr>
        <w:t>Las facturas y justificantes de todos los gastos realizados.</w:t>
      </w:r>
    </w:p>
    <w:p w14:paraId="7AA253BE" w14:textId="77777777" w:rsidR="00D00A07" w:rsidRPr="00471A7C" w:rsidRDefault="00D00A07" w:rsidP="00C56B39">
      <w:pPr>
        <w:pStyle w:val="Prrafodelista"/>
        <w:numPr>
          <w:ilvl w:val="0"/>
          <w:numId w:val="28"/>
        </w:numPr>
        <w:spacing w:after="60" w:line="240" w:lineRule="auto"/>
        <w:ind w:left="568" w:hanging="284"/>
        <w:contextualSpacing w:val="0"/>
        <w:jc w:val="both"/>
        <w:rPr>
          <w:rFonts w:ascii="Verdana" w:hAnsi="Verdana" w:cs="Calibri"/>
          <w:color w:val="000000"/>
          <w:sz w:val="20"/>
          <w:szCs w:val="20"/>
        </w:rPr>
      </w:pPr>
      <w:r w:rsidRPr="00471A7C">
        <w:rPr>
          <w:rFonts w:ascii="Verdana" w:hAnsi="Verdana" w:cs="Calibri"/>
          <w:color w:val="000000"/>
          <w:sz w:val="20"/>
          <w:szCs w:val="20"/>
        </w:rPr>
        <w:t>Documentación justificativa de otros ingresos.</w:t>
      </w:r>
    </w:p>
    <w:p w14:paraId="4B6EAC22" w14:textId="0DAAD103" w:rsidR="00A906DE" w:rsidRPr="00471A7C" w:rsidRDefault="00A906DE" w:rsidP="00C56B39">
      <w:pPr>
        <w:pStyle w:val="Prrafodelista"/>
        <w:numPr>
          <w:ilvl w:val="0"/>
          <w:numId w:val="28"/>
        </w:numPr>
        <w:spacing w:after="60" w:line="240" w:lineRule="auto"/>
        <w:ind w:left="568" w:hanging="284"/>
        <w:contextualSpacing w:val="0"/>
        <w:jc w:val="both"/>
        <w:rPr>
          <w:rFonts w:ascii="Verdana" w:hAnsi="Verdana" w:cs="Calibri"/>
          <w:color w:val="000000"/>
          <w:sz w:val="20"/>
          <w:szCs w:val="20"/>
        </w:rPr>
      </w:pPr>
      <w:r w:rsidRPr="00471A7C">
        <w:rPr>
          <w:rFonts w:ascii="Verdana" w:hAnsi="Verdana" w:cs="Calibri"/>
          <w:color w:val="000000"/>
          <w:sz w:val="20"/>
          <w:szCs w:val="20"/>
        </w:rPr>
        <w:t>Memoria de género.</w:t>
      </w:r>
    </w:p>
    <w:p w14:paraId="268C10F7" w14:textId="587BFB31" w:rsidR="00D00A07" w:rsidRPr="00471A7C" w:rsidRDefault="00D00A07" w:rsidP="00D737AC">
      <w:pPr>
        <w:pStyle w:val="Prrafodelista"/>
        <w:numPr>
          <w:ilvl w:val="0"/>
          <w:numId w:val="28"/>
        </w:numPr>
        <w:spacing w:after="0" w:line="240" w:lineRule="auto"/>
        <w:ind w:left="567" w:hanging="283"/>
        <w:jc w:val="both"/>
        <w:rPr>
          <w:rFonts w:ascii="Verdana" w:hAnsi="Verdana" w:cs="Calibri"/>
          <w:color w:val="000000"/>
          <w:sz w:val="20"/>
          <w:szCs w:val="20"/>
        </w:rPr>
      </w:pPr>
      <w:r w:rsidRPr="00471A7C">
        <w:rPr>
          <w:rFonts w:ascii="Verdana" w:hAnsi="Verdana" w:cs="Calibri"/>
          <w:color w:val="000000"/>
          <w:sz w:val="20"/>
          <w:szCs w:val="20"/>
        </w:rPr>
        <w:t>Informe del impacto medioambiental del proyecto si se hubiese llevado a cabo</w:t>
      </w:r>
      <w:r w:rsidR="00AE55F4" w:rsidRPr="00471A7C">
        <w:rPr>
          <w:rFonts w:ascii="Verdana" w:hAnsi="Verdana" w:cs="Calibri"/>
          <w:color w:val="000000"/>
          <w:sz w:val="20"/>
          <w:szCs w:val="20"/>
        </w:rPr>
        <w:t>.</w:t>
      </w:r>
    </w:p>
    <w:p w14:paraId="328DE22F" w14:textId="77777777" w:rsidR="00A906DE" w:rsidRPr="00471A7C" w:rsidRDefault="00A906DE" w:rsidP="00A906DE">
      <w:pPr>
        <w:pStyle w:val="Prrafodelista"/>
        <w:spacing w:after="0" w:line="240" w:lineRule="auto"/>
        <w:ind w:left="0"/>
        <w:rPr>
          <w:rFonts w:ascii="Verdana" w:hAnsi="Verdana" w:cs="Calibri"/>
          <w:color w:val="000000"/>
          <w:sz w:val="20"/>
          <w:szCs w:val="20"/>
        </w:rPr>
      </w:pPr>
    </w:p>
    <w:p w14:paraId="5ADC3DB2" w14:textId="77777777" w:rsidR="00DC40F6" w:rsidRPr="00471A7C" w:rsidRDefault="00DC40F6" w:rsidP="00700079">
      <w:pPr>
        <w:pStyle w:val="Prrafodelista"/>
        <w:spacing w:after="0" w:line="240" w:lineRule="auto"/>
        <w:ind w:left="0"/>
        <w:rPr>
          <w:rFonts w:ascii="Verdana" w:hAnsi="Verdana" w:cs="Calibri"/>
          <w:color w:val="000000"/>
          <w:sz w:val="20"/>
          <w:szCs w:val="20"/>
        </w:rPr>
      </w:pPr>
    </w:p>
    <w:tbl>
      <w:tblPr>
        <w:tblStyle w:val="Tablaconcuadrcula"/>
        <w:tblW w:w="0" w:type="auto"/>
        <w:tblBorders>
          <w:top w:val="single" w:sz="2" w:space="0" w:color="D09E00"/>
          <w:left w:val="single" w:sz="2" w:space="0" w:color="D09E00"/>
          <w:bottom w:val="single" w:sz="2" w:space="0" w:color="D09E00"/>
          <w:right w:val="single" w:sz="2" w:space="0" w:color="D09E00"/>
          <w:insideH w:val="single" w:sz="2" w:space="0" w:color="D09E00"/>
          <w:insideV w:val="single" w:sz="2" w:space="0" w:color="D09E00"/>
        </w:tblBorders>
        <w:shd w:val="clear" w:color="auto" w:fill="F2F2F2" w:themeFill="background1" w:themeFillShade="F2"/>
        <w:tblLook w:val="04A0" w:firstRow="1" w:lastRow="0" w:firstColumn="1" w:lastColumn="0" w:noHBand="0" w:noVBand="1"/>
      </w:tblPr>
      <w:tblGrid>
        <w:gridCol w:w="8498"/>
      </w:tblGrid>
      <w:tr w:rsidR="000C16AF" w:rsidRPr="000C16AF" w14:paraId="28B5B545" w14:textId="77777777" w:rsidTr="009829B0">
        <w:trPr>
          <w:trHeight w:val="737"/>
        </w:trPr>
        <w:tc>
          <w:tcPr>
            <w:tcW w:w="8644" w:type="dxa"/>
            <w:shd w:val="clear" w:color="auto" w:fill="F2F2F2" w:themeFill="background1" w:themeFillShade="F2"/>
            <w:vAlign w:val="center"/>
          </w:tcPr>
          <w:p w14:paraId="2DE4419B" w14:textId="44575CAC" w:rsidR="00C0077D" w:rsidRPr="000C16AF" w:rsidRDefault="00D57319" w:rsidP="001009BD">
            <w:pPr>
              <w:jc w:val="both"/>
              <w:rPr>
                <w:rFonts w:ascii="Verdana" w:hAnsi="Verdana" w:cs="Arial"/>
                <w:b/>
                <w:color w:val="BC8F00"/>
                <w:sz w:val="20"/>
                <w:szCs w:val="20"/>
              </w:rPr>
            </w:pPr>
            <w:r w:rsidRPr="000C16AF">
              <w:rPr>
                <w:rFonts w:ascii="Verdana" w:hAnsi="Verdana"/>
                <w:b/>
                <w:color w:val="BC8F00"/>
                <w:sz w:val="20"/>
                <w:szCs w:val="20"/>
              </w:rPr>
              <w:t>20</w:t>
            </w:r>
            <w:r w:rsidR="00C0077D" w:rsidRPr="000C16AF">
              <w:rPr>
                <w:rFonts w:ascii="Verdana" w:hAnsi="Verdana"/>
                <w:b/>
                <w:color w:val="BC8F00"/>
                <w:sz w:val="20"/>
                <w:szCs w:val="20"/>
              </w:rPr>
              <w:t>. ¿CÓMO SE APLICA EL PORCENTAJE DE LA CONCESIÓN DE LA AYUDA EN LA LIQUIDACIÓN FINAL?</w:t>
            </w:r>
          </w:p>
        </w:tc>
      </w:tr>
    </w:tbl>
    <w:p w14:paraId="0497074F" w14:textId="4602C875" w:rsidR="00C0077D" w:rsidRPr="00D8485C" w:rsidRDefault="00C0077D" w:rsidP="001009BD">
      <w:pPr>
        <w:tabs>
          <w:tab w:val="left" w:pos="284"/>
        </w:tabs>
        <w:spacing w:after="0" w:line="240" w:lineRule="auto"/>
        <w:jc w:val="both"/>
        <w:rPr>
          <w:rFonts w:ascii="Verdana" w:hAnsi="Verdana" w:cs="Calibri"/>
          <w:color w:val="000000"/>
          <w:sz w:val="20"/>
          <w:szCs w:val="20"/>
        </w:rPr>
      </w:pPr>
    </w:p>
    <w:p w14:paraId="324967C2" w14:textId="284A4290" w:rsidR="00662D42" w:rsidRPr="00D8485C" w:rsidRDefault="00662D42" w:rsidP="00662D42">
      <w:pPr>
        <w:pStyle w:val="Prrafodelista"/>
        <w:numPr>
          <w:ilvl w:val="0"/>
          <w:numId w:val="26"/>
        </w:numPr>
        <w:shd w:val="clear" w:color="auto" w:fill="FFFFFF" w:themeFill="background1"/>
        <w:spacing w:after="0" w:line="240" w:lineRule="auto"/>
        <w:ind w:left="284" w:hanging="284"/>
        <w:jc w:val="both"/>
        <w:rPr>
          <w:rFonts w:ascii="Verdana" w:hAnsi="Verdana" w:cs="Calibri"/>
          <w:color w:val="000000"/>
          <w:sz w:val="20"/>
          <w:szCs w:val="20"/>
        </w:rPr>
      </w:pPr>
      <w:r w:rsidRPr="00D8485C">
        <w:rPr>
          <w:rFonts w:ascii="Verdana" w:hAnsi="Verdana" w:cs="Calibri"/>
          <w:color w:val="000000"/>
          <w:sz w:val="20"/>
          <w:szCs w:val="20"/>
        </w:rPr>
        <w:t>La liquidación final de la subvención consistirá en la aplicación del porcentaje fijado en la resolución de concesión al total de gastos realizados.</w:t>
      </w:r>
    </w:p>
    <w:p w14:paraId="43E84862" w14:textId="77777777" w:rsidR="00662D42" w:rsidRPr="00D8485C" w:rsidRDefault="00662D42" w:rsidP="00662D42">
      <w:pPr>
        <w:shd w:val="clear" w:color="auto" w:fill="FFFFFF" w:themeFill="background1"/>
        <w:spacing w:after="0" w:line="240" w:lineRule="auto"/>
        <w:jc w:val="both"/>
        <w:rPr>
          <w:rFonts w:ascii="Verdana" w:hAnsi="Verdana" w:cs="Calibri"/>
          <w:color w:val="000000"/>
          <w:sz w:val="20"/>
          <w:szCs w:val="20"/>
        </w:rPr>
      </w:pPr>
    </w:p>
    <w:p w14:paraId="34459B6C" w14:textId="77FAE31C" w:rsidR="00662D42" w:rsidRPr="00D8485C" w:rsidRDefault="00662D42" w:rsidP="00662D42">
      <w:pPr>
        <w:pStyle w:val="Prrafodelista"/>
        <w:numPr>
          <w:ilvl w:val="0"/>
          <w:numId w:val="26"/>
        </w:numPr>
        <w:shd w:val="clear" w:color="auto" w:fill="FFFFFF" w:themeFill="background1"/>
        <w:spacing w:after="0" w:line="240" w:lineRule="auto"/>
        <w:ind w:left="284" w:hanging="284"/>
        <w:jc w:val="both"/>
        <w:rPr>
          <w:rFonts w:ascii="Verdana" w:hAnsi="Verdana" w:cs="Calibri"/>
          <w:color w:val="000000"/>
          <w:sz w:val="20"/>
          <w:szCs w:val="20"/>
        </w:rPr>
      </w:pPr>
      <w:r w:rsidRPr="00D8485C">
        <w:rPr>
          <w:rFonts w:ascii="Verdana" w:hAnsi="Verdana" w:cs="Calibri"/>
          <w:color w:val="000000"/>
          <w:sz w:val="20"/>
          <w:szCs w:val="20"/>
        </w:rPr>
        <w:t>En el caso de que estos gastos sean inferiores al presupuesto aceptado, se aplicará el porcentaje establecido en la resolución de concesión.</w:t>
      </w:r>
    </w:p>
    <w:p w14:paraId="0FACBCDB" w14:textId="77777777" w:rsidR="00662D42" w:rsidRPr="00D8485C" w:rsidRDefault="00662D42" w:rsidP="00662D42">
      <w:pPr>
        <w:shd w:val="clear" w:color="auto" w:fill="FFFFFF" w:themeFill="background1"/>
        <w:spacing w:after="0" w:line="240" w:lineRule="auto"/>
        <w:jc w:val="both"/>
        <w:rPr>
          <w:rFonts w:ascii="Verdana" w:hAnsi="Verdana" w:cs="Calibri"/>
          <w:color w:val="000000"/>
          <w:sz w:val="20"/>
          <w:szCs w:val="20"/>
        </w:rPr>
      </w:pPr>
    </w:p>
    <w:p w14:paraId="63289CB9" w14:textId="702A77FE" w:rsidR="003D3BAE" w:rsidRPr="00D8485C" w:rsidRDefault="00662D42" w:rsidP="00662D42">
      <w:pPr>
        <w:pStyle w:val="Prrafodelista"/>
        <w:numPr>
          <w:ilvl w:val="0"/>
          <w:numId w:val="26"/>
        </w:numPr>
        <w:shd w:val="clear" w:color="auto" w:fill="FFFFFF" w:themeFill="background1"/>
        <w:spacing w:after="0" w:line="240" w:lineRule="auto"/>
        <w:ind w:left="284" w:hanging="284"/>
        <w:jc w:val="both"/>
        <w:rPr>
          <w:rFonts w:ascii="Verdana" w:hAnsi="Verdana" w:cs="Calibri"/>
          <w:color w:val="000000"/>
          <w:sz w:val="20"/>
          <w:szCs w:val="20"/>
        </w:rPr>
      </w:pPr>
      <w:r w:rsidRPr="00D8485C">
        <w:rPr>
          <w:rFonts w:ascii="Verdana" w:hAnsi="Verdana" w:cs="Calibri"/>
          <w:color w:val="000000"/>
          <w:sz w:val="20"/>
          <w:szCs w:val="20"/>
        </w:rPr>
        <w:t>En el caso de que estos gastos sean superiores al presupuesto aceptado, el importe de la ayuda será el máximo establecido en la resolución de concesión</w:t>
      </w:r>
    </w:p>
    <w:p w14:paraId="3AE5A76D" w14:textId="0ACF8567" w:rsidR="003D3BAE" w:rsidRPr="00D8485C" w:rsidRDefault="003D3BAE" w:rsidP="001009BD">
      <w:pPr>
        <w:shd w:val="clear" w:color="auto" w:fill="FFFFFF" w:themeFill="background1"/>
        <w:tabs>
          <w:tab w:val="left" w:pos="284"/>
        </w:tabs>
        <w:spacing w:after="0" w:line="240" w:lineRule="auto"/>
        <w:jc w:val="both"/>
        <w:rPr>
          <w:rFonts w:ascii="Verdana" w:hAnsi="Verdana" w:cs="Calibri"/>
          <w:color w:val="000000"/>
          <w:sz w:val="20"/>
          <w:szCs w:val="20"/>
        </w:rPr>
      </w:pPr>
    </w:p>
    <w:p w14:paraId="563D7DC9" w14:textId="3DBB7722" w:rsidR="0064585B" w:rsidRDefault="0064585B" w:rsidP="001009BD">
      <w:pPr>
        <w:shd w:val="clear" w:color="auto" w:fill="FFFFFF" w:themeFill="background1"/>
        <w:tabs>
          <w:tab w:val="left" w:pos="284"/>
        </w:tabs>
        <w:spacing w:after="0" w:line="240" w:lineRule="auto"/>
        <w:jc w:val="both"/>
        <w:rPr>
          <w:rFonts w:ascii="Verdana" w:hAnsi="Verdana" w:cs="Calibri"/>
          <w:color w:val="000000"/>
          <w:sz w:val="20"/>
          <w:szCs w:val="20"/>
        </w:rPr>
      </w:pPr>
    </w:p>
    <w:p w14:paraId="5BD6344F" w14:textId="43A19630" w:rsidR="00771822" w:rsidRDefault="00771822" w:rsidP="001009BD">
      <w:pPr>
        <w:shd w:val="clear" w:color="auto" w:fill="FFFFFF" w:themeFill="background1"/>
        <w:tabs>
          <w:tab w:val="left" w:pos="284"/>
        </w:tabs>
        <w:spacing w:after="0" w:line="240" w:lineRule="auto"/>
        <w:jc w:val="both"/>
        <w:rPr>
          <w:rFonts w:ascii="Verdana" w:hAnsi="Verdana" w:cs="Calibri"/>
          <w:color w:val="000000"/>
          <w:sz w:val="20"/>
          <w:szCs w:val="20"/>
        </w:rPr>
      </w:pPr>
    </w:p>
    <w:p w14:paraId="290B80F6" w14:textId="77777777" w:rsidR="00771822" w:rsidRPr="00D8485C" w:rsidRDefault="00771822" w:rsidP="001009BD">
      <w:pPr>
        <w:shd w:val="clear" w:color="auto" w:fill="FFFFFF" w:themeFill="background1"/>
        <w:tabs>
          <w:tab w:val="left" w:pos="284"/>
        </w:tabs>
        <w:spacing w:after="0" w:line="240" w:lineRule="auto"/>
        <w:jc w:val="both"/>
        <w:rPr>
          <w:rFonts w:ascii="Verdana" w:hAnsi="Verdana" w:cs="Calibri"/>
          <w:color w:val="000000"/>
          <w:sz w:val="20"/>
          <w:szCs w:val="20"/>
        </w:rPr>
      </w:pPr>
    </w:p>
    <w:p w14:paraId="37CE363E" w14:textId="7D03C1D6" w:rsidR="0064585B" w:rsidRDefault="0064585B" w:rsidP="001009BD">
      <w:pPr>
        <w:shd w:val="clear" w:color="auto" w:fill="FFFFFF" w:themeFill="background1"/>
        <w:tabs>
          <w:tab w:val="left" w:pos="284"/>
        </w:tabs>
        <w:spacing w:after="0" w:line="240" w:lineRule="auto"/>
        <w:jc w:val="both"/>
        <w:rPr>
          <w:rFonts w:ascii="Verdana" w:hAnsi="Verdana"/>
          <w:sz w:val="20"/>
          <w:szCs w:val="20"/>
        </w:rPr>
      </w:pPr>
    </w:p>
    <w:p w14:paraId="14301C5E" w14:textId="14BCEBBD" w:rsidR="0064585B" w:rsidRDefault="0064585B" w:rsidP="001009BD">
      <w:pPr>
        <w:shd w:val="clear" w:color="auto" w:fill="FFFFFF" w:themeFill="background1"/>
        <w:tabs>
          <w:tab w:val="left" w:pos="284"/>
        </w:tabs>
        <w:spacing w:after="0" w:line="240" w:lineRule="auto"/>
        <w:jc w:val="both"/>
        <w:rPr>
          <w:rFonts w:ascii="Verdana" w:hAnsi="Verdana"/>
          <w:sz w:val="20"/>
          <w:szCs w:val="20"/>
        </w:rPr>
      </w:pPr>
    </w:p>
    <w:p w14:paraId="12B25A7C" w14:textId="77777777" w:rsidR="0064585B" w:rsidRDefault="0064585B" w:rsidP="001009BD">
      <w:pPr>
        <w:shd w:val="clear" w:color="auto" w:fill="FFFFFF" w:themeFill="background1"/>
        <w:tabs>
          <w:tab w:val="left" w:pos="284"/>
        </w:tabs>
        <w:spacing w:after="0" w:line="240" w:lineRule="auto"/>
        <w:jc w:val="both"/>
        <w:rPr>
          <w:rFonts w:ascii="Verdana" w:hAnsi="Verdana"/>
          <w:sz w:val="20"/>
          <w:szCs w:val="20"/>
        </w:rPr>
      </w:pPr>
    </w:p>
    <w:p w14:paraId="23C9EDB9" w14:textId="6218364F" w:rsidR="00FA6F10" w:rsidRPr="00BC2929" w:rsidRDefault="00B23BBF" w:rsidP="001009BD">
      <w:pPr>
        <w:shd w:val="clear" w:color="auto" w:fill="FFFFFF" w:themeFill="background1"/>
        <w:spacing w:after="0" w:line="240" w:lineRule="auto"/>
        <w:jc w:val="both"/>
        <w:rPr>
          <w:rFonts w:ascii="Verdana" w:hAnsi="Verdana"/>
          <w:b/>
          <w:color w:val="7F7F7F" w:themeColor="text1" w:themeTint="80"/>
          <w:sz w:val="20"/>
          <w:szCs w:val="20"/>
        </w:rPr>
      </w:pPr>
      <w:r w:rsidRPr="00BC2929">
        <w:rPr>
          <w:rFonts w:ascii="Verdana" w:hAnsi="Verdana"/>
          <w:b/>
          <w:i/>
          <w:color w:val="7F7F7F" w:themeColor="text1" w:themeTint="80"/>
          <w:sz w:val="18"/>
          <w:szCs w:val="18"/>
        </w:rPr>
        <w:t>Si necesita</w:t>
      </w:r>
      <w:r w:rsidR="005B6CD5">
        <w:rPr>
          <w:rFonts w:ascii="Verdana" w:hAnsi="Verdana"/>
          <w:b/>
          <w:i/>
          <w:color w:val="7F7F7F" w:themeColor="text1" w:themeTint="80"/>
          <w:sz w:val="18"/>
          <w:szCs w:val="18"/>
        </w:rPr>
        <w:t>s</w:t>
      </w:r>
      <w:r w:rsidRPr="00BC2929">
        <w:rPr>
          <w:rFonts w:ascii="Verdana" w:hAnsi="Verdana"/>
          <w:b/>
          <w:i/>
          <w:color w:val="7F7F7F" w:themeColor="text1" w:themeTint="80"/>
          <w:sz w:val="18"/>
          <w:szCs w:val="18"/>
        </w:rPr>
        <w:t xml:space="preserve"> consultar cualquier otra duda diríj</w:t>
      </w:r>
      <w:r w:rsidR="005B6CD5">
        <w:rPr>
          <w:rFonts w:ascii="Verdana" w:hAnsi="Verdana"/>
          <w:b/>
          <w:i/>
          <w:color w:val="7F7F7F" w:themeColor="text1" w:themeTint="80"/>
          <w:sz w:val="18"/>
          <w:szCs w:val="18"/>
        </w:rPr>
        <w:t>et</w:t>
      </w:r>
      <w:r w:rsidRPr="00BC2929">
        <w:rPr>
          <w:rFonts w:ascii="Verdana" w:hAnsi="Verdana"/>
          <w:b/>
          <w:i/>
          <w:color w:val="7F7F7F" w:themeColor="text1" w:themeTint="80"/>
          <w:sz w:val="18"/>
          <w:szCs w:val="18"/>
        </w:rPr>
        <w:t xml:space="preserve">e a la siguiente dirección de correo electrónico: </w:t>
      </w:r>
      <w:hyperlink r:id="rId11" w:history="1">
        <w:r w:rsidRPr="00BC2929">
          <w:rPr>
            <w:rStyle w:val="Hipervnculo"/>
            <w:rFonts w:ascii="Verdana" w:hAnsi="Verdana"/>
            <w:b/>
            <w:i/>
            <w:color w:val="7F7F7F" w:themeColor="text1" w:themeTint="80"/>
            <w:sz w:val="18"/>
            <w:szCs w:val="18"/>
          </w:rPr>
          <w:t>cine@navarra.es</w:t>
        </w:r>
      </w:hyperlink>
    </w:p>
    <w:sectPr w:rsidR="00FA6F10" w:rsidRPr="00BC2929" w:rsidSect="00781E9E">
      <w:footerReference w:type="default" r:id="rId12"/>
      <w:pgSz w:w="11906" w:h="16838" w:code="9"/>
      <w:pgMar w:top="1418" w:right="1701" w:bottom="1418"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3727C1" w14:textId="77777777" w:rsidR="005F4655" w:rsidRDefault="005F4655" w:rsidP="005F4655">
      <w:pPr>
        <w:spacing w:after="0" w:line="240" w:lineRule="auto"/>
      </w:pPr>
      <w:r>
        <w:separator/>
      </w:r>
    </w:p>
  </w:endnote>
  <w:endnote w:type="continuationSeparator" w:id="0">
    <w:p w14:paraId="4D8D979C" w14:textId="77777777" w:rsidR="005F4655" w:rsidRDefault="005F4655" w:rsidP="005F4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1"/>
    <w:family w:val="roman"/>
    <w:pitch w:val="variable"/>
  </w:font>
  <w:font w:name="72 Black">
    <w:panose1 w:val="020B0A04030603020204"/>
    <w:charset w:val="00"/>
    <w:family w:val="swiss"/>
    <w:pitch w:val="variable"/>
    <w:sig w:usb0="A00002EF" w:usb1="5000205B" w:usb2="00000008"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D846A" w14:textId="46B682C0" w:rsidR="005F4655" w:rsidRPr="005F4655" w:rsidRDefault="005F4655" w:rsidP="005F4655">
    <w:pPr>
      <w:pStyle w:val="Piedepgina"/>
      <w:pBdr>
        <w:top w:val="single" w:sz="4" w:space="1" w:color="A6A6A6" w:themeColor="background1" w:themeShade="A6"/>
      </w:pBdr>
      <w:jc w:val="right"/>
      <w:rPr>
        <w:rFonts w:ascii="Verdana" w:hAnsi="Verdana"/>
        <w:i/>
        <w:color w:val="A6A6A6" w:themeColor="background1" w:themeShade="A6"/>
        <w:sz w:val="16"/>
        <w:szCs w:val="16"/>
        <w:lang w:val="es-ES_tradnl"/>
      </w:rPr>
    </w:pPr>
    <w:r>
      <w:rPr>
        <w:rFonts w:ascii="Verdana" w:hAnsi="Verdana"/>
        <w:i/>
        <w:color w:val="A6A6A6" w:themeColor="background1" w:themeShade="A6"/>
        <w:sz w:val="16"/>
        <w:szCs w:val="16"/>
        <w:lang w:val="es-ES_tradnl"/>
      </w:rPr>
      <w:t>Dirección General de Cultura-Institución Príncipe de Viana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9E81CD" w14:textId="77777777" w:rsidR="005F4655" w:rsidRDefault="005F4655" w:rsidP="005F4655">
      <w:pPr>
        <w:spacing w:after="0" w:line="240" w:lineRule="auto"/>
      </w:pPr>
      <w:r>
        <w:separator/>
      </w:r>
    </w:p>
  </w:footnote>
  <w:footnote w:type="continuationSeparator" w:id="0">
    <w:p w14:paraId="403ADF24" w14:textId="77777777" w:rsidR="005F4655" w:rsidRDefault="005F4655" w:rsidP="005F46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A01D9"/>
    <w:multiLevelType w:val="hybridMultilevel"/>
    <w:tmpl w:val="3878B998"/>
    <w:lvl w:ilvl="0" w:tplc="8A18386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B6C685E"/>
    <w:multiLevelType w:val="hybridMultilevel"/>
    <w:tmpl w:val="7794D82E"/>
    <w:lvl w:ilvl="0" w:tplc="DAD81AD0">
      <w:start w:val="1"/>
      <w:numFmt w:val="bullet"/>
      <w:lvlText w:val="n"/>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C106D0C"/>
    <w:multiLevelType w:val="hybridMultilevel"/>
    <w:tmpl w:val="7CE018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D941559"/>
    <w:multiLevelType w:val="multilevel"/>
    <w:tmpl w:val="3EE08AC2"/>
    <w:lvl w:ilvl="0">
      <w:start w:val="1"/>
      <w:numFmt w:val="decimal"/>
      <w:lvlText w:val="%1."/>
      <w:lvlJc w:val="left"/>
      <w:pPr>
        <w:ind w:left="525" w:hanging="525"/>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440" w:hanging="144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2160" w:hanging="2160"/>
      </w:pPr>
      <w:rPr>
        <w:rFonts w:hint="default"/>
        <w:color w:val="000000"/>
      </w:rPr>
    </w:lvl>
    <w:lvl w:ilvl="8">
      <w:start w:val="1"/>
      <w:numFmt w:val="decimal"/>
      <w:lvlText w:val="%1.%2.%3.%4.%5.%6.%7.%8.%9."/>
      <w:lvlJc w:val="left"/>
      <w:pPr>
        <w:ind w:left="2160" w:hanging="2160"/>
      </w:pPr>
      <w:rPr>
        <w:rFonts w:hint="default"/>
        <w:color w:val="000000"/>
      </w:rPr>
    </w:lvl>
  </w:abstractNum>
  <w:abstractNum w:abstractNumId="4" w15:restartNumberingAfterBreak="0">
    <w:nsid w:val="0E102BA3"/>
    <w:multiLevelType w:val="hybridMultilevel"/>
    <w:tmpl w:val="4AD67922"/>
    <w:lvl w:ilvl="0" w:tplc="DAD81AD0">
      <w:start w:val="1"/>
      <w:numFmt w:val="bullet"/>
      <w:lvlText w:val="n"/>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0C203AF"/>
    <w:multiLevelType w:val="hybridMultilevel"/>
    <w:tmpl w:val="E17E31FE"/>
    <w:lvl w:ilvl="0" w:tplc="DAD81AD0">
      <w:start w:val="1"/>
      <w:numFmt w:val="bullet"/>
      <w:lvlText w:val="n"/>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DCA79D7"/>
    <w:multiLevelType w:val="hybridMultilevel"/>
    <w:tmpl w:val="21566684"/>
    <w:lvl w:ilvl="0" w:tplc="DAD81AD0">
      <w:start w:val="1"/>
      <w:numFmt w:val="bullet"/>
      <w:lvlText w:val="n"/>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6B36552"/>
    <w:multiLevelType w:val="hybridMultilevel"/>
    <w:tmpl w:val="AAB2DA3A"/>
    <w:lvl w:ilvl="0" w:tplc="DAD81AD0">
      <w:start w:val="1"/>
      <w:numFmt w:val="bullet"/>
      <w:lvlText w:val="n"/>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8866342"/>
    <w:multiLevelType w:val="hybridMultilevel"/>
    <w:tmpl w:val="DD7ED4A6"/>
    <w:lvl w:ilvl="0" w:tplc="DAD81AD0">
      <w:start w:val="1"/>
      <w:numFmt w:val="bullet"/>
      <w:lvlText w:val="n"/>
      <w:lvlJc w:val="left"/>
      <w:pPr>
        <w:ind w:left="108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C445B2B"/>
    <w:multiLevelType w:val="hybridMultilevel"/>
    <w:tmpl w:val="2A1CC260"/>
    <w:lvl w:ilvl="0" w:tplc="0C0A000B">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15:restartNumberingAfterBreak="0">
    <w:nsid w:val="2EAF38E6"/>
    <w:multiLevelType w:val="hybridMultilevel"/>
    <w:tmpl w:val="ACFA9300"/>
    <w:lvl w:ilvl="0" w:tplc="DAD81AD0">
      <w:start w:val="1"/>
      <w:numFmt w:val="bullet"/>
      <w:lvlText w:val="n"/>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1524F66"/>
    <w:multiLevelType w:val="hybridMultilevel"/>
    <w:tmpl w:val="9228825E"/>
    <w:lvl w:ilvl="0" w:tplc="A4B8BF9A">
      <w:start w:val="1"/>
      <w:numFmt w:val="bullet"/>
      <w:lvlText w:val="-"/>
      <w:lvlJc w:val="left"/>
      <w:pPr>
        <w:ind w:left="720" w:hanging="360"/>
      </w:pPr>
      <w:rPr>
        <w:rFonts w:ascii="Verdana" w:eastAsia="Times New Roman" w:hAnsi="Verdana" w:hint="default"/>
        <w:color w:val="231F20"/>
        <w:w w:val="100"/>
        <w:sz w:val="24"/>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3736E6D"/>
    <w:multiLevelType w:val="hybridMultilevel"/>
    <w:tmpl w:val="5A9C7356"/>
    <w:lvl w:ilvl="0" w:tplc="0C0A000F">
      <w:start w:val="1"/>
      <w:numFmt w:val="decimal"/>
      <w:lvlText w:val="%1."/>
      <w:lvlJc w:val="left"/>
      <w:pPr>
        <w:ind w:left="108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7434F43"/>
    <w:multiLevelType w:val="hybridMultilevel"/>
    <w:tmpl w:val="F3B28ACA"/>
    <w:lvl w:ilvl="0" w:tplc="DAD81AD0">
      <w:start w:val="1"/>
      <w:numFmt w:val="bullet"/>
      <w:lvlText w:val="n"/>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FEE4E58"/>
    <w:multiLevelType w:val="hybridMultilevel"/>
    <w:tmpl w:val="905ECB7C"/>
    <w:lvl w:ilvl="0" w:tplc="DAD81AD0">
      <w:start w:val="1"/>
      <w:numFmt w:val="bullet"/>
      <w:lvlText w:val="n"/>
      <w:lvlJc w:val="left"/>
      <w:pPr>
        <w:ind w:left="36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5" w15:restartNumberingAfterBreak="0">
    <w:nsid w:val="3FF8558A"/>
    <w:multiLevelType w:val="hybridMultilevel"/>
    <w:tmpl w:val="C8B8CF54"/>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1B27D70"/>
    <w:multiLevelType w:val="hybridMultilevel"/>
    <w:tmpl w:val="2A3A81F2"/>
    <w:lvl w:ilvl="0" w:tplc="DAD81AD0">
      <w:start w:val="1"/>
      <w:numFmt w:val="bullet"/>
      <w:lvlText w:val="n"/>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15:restartNumberingAfterBreak="0">
    <w:nsid w:val="48D12BE7"/>
    <w:multiLevelType w:val="hybridMultilevel"/>
    <w:tmpl w:val="11C898C4"/>
    <w:lvl w:ilvl="0" w:tplc="DAD81AD0">
      <w:start w:val="1"/>
      <w:numFmt w:val="bullet"/>
      <w:lvlText w:val="n"/>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97374E9"/>
    <w:multiLevelType w:val="hybridMultilevel"/>
    <w:tmpl w:val="B52E228C"/>
    <w:lvl w:ilvl="0" w:tplc="DAD81AD0">
      <w:start w:val="1"/>
      <w:numFmt w:val="bullet"/>
      <w:lvlText w:val="n"/>
      <w:lvlJc w:val="left"/>
      <w:pPr>
        <w:ind w:left="858" w:hanging="360"/>
      </w:pPr>
      <w:rPr>
        <w:rFonts w:ascii="Wingdings" w:hAnsi="Wingdings" w:hint="default"/>
      </w:rPr>
    </w:lvl>
    <w:lvl w:ilvl="1" w:tplc="0C0A0003" w:tentative="1">
      <w:start w:val="1"/>
      <w:numFmt w:val="bullet"/>
      <w:lvlText w:val="o"/>
      <w:lvlJc w:val="left"/>
      <w:pPr>
        <w:ind w:left="1578" w:hanging="360"/>
      </w:pPr>
      <w:rPr>
        <w:rFonts w:ascii="Courier New" w:hAnsi="Courier New" w:cs="Courier New" w:hint="default"/>
      </w:rPr>
    </w:lvl>
    <w:lvl w:ilvl="2" w:tplc="0C0A0005" w:tentative="1">
      <w:start w:val="1"/>
      <w:numFmt w:val="bullet"/>
      <w:lvlText w:val=""/>
      <w:lvlJc w:val="left"/>
      <w:pPr>
        <w:ind w:left="2298" w:hanging="360"/>
      </w:pPr>
      <w:rPr>
        <w:rFonts w:ascii="Wingdings" w:hAnsi="Wingdings" w:hint="default"/>
      </w:rPr>
    </w:lvl>
    <w:lvl w:ilvl="3" w:tplc="0C0A0001" w:tentative="1">
      <w:start w:val="1"/>
      <w:numFmt w:val="bullet"/>
      <w:lvlText w:val=""/>
      <w:lvlJc w:val="left"/>
      <w:pPr>
        <w:ind w:left="3018" w:hanging="360"/>
      </w:pPr>
      <w:rPr>
        <w:rFonts w:ascii="Symbol" w:hAnsi="Symbol" w:hint="default"/>
      </w:rPr>
    </w:lvl>
    <w:lvl w:ilvl="4" w:tplc="0C0A0003" w:tentative="1">
      <w:start w:val="1"/>
      <w:numFmt w:val="bullet"/>
      <w:lvlText w:val="o"/>
      <w:lvlJc w:val="left"/>
      <w:pPr>
        <w:ind w:left="3738" w:hanging="360"/>
      </w:pPr>
      <w:rPr>
        <w:rFonts w:ascii="Courier New" w:hAnsi="Courier New" w:cs="Courier New" w:hint="default"/>
      </w:rPr>
    </w:lvl>
    <w:lvl w:ilvl="5" w:tplc="0C0A0005" w:tentative="1">
      <w:start w:val="1"/>
      <w:numFmt w:val="bullet"/>
      <w:lvlText w:val=""/>
      <w:lvlJc w:val="left"/>
      <w:pPr>
        <w:ind w:left="4458" w:hanging="360"/>
      </w:pPr>
      <w:rPr>
        <w:rFonts w:ascii="Wingdings" w:hAnsi="Wingdings" w:hint="default"/>
      </w:rPr>
    </w:lvl>
    <w:lvl w:ilvl="6" w:tplc="0C0A0001" w:tentative="1">
      <w:start w:val="1"/>
      <w:numFmt w:val="bullet"/>
      <w:lvlText w:val=""/>
      <w:lvlJc w:val="left"/>
      <w:pPr>
        <w:ind w:left="5178" w:hanging="360"/>
      </w:pPr>
      <w:rPr>
        <w:rFonts w:ascii="Symbol" w:hAnsi="Symbol" w:hint="default"/>
      </w:rPr>
    </w:lvl>
    <w:lvl w:ilvl="7" w:tplc="0C0A0003" w:tentative="1">
      <w:start w:val="1"/>
      <w:numFmt w:val="bullet"/>
      <w:lvlText w:val="o"/>
      <w:lvlJc w:val="left"/>
      <w:pPr>
        <w:ind w:left="5898" w:hanging="360"/>
      </w:pPr>
      <w:rPr>
        <w:rFonts w:ascii="Courier New" w:hAnsi="Courier New" w:cs="Courier New" w:hint="default"/>
      </w:rPr>
    </w:lvl>
    <w:lvl w:ilvl="8" w:tplc="0C0A0005" w:tentative="1">
      <w:start w:val="1"/>
      <w:numFmt w:val="bullet"/>
      <w:lvlText w:val=""/>
      <w:lvlJc w:val="left"/>
      <w:pPr>
        <w:ind w:left="6618" w:hanging="360"/>
      </w:pPr>
      <w:rPr>
        <w:rFonts w:ascii="Wingdings" w:hAnsi="Wingdings" w:hint="default"/>
      </w:rPr>
    </w:lvl>
  </w:abstractNum>
  <w:abstractNum w:abstractNumId="19" w15:restartNumberingAfterBreak="0">
    <w:nsid w:val="4A9B6A6C"/>
    <w:multiLevelType w:val="hybridMultilevel"/>
    <w:tmpl w:val="D842E7B0"/>
    <w:lvl w:ilvl="0" w:tplc="A70609F8">
      <w:start w:val="12"/>
      <w:numFmt w:val="bullet"/>
      <w:lvlText w:val="-"/>
      <w:lvlJc w:val="left"/>
      <w:pPr>
        <w:ind w:left="1404" w:hanging="360"/>
      </w:pPr>
      <w:rPr>
        <w:rFonts w:ascii="Calibri" w:eastAsiaTheme="minorHAnsi" w:hAnsi="Calibri" w:cs="Calibri" w:hint="default"/>
      </w:rPr>
    </w:lvl>
    <w:lvl w:ilvl="1" w:tplc="0C0A0003" w:tentative="1">
      <w:start w:val="1"/>
      <w:numFmt w:val="bullet"/>
      <w:lvlText w:val="o"/>
      <w:lvlJc w:val="left"/>
      <w:pPr>
        <w:ind w:left="2124" w:hanging="360"/>
      </w:pPr>
      <w:rPr>
        <w:rFonts w:ascii="Courier New" w:hAnsi="Courier New" w:cs="Courier New" w:hint="default"/>
      </w:rPr>
    </w:lvl>
    <w:lvl w:ilvl="2" w:tplc="0C0A0005" w:tentative="1">
      <w:start w:val="1"/>
      <w:numFmt w:val="bullet"/>
      <w:lvlText w:val=""/>
      <w:lvlJc w:val="left"/>
      <w:pPr>
        <w:ind w:left="2844" w:hanging="360"/>
      </w:pPr>
      <w:rPr>
        <w:rFonts w:ascii="Wingdings" w:hAnsi="Wingdings" w:hint="default"/>
      </w:rPr>
    </w:lvl>
    <w:lvl w:ilvl="3" w:tplc="0C0A0001" w:tentative="1">
      <w:start w:val="1"/>
      <w:numFmt w:val="bullet"/>
      <w:lvlText w:val=""/>
      <w:lvlJc w:val="left"/>
      <w:pPr>
        <w:ind w:left="3564" w:hanging="360"/>
      </w:pPr>
      <w:rPr>
        <w:rFonts w:ascii="Symbol" w:hAnsi="Symbol" w:hint="default"/>
      </w:rPr>
    </w:lvl>
    <w:lvl w:ilvl="4" w:tplc="0C0A0003" w:tentative="1">
      <w:start w:val="1"/>
      <w:numFmt w:val="bullet"/>
      <w:lvlText w:val="o"/>
      <w:lvlJc w:val="left"/>
      <w:pPr>
        <w:ind w:left="4284" w:hanging="360"/>
      </w:pPr>
      <w:rPr>
        <w:rFonts w:ascii="Courier New" w:hAnsi="Courier New" w:cs="Courier New" w:hint="default"/>
      </w:rPr>
    </w:lvl>
    <w:lvl w:ilvl="5" w:tplc="0C0A0005" w:tentative="1">
      <w:start w:val="1"/>
      <w:numFmt w:val="bullet"/>
      <w:lvlText w:val=""/>
      <w:lvlJc w:val="left"/>
      <w:pPr>
        <w:ind w:left="5004" w:hanging="360"/>
      </w:pPr>
      <w:rPr>
        <w:rFonts w:ascii="Wingdings" w:hAnsi="Wingdings" w:hint="default"/>
      </w:rPr>
    </w:lvl>
    <w:lvl w:ilvl="6" w:tplc="0C0A0001" w:tentative="1">
      <w:start w:val="1"/>
      <w:numFmt w:val="bullet"/>
      <w:lvlText w:val=""/>
      <w:lvlJc w:val="left"/>
      <w:pPr>
        <w:ind w:left="5724" w:hanging="360"/>
      </w:pPr>
      <w:rPr>
        <w:rFonts w:ascii="Symbol" w:hAnsi="Symbol" w:hint="default"/>
      </w:rPr>
    </w:lvl>
    <w:lvl w:ilvl="7" w:tplc="0C0A0003" w:tentative="1">
      <w:start w:val="1"/>
      <w:numFmt w:val="bullet"/>
      <w:lvlText w:val="o"/>
      <w:lvlJc w:val="left"/>
      <w:pPr>
        <w:ind w:left="6444" w:hanging="360"/>
      </w:pPr>
      <w:rPr>
        <w:rFonts w:ascii="Courier New" w:hAnsi="Courier New" w:cs="Courier New" w:hint="default"/>
      </w:rPr>
    </w:lvl>
    <w:lvl w:ilvl="8" w:tplc="0C0A0005" w:tentative="1">
      <w:start w:val="1"/>
      <w:numFmt w:val="bullet"/>
      <w:lvlText w:val=""/>
      <w:lvlJc w:val="left"/>
      <w:pPr>
        <w:ind w:left="7164" w:hanging="360"/>
      </w:pPr>
      <w:rPr>
        <w:rFonts w:ascii="Wingdings" w:hAnsi="Wingdings" w:hint="default"/>
      </w:rPr>
    </w:lvl>
  </w:abstractNum>
  <w:abstractNum w:abstractNumId="20" w15:restartNumberingAfterBreak="0">
    <w:nsid w:val="4C0055D3"/>
    <w:multiLevelType w:val="hybridMultilevel"/>
    <w:tmpl w:val="8AD46416"/>
    <w:lvl w:ilvl="0" w:tplc="DAD81AD0">
      <w:start w:val="1"/>
      <w:numFmt w:val="bullet"/>
      <w:lvlText w:val="n"/>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FA35CA7"/>
    <w:multiLevelType w:val="hybridMultilevel"/>
    <w:tmpl w:val="2BC0CD72"/>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0FE5554"/>
    <w:multiLevelType w:val="hybridMultilevel"/>
    <w:tmpl w:val="5EAA186E"/>
    <w:lvl w:ilvl="0" w:tplc="0C0A000F">
      <w:start w:val="1"/>
      <w:numFmt w:val="decimal"/>
      <w:lvlText w:val="%1."/>
      <w:lvlJc w:val="left"/>
      <w:pPr>
        <w:ind w:left="1080" w:hanging="360"/>
      </w:pPr>
      <w:rPr>
        <w:rFont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3" w15:restartNumberingAfterBreak="0">
    <w:nsid w:val="552C3FEF"/>
    <w:multiLevelType w:val="hybridMultilevel"/>
    <w:tmpl w:val="39A28062"/>
    <w:lvl w:ilvl="0" w:tplc="DAD81AD0">
      <w:start w:val="1"/>
      <w:numFmt w:val="bullet"/>
      <w:lvlText w:val="n"/>
      <w:lvlJc w:val="left"/>
      <w:pPr>
        <w:ind w:left="720" w:hanging="360"/>
      </w:pPr>
      <w:rPr>
        <w:rFonts w:ascii="Wingdings" w:hAnsi="Wingdings" w:hint="default"/>
      </w:rPr>
    </w:lvl>
    <w:lvl w:ilvl="1" w:tplc="0C0A000B">
      <w:start w:val="1"/>
      <w:numFmt w:val="bullet"/>
      <w:lvlText w:val=""/>
      <w:lvlJc w:val="left"/>
      <w:pPr>
        <w:ind w:left="786" w:hanging="360"/>
      </w:pPr>
      <w:rPr>
        <w:rFonts w:ascii="Wingdings" w:hAnsi="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31E4D85"/>
    <w:multiLevelType w:val="hybridMultilevel"/>
    <w:tmpl w:val="36A4BAAA"/>
    <w:lvl w:ilvl="0" w:tplc="A4B8BF9A">
      <w:start w:val="1"/>
      <w:numFmt w:val="bullet"/>
      <w:lvlText w:val="-"/>
      <w:lvlJc w:val="left"/>
      <w:pPr>
        <w:ind w:left="720" w:hanging="360"/>
      </w:pPr>
      <w:rPr>
        <w:rFonts w:ascii="Verdana" w:eastAsia="Times New Roman" w:hAnsi="Verdana" w:hint="default"/>
        <w:color w:val="231F20"/>
        <w:w w:val="100"/>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6E35AC7"/>
    <w:multiLevelType w:val="hybridMultilevel"/>
    <w:tmpl w:val="A394E1A8"/>
    <w:lvl w:ilvl="0" w:tplc="DAD81AD0">
      <w:start w:val="1"/>
      <w:numFmt w:val="bullet"/>
      <w:lvlText w:val="n"/>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15:restartNumberingAfterBreak="0">
    <w:nsid w:val="697B6BF4"/>
    <w:multiLevelType w:val="hybridMultilevel"/>
    <w:tmpl w:val="7F543708"/>
    <w:lvl w:ilvl="0" w:tplc="DAD81AD0">
      <w:start w:val="1"/>
      <w:numFmt w:val="bullet"/>
      <w:lvlText w:val="n"/>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7" w15:restartNumberingAfterBreak="0">
    <w:nsid w:val="6D022644"/>
    <w:multiLevelType w:val="hybridMultilevel"/>
    <w:tmpl w:val="AB94E6D6"/>
    <w:lvl w:ilvl="0" w:tplc="DAD81AD0">
      <w:start w:val="1"/>
      <w:numFmt w:val="bullet"/>
      <w:lvlText w:val="n"/>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0F11953"/>
    <w:multiLevelType w:val="hybridMultilevel"/>
    <w:tmpl w:val="862488DC"/>
    <w:lvl w:ilvl="0" w:tplc="DAD81AD0">
      <w:start w:val="1"/>
      <w:numFmt w:val="bullet"/>
      <w:lvlText w:val="n"/>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65E5894"/>
    <w:multiLevelType w:val="hybridMultilevel"/>
    <w:tmpl w:val="D9729E2E"/>
    <w:lvl w:ilvl="0" w:tplc="DAD81AD0">
      <w:start w:val="1"/>
      <w:numFmt w:val="bullet"/>
      <w:lvlText w:val="n"/>
      <w:lvlJc w:val="left"/>
      <w:pPr>
        <w:ind w:left="720" w:hanging="360"/>
      </w:pPr>
      <w:rPr>
        <w:rFonts w:ascii="Wingdings" w:hAnsi="Wingdings" w:hint="default"/>
      </w:rPr>
    </w:lvl>
    <w:lvl w:ilvl="1" w:tplc="B7E444A0">
      <w:numFmt w:val="bullet"/>
      <w:lvlText w:val="-"/>
      <w:lvlJc w:val="left"/>
      <w:pPr>
        <w:ind w:left="1440" w:hanging="360"/>
      </w:pPr>
      <w:rPr>
        <w:rFonts w:ascii="Verdana" w:eastAsia="Arial Unicode MS" w:hAnsi="Verdana" w:cs="Arial Unicode M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6D17396"/>
    <w:multiLevelType w:val="hybridMultilevel"/>
    <w:tmpl w:val="28F836BA"/>
    <w:lvl w:ilvl="0" w:tplc="DAD81AD0">
      <w:start w:val="1"/>
      <w:numFmt w:val="bullet"/>
      <w:lvlText w:val="n"/>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1" w15:restartNumberingAfterBreak="0">
    <w:nsid w:val="7C0F21CA"/>
    <w:multiLevelType w:val="hybridMultilevel"/>
    <w:tmpl w:val="DD7A2B60"/>
    <w:lvl w:ilvl="0" w:tplc="DAD81AD0">
      <w:start w:val="1"/>
      <w:numFmt w:val="bullet"/>
      <w:lvlText w:val="n"/>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7FFE0AED"/>
    <w:multiLevelType w:val="hybridMultilevel"/>
    <w:tmpl w:val="A740CA10"/>
    <w:lvl w:ilvl="0" w:tplc="DAD81AD0">
      <w:start w:val="1"/>
      <w:numFmt w:val="bullet"/>
      <w:lvlText w:val="n"/>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0"/>
  </w:num>
  <w:num w:numId="2">
    <w:abstractNumId w:val="14"/>
  </w:num>
  <w:num w:numId="3">
    <w:abstractNumId w:val="8"/>
  </w:num>
  <w:num w:numId="4">
    <w:abstractNumId w:val="22"/>
  </w:num>
  <w:num w:numId="5">
    <w:abstractNumId w:val="32"/>
  </w:num>
  <w:num w:numId="6">
    <w:abstractNumId w:val="12"/>
  </w:num>
  <w:num w:numId="7">
    <w:abstractNumId w:val="6"/>
  </w:num>
  <w:num w:numId="8">
    <w:abstractNumId w:val="5"/>
  </w:num>
  <w:num w:numId="9">
    <w:abstractNumId w:val="21"/>
  </w:num>
  <w:num w:numId="10">
    <w:abstractNumId w:val="20"/>
  </w:num>
  <w:num w:numId="11">
    <w:abstractNumId w:val="26"/>
  </w:num>
  <w:num w:numId="12">
    <w:abstractNumId w:val="13"/>
  </w:num>
  <w:num w:numId="13">
    <w:abstractNumId w:val="27"/>
  </w:num>
  <w:num w:numId="14">
    <w:abstractNumId w:val="10"/>
  </w:num>
  <w:num w:numId="15">
    <w:abstractNumId w:val="18"/>
  </w:num>
  <w:num w:numId="16">
    <w:abstractNumId w:val="4"/>
  </w:num>
  <w:num w:numId="17">
    <w:abstractNumId w:val="7"/>
  </w:num>
  <w:num w:numId="18">
    <w:abstractNumId w:val="3"/>
  </w:num>
  <w:num w:numId="19">
    <w:abstractNumId w:val="2"/>
  </w:num>
  <w:num w:numId="20">
    <w:abstractNumId w:val="1"/>
  </w:num>
  <w:num w:numId="21">
    <w:abstractNumId w:val="29"/>
  </w:num>
  <w:num w:numId="22">
    <w:abstractNumId w:val="23"/>
  </w:num>
  <w:num w:numId="23">
    <w:abstractNumId w:val="24"/>
  </w:num>
  <w:num w:numId="24">
    <w:abstractNumId w:val="15"/>
  </w:num>
  <w:num w:numId="25">
    <w:abstractNumId w:val="9"/>
  </w:num>
  <w:num w:numId="26">
    <w:abstractNumId w:val="28"/>
  </w:num>
  <w:num w:numId="27">
    <w:abstractNumId w:val="31"/>
  </w:num>
  <w:num w:numId="28">
    <w:abstractNumId w:val="11"/>
  </w:num>
  <w:num w:numId="29">
    <w:abstractNumId w:val="19"/>
  </w:num>
  <w:num w:numId="30">
    <w:abstractNumId w:val="16"/>
  </w:num>
  <w:num w:numId="31">
    <w:abstractNumId w:val="25"/>
  </w:num>
  <w:num w:numId="32">
    <w:abstractNumId w:val="30"/>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851"/>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613"/>
    <w:rsid w:val="00006B6B"/>
    <w:rsid w:val="00006E68"/>
    <w:rsid w:val="000115C3"/>
    <w:rsid w:val="000149ED"/>
    <w:rsid w:val="00021429"/>
    <w:rsid w:val="00021581"/>
    <w:rsid w:val="0002710F"/>
    <w:rsid w:val="00043E4A"/>
    <w:rsid w:val="00044777"/>
    <w:rsid w:val="00044A05"/>
    <w:rsid w:val="0005205E"/>
    <w:rsid w:val="00081098"/>
    <w:rsid w:val="00085CF1"/>
    <w:rsid w:val="00085FAA"/>
    <w:rsid w:val="000A0E38"/>
    <w:rsid w:val="000A5E94"/>
    <w:rsid w:val="000B03AD"/>
    <w:rsid w:val="000B2F4E"/>
    <w:rsid w:val="000C16AF"/>
    <w:rsid w:val="000E0C41"/>
    <w:rsid w:val="000E1613"/>
    <w:rsid w:val="000E2954"/>
    <w:rsid w:val="000F70F6"/>
    <w:rsid w:val="001009BD"/>
    <w:rsid w:val="001146BF"/>
    <w:rsid w:val="00114B6A"/>
    <w:rsid w:val="00126256"/>
    <w:rsid w:val="00140B3C"/>
    <w:rsid w:val="0015168F"/>
    <w:rsid w:val="001708E0"/>
    <w:rsid w:val="00171BC9"/>
    <w:rsid w:val="00176641"/>
    <w:rsid w:val="00181D18"/>
    <w:rsid w:val="00181EB2"/>
    <w:rsid w:val="00183BBA"/>
    <w:rsid w:val="001949AC"/>
    <w:rsid w:val="001B429B"/>
    <w:rsid w:val="001C1BB9"/>
    <w:rsid w:val="001D6184"/>
    <w:rsid w:val="001D7FB7"/>
    <w:rsid w:val="001F7367"/>
    <w:rsid w:val="002106DE"/>
    <w:rsid w:val="002176F6"/>
    <w:rsid w:val="00221F73"/>
    <w:rsid w:val="00241806"/>
    <w:rsid w:val="002541E2"/>
    <w:rsid w:val="00254DAB"/>
    <w:rsid w:val="0025606A"/>
    <w:rsid w:val="002721A0"/>
    <w:rsid w:val="00273FB8"/>
    <w:rsid w:val="002A12D2"/>
    <w:rsid w:val="002F4FB8"/>
    <w:rsid w:val="00303F58"/>
    <w:rsid w:val="00307234"/>
    <w:rsid w:val="003329C8"/>
    <w:rsid w:val="0035175C"/>
    <w:rsid w:val="00362BEC"/>
    <w:rsid w:val="00364B4F"/>
    <w:rsid w:val="003732AE"/>
    <w:rsid w:val="00392328"/>
    <w:rsid w:val="003B6006"/>
    <w:rsid w:val="003B6140"/>
    <w:rsid w:val="003D3491"/>
    <w:rsid w:val="003D3BAE"/>
    <w:rsid w:val="003D5F1B"/>
    <w:rsid w:val="003E5EA0"/>
    <w:rsid w:val="00410CC9"/>
    <w:rsid w:val="00424D53"/>
    <w:rsid w:val="004360AC"/>
    <w:rsid w:val="00441E4D"/>
    <w:rsid w:val="004470AC"/>
    <w:rsid w:val="00450511"/>
    <w:rsid w:val="00453006"/>
    <w:rsid w:val="00457CD7"/>
    <w:rsid w:val="00461163"/>
    <w:rsid w:val="00463C7D"/>
    <w:rsid w:val="00471A7C"/>
    <w:rsid w:val="004854AA"/>
    <w:rsid w:val="004C5EC9"/>
    <w:rsid w:val="004E207F"/>
    <w:rsid w:val="004E5B3B"/>
    <w:rsid w:val="004E7248"/>
    <w:rsid w:val="004F17CE"/>
    <w:rsid w:val="004F5BC6"/>
    <w:rsid w:val="005006DA"/>
    <w:rsid w:val="00514324"/>
    <w:rsid w:val="00514CCD"/>
    <w:rsid w:val="005176D7"/>
    <w:rsid w:val="00570FFA"/>
    <w:rsid w:val="00583357"/>
    <w:rsid w:val="00587A25"/>
    <w:rsid w:val="005B6742"/>
    <w:rsid w:val="005B6CD5"/>
    <w:rsid w:val="005C1EF3"/>
    <w:rsid w:val="005C7C6C"/>
    <w:rsid w:val="005F4655"/>
    <w:rsid w:val="005F78CE"/>
    <w:rsid w:val="006111A3"/>
    <w:rsid w:val="00614A3F"/>
    <w:rsid w:val="0063680F"/>
    <w:rsid w:val="00641E1E"/>
    <w:rsid w:val="0064585B"/>
    <w:rsid w:val="00651CE8"/>
    <w:rsid w:val="0065581E"/>
    <w:rsid w:val="00657AAB"/>
    <w:rsid w:val="00662D42"/>
    <w:rsid w:val="006848B2"/>
    <w:rsid w:val="00693BA7"/>
    <w:rsid w:val="006A351E"/>
    <w:rsid w:val="006A55E8"/>
    <w:rsid w:val="006A58AF"/>
    <w:rsid w:val="006D39AE"/>
    <w:rsid w:val="006E2869"/>
    <w:rsid w:val="006F053F"/>
    <w:rsid w:val="006F092A"/>
    <w:rsid w:val="00700079"/>
    <w:rsid w:val="0071349F"/>
    <w:rsid w:val="007221B2"/>
    <w:rsid w:val="00755DE8"/>
    <w:rsid w:val="00757632"/>
    <w:rsid w:val="00767AA4"/>
    <w:rsid w:val="00771822"/>
    <w:rsid w:val="00781E9E"/>
    <w:rsid w:val="007A094E"/>
    <w:rsid w:val="007A4D59"/>
    <w:rsid w:val="007B2D34"/>
    <w:rsid w:val="007D3836"/>
    <w:rsid w:val="007E7DD5"/>
    <w:rsid w:val="00804954"/>
    <w:rsid w:val="00843333"/>
    <w:rsid w:val="00845A3D"/>
    <w:rsid w:val="00846A8E"/>
    <w:rsid w:val="008562A7"/>
    <w:rsid w:val="00857B63"/>
    <w:rsid w:val="00893A4F"/>
    <w:rsid w:val="0089527A"/>
    <w:rsid w:val="008B0C2B"/>
    <w:rsid w:val="008B4165"/>
    <w:rsid w:val="008B42FE"/>
    <w:rsid w:val="008C7E69"/>
    <w:rsid w:val="008D014F"/>
    <w:rsid w:val="008E0306"/>
    <w:rsid w:val="008E153C"/>
    <w:rsid w:val="008E267B"/>
    <w:rsid w:val="008E7A8E"/>
    <w:rsid w:val="008F316D"/>
    <w:rsid w:val="009126A3"/>
    <w:rsid w:val="009243A7"/>
    <w:rsid w:val="00927748"/>
    <w:rsid w:val="00931BC7"/>
    <w:rsid w:val="00933560"/>
    <w:rsid w:val="0095777B"/>
    <w:rsid w:val="00976AF8"/>
    <w:rsid w:val="009829B0"/>
    <w:rsid w:val="00986EB3"/>
    <w:rsid w:val="009A692A"/>
    <w:rsid w:val="009D0BE9"/>
    <w:rsid w:val="009D2A2F"/>
    <w:rsid w:val="009D62E5"/>
    <w:rsid w:val="009E4072"/>
    <w:rsid w:val="009E473D"/>
    <w:rsid w:val="009E621B"/>
    <w:rsid w:val="009F3E9C"/>
    <w:rsid w:val="009F55FE"/>
    <w:rsid w:val="00A02E76"/>
    <w:rsid w:val="00A135AD"/>
    <w:rsid w:val="00A1761E"/>
    <w:rsid w:val="00A20F80"/>
    <w:rsid w:val="00A22369"/>
    <w:rsid w:val="00A5113A"/>
    <w:rsid w:val="00A604C0"/>
    <w:rsid w:val="00A702E4"/>
    <w:rsid w:val="00A71943"/>
    <w:rsid w:val="00A74533"/>
    <w:rsid w:val="00A76CAA"/>
    <w:rsid w:val="00A906DE"/>
    <w:rsid w:val="00AB42E7"/>
    <w:rsid w:val="00AC3A5E"/>
    <w:rsid w:val="00AD29F9"/>
    <w:rsid w:val="00AE3B81"/>
    <w:rsid w:val="00AE55F4"/>
    <w:rsid w:val="00AF5F8C"/>
    <w:rsid w:val="00B23BBF"/>
    <w:rsid w:val="00B524D6"/>
    <w:rsid w:val="00B56D3E"/>
    <w:rsid w:val="00B61E4F"/>
    <w:rsid w:val="00B82A04"/>
    <w:rsid w:val="00BA45E8"/>
    <w:rsid w:val="00BC2929"/>
    <w:rsid w:val="00BD1AC3"/>
    <w:rsid w:val="00BD201F"/>
    <w:rsid w:val="00BE49AD"/>
    <w:rsid w:val="00BF7CC6"/>
    <w:rsid w:val="00C0077D"/>
    <w:rsid w:val="00C068D9"/>
    <w:rsid w:val="00C229E4"/>
    <w:rsid w:val="00C243EE"/>
    <w:rsid w:val="00C36E6D"/>
    <w:rsid w:val="00C44F7F"/>
    <w:rsid w:val="00C47797"/>
    <w:rsid w:val="00C56B39"/>
    <w:rsid w:val="00C73512"/>
    <w:rsid w:val="00C759BD"/>
    <w:rsid w:val="00C76F48"/>
    <w:rsid w:val="00C907EC"/>
    <w:rsid w:val="00CA6891"/>
    <w:rsid w:val="00CB11BF"/>
    <w:rsid w:val="00CD4A30"/>
    <w:rsid w:val="00CF0398"/>
    <w:rsid w:val="00D00A07"/>
    <w:rsid w:val="00D16D9B"/>
    <w:rsid w:val="00D36EEC"/>
    <w:rsid w:val="00D412F3"/>
    <w:rsid w:val="00D45004"/>
    <w:rsid w:val="00D57319"/>
    <w:rsid w:val="00D63009"/>
    <w:rsid w:val="00D64CA4"/>
    <w:rsid w:val="00D67708"/>
    <w:rsid w:val="00D677A8"/>
    <w:rsid w:val="00D734C2"/>
    <w:rsid w:val="00D737AC"/>
    <w:rsid w:val="00D8485C"/>
    <w:rsid w:val="00D85E27"/>
    <w:rsid w:val="00DA6286"/>
    <w:rsid w:val="00DC40F6"/>
    <w:rsid w:val="00DE0FAC"/>
    <w:rsid w:val="00DF29C2"/>
    <w:rsid w:val="00E40585"/>
    <w:rsid w:val="00E71C63"/>
    <w:rsid w:val="00E7659D"/>
    <w:rsid w:val="00E9311D"/>
    <w:rsid w:val="00E97925"/>
    <w:rsid w:val="00EB273F"/>
    <w:rsid w:val="00EB50AA"/>
    <w:rsid w:val="00EE0DFA"/>
    <w:rsid w:val="00EF49F2"/>
    <w:rsid w:val="00EF7460"/>
    <w:rsid w:val="00F4300C"/>
    <w:rsid w:val="00F55736"/>
    <w:rsid w:val="00F75952"/>
    <w:rsid w:val="00F77EE4"/>
    <w:rsid w:val="00FA6F10"/>
    <w:rsid w:val="00FB1FF5"/>
    <w:rsid w:val="00FB3C99"/>
    <w:rsid w:val="00FE3990"/>
    <w:rsid w:val="00FF1EF1"/>
    <w:rsid w:val="00FF2A06"/>
    <w:rsid w:val="00FF61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99D98"/>
  <w15:docId w15:val="{6DECE617-FAC7-4B9A-A06C-E26FE0BFC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B03AD"/>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basedOn w:val="Normal"/>
    <w:link w:val="PrrafodelistaCar"/>
    <w:qFormat/>
    <w:rsid w:val="00085FAA"/>
    <w:pPr>
      <w:ind w:left="720"/>
      <w:contextualSpacing/>
    </w:pPr>
  </w:style>
  <w:style w:type="table" w:styleId="Tablaconcuadrcula">
    <w:name w:val="Table Grid"/>
    <w:basedOn w:val="Tablanormal"/>
    <w:uiPriority w:val="59"/>
    <w:rsid w:val="00170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40585"/>
    <w:rPr>
      <w:color w:val="0000FF" w:themeColor="hyperlink"/>
      <w:u w:val="single"/>
    </w:rPr>
  </w:style>
  <w:style w:type="paragraph" w:styleId="Textodeglobo">
    <w:name w:val="Balloon Text"/>
    <w:basedOn w:val="Normal"/>
    <w:link w:val="TextodegloboCar"/>
    <w:uiPriority w:val="99"/>
    <w:semiHidden/>
    <w:unhideWhenUsed/>
    <w:rsid w:val="00C7351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3512"/>
    <w:rPr>
      <w:rFonts w:ascii="Tahoma" w:hAnsi="Tahoma" w:cs="Tahoma"/>
      <w:sz w:val="16"/>
      <w:szCs w:val="16"/>
    </w:rPr>
  </w:style>
  <w:style w:type="character" w:styleId="Refdecomentario">
    <w:name w:val="annotation reference"/>
    <w:basedOn w:val="Fuentedeprrafopredeter"/>
    <w:uiPriority w:val="99"/>
    <w:semiHidden/>
    <w:unhideWhenUsed/>
    <w:rsid w:val="0002710F"/>
    <w:rPr>
      <w:sz w:val="16"/>
      <w:szCs w:val="16"/>
    </w:rPr>
  </w:style>
  <w:style w:type="paragraph" w:styleId="Textocomentario">
    <w:name w:val="annotation text"/>
    <w:basedOn w:val="Normal"/>
    <w:link w:val="TextocomentarioCar"/>
    <w:uiPriority w:val="99"/>
    <w:unhideWhenUsed/>
    <w:rsid w:val="0002710F"/>
    <w:pPr>
      <w:spacing w:line="240" w:lineRule="auto"/>
    </w:pPr>
    <w:rPr>
      <w:sz w:val="20"/>
      <w:szCs w:val="20"/>
    </w:rPr>
  </w:style>
  <w:style w:type="character" w:customStyle="1" w:styleId="TextocomentarioCar">
    <w:name w:val="Texto comentario Car"/>
    <w:basedOn w:val="Fuentedeprrafopredeter"/>
    <w:link w:val="Textocomentario"/>
    <w:uiPriority w:val="99"/>
    <w:rsid w:val="0002710F"/>
    <w:rPr>
      <w:sz w:val="20"/>
      <w:szCs w:val="20"/>
    </w:rPr>
  </w:style>
  <w:style w:type="paragraph" w:styleId="Asuntodelcomentario">
    <w:name w:val="annotation subject"/>
    <w:basedOn w:val="Textocomentario"/>
    <w:next w:val="Textocomentario"/>
    <w:link w:val="AsuntodelcomentarioCar"/>
    <w:uiPriority w:val="99"/>
    <w:semiHidden/>
    <w:unhideWhenUsed/>
    <w:rsid w:val="0002710F"/>
    <w:rPr>
      <w:b/>
      <w:bCs/>
    </w:rPr>
  </w:style>
  <w:style w:type="character" w:customStyle="1" w:styleId="AsuntodelcomentarioCar">
    <w:name w:val="Asunto del comentario Car"/>
    <w:basedOn w:val="TextocomentarioCar"/>
    <w:link w:val="Asuntodelcomentario"/>
    <w:uiPriority w:val="99"/>
    <w:semiHidden/>
    <w:rsid w:val="0002710F"/>
    <w:rPr>
      <w:b/>
      <w:bCs/>
      <w:sz w:val="20"/>
      <w:szCs w:val="20"/>
    </w:rPr>
  </w:style>
  <w:style w:type="character" w:customStyle="1" w:styleId="PrrafodelistaCar">
    <w:name w:val="Párrafo de lista Car"/>
    <w:link w:val="Prrafodelista"/>
    <w:uiPriority w:val="34"/>
    <w:locked/>
    <w:rsid w:val="000A0E38"/>
  </w:style>
  <w:style w:type="character" w:customStyle="1" w:styleId="ANUEVOCar">
    <w:name w:val="A.NUEVO Car"/>
    <w:basedOn w:val="Fuentedeprrafopredeter"/>
    <w:link w:val="ANUEVO"/>
    <w:locked/>
    <w:rsid w:val="00651CE8"/>
    <w:rPr>
      <w:rFonts w:ascii="Arial" w:hAnsi="Arial" w:cs="Arial"/>
      <w:i/>
      <w:iCs/>
      <w:color w:val="0000FF"/>
    </w:rPr>
  </w:style>
  <w:style w:type="paragraph" w:customStyle="1" w:styleId="ANUEVO">
    <w:name w:val="A.NUEVO"/>
    <w:basedOn w:val="Normal"/>
    <w:link w:val="ANUEVOCar"/>
    <w:rsid w:val="00651CE8"/>
    <w:pPr>
      <w:overflowPunct w:val="0"/>
      <w:autoSpaceDE w:val="0"/>
      <w:autoSpaceDN w:val="0"/>
      <w:spacing w:after="0" w:line="240" w:lineRule="auto"/>
      <w:jc w:val="both"/>
    </w:pPr>
    <w:rPr>
      <w:rFonts w:ascii="Arial" w:hAnsi="Arial" w:cs="Arial"/>
      <w:i/>
      <w:iCs/>
      <w:color w:val="0000FF"/>
    </w:rPr>
  </w:style>
  <w:style w:type="paragraph" w:customStyle="1" w:styleId="Poromisin">
    <w:name w:val="Por omisión"/>
    <w:rsid w:val="007D3836"/>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es-ES"/>
    </w:rPr>
  </w:style>
  <w:style w:type="character" w:customStyle="1" w:styleId="PrrafodelistaCar1">
    <w:name w:val="Párrafo de lista Car1"/>
    <w:locked/>
    <w:rsid w:val="008D014F"/>
    <w:rPr>
      <w:rFonts w:ascii="Arial" w:hAnsi="Arial"/>
      <w:sz w:val="22"/>
      <w:szCs w:val="24"/>
    </w:rPr>
  </w:style>
  <w:style w:type="character" w:styleId="Hipervnculovisitado">
    <w:name w:val="FollowedHyperlink"/>
    <w:basedOn w:val="Fuentedeprrafopredeter"/>
    <w:uiPriority w:val="99"/>
    <w:semiHidden/>
    <w:unhideWhenUsed/>
    <w:rsid w:val="00441E4D"/>
    <w:rPr>
      <w:color w:val="800080" w:themeColor="followedHyperlink"/>
      <w:u w:val="single"/>
    </w:rPr>
  </w:style>
  <w:style w:type="paragraph" w:styleId="Encabezado">
    <w:name w:val="header"/>
    <w:basedOn w:val="Normal"/>
    <w:link w:val="EncabezadoCar"/>
    <w:uiPriority w:val="99"/>
    <w:unhideWhenUsed/>
    <w:rsid w:val="005F465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F4655"/>
  </w:style>
  <w:style w:type="paragraph" w:styleId="Piedepgina">
    <w:name w:val="footer"/>
    <w:basedOn w:val="Normal"/>
    <w:link w:val="PiedepginaCar"/>
    <w:uiPriority w:val="99"/>
    <w:unhideWhenUsed/>
    <w:rsid w:val="005F465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F46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varra.es/es/tramites/on/-/line/generazinema-desarrollo-202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avarra.es/es/tramites/on/-/line/generazinema-desarrollo-2025"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ine@navarra.es" TargetMode="External"/><Relationship Id="rId5" Type="http://schemas.openxmlformats.org/officeDocument/2006/relationships/footnotes" Target="footnotes.xml"/><Relationship Id="rId10" Type="http://schemas.openxmlformats.org/officeDocument/2006/relationships/hyperlink" Target="https://www.navarra.es/es/tramites/on/-/line/generazinema-desarrollo-2025" TargetMode="External"/><Relationship Id="rId4" Type="http://schemas.openxmlformats.org/officeDocument/2006/relationships/webSettings" Target="webSettings.xml"/><Relationship Id="rId9" Type="http://schemas.openxmlformats.org/officeDocument/2006/relationships/hyperlink" Target="https://www.navarra.es/es/tramites/on/-/line/generazinema-desarrollo-2025"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339</TotalTime>
  <Pages>7</Pages>
  <Words>2304</Words>
  <Characters>12674</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Echeverría Lecumberri, Lourdes (Cultura)</dc:creator>
  <cp:lastModifiedBy>x002133</cp:lastModifiedBy>
  <cp:revision>97</cp:revision>
  <cp:lastPrinted>2020-06-15T14:48:00Z</cp:lastPrinted>
  <dcterms:created xsi:type="dcterms:W3CDTF">2023-04-12T08:06:00Z</dcterms:created>
  <dcterms:modified xsi:type="dcterms:W3CDTF">2025-03-06T09:05:00Z</dcterms:modified>
</cp:coreProperties>
</file>