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C2F" w:rsidRDefault="00F03C2F"/>
    <w:p w:rsidR="001C4283" w:rsidRDefault="00525F62" w:rsidP="00525F62">
      <w:pPr>
        <w:jc w:val="center"/>
        <w:rPr>
          <w:rFonts w:ascii="Arial" w:hAnsi="Arial" w:cs="Arial"/>
          <w:b/>
          <w:bCs/>
        </w:rPr>
      </w:pPr>
      <w:r w:rsidRPr="00FA20DC">
        <w:rPr>
          <w:rFonts w:ascii="Arial" w:hAnsi="Arial" w:cs="Arial"/>
          <w:b/>
          <w:bCs/>
        </w:rPr>
        <w:t>MANUAL DE INSTRUCCIONES PARA LA JUSTIFICACIÓN</w:t>
      </w:r>
      <w:r>
        <w:rPr>
          <w:rFonts w:ascii="Arial" w:hAnsi="Arial" w:cs="Arial"/>
          <w:b/>
          <w:bCs/>
        </w:rPr>
        <w:t xml:space="preserve"> </w:t>
      </w:r>
      <w:r w:rsidR="00EF2D67">
        <w:rPr>
          <w:rFonts w:ascii="Arial" w:hAnsi="Arial" w:cs="Arial"/>
          <w:b/>
          <w:bCs/>
        </w:rPr>
        <w:t xml:space="preserve">FINAL DE LAS </w:t>
      </w:r>
      <w:r>
        <w:rPr>
          <w:rFonts w:ascii="Arial" w:hAnsi="Arial" w:cs="Arial"/>
          <w:b/>
          <w:bCs/>
        </w:rPr>
        <w:t>AYUDAS EIBT 2025</w:t>
      </w:r>
    </w:p>
    <w:p w:rsidR="00525F62" w:rsidRDefault="00525F62" w:rsidP="00525F62">
      <w:pPr>
        <w:jc w:val="center"/>
        <w:rPr>
          <w:rFonts w:ascii="Arial" w:hAnsi="Arial" w:cs="Arial"/>
          <w:b/>
          <w:bCs/>
        </w:rPr>
      </w:pPr>
    </w:p>
    <w:p w:rsidR="00525F62" w:rsidRPr="00525F62" w:rsidRDefault="00525F62" w:rsidP="00F03C2F">
      <w:pPr>
        <w:rPr>
          <w:b/>
        </w:rPr>
      </w:pPr>
      <w:r w:rsidRPr="00525F62">
        <w:rPr>
          <w:b/>
        </w:rPr>
        <w:t>NORMATIVA</w:t>
      </w:r>
    </w:p>
    <w:p w:rsidR="00525F62" w:rsidRDefault="009B27B9" w:rsidP="00525F62">
      <w:pPr>
        <w:pStyle w:val="Prrafodelista"/>
        <w:numPr>
          <w:ilvl w:val="0"/>
          <w:numId w:val="1"/>
        </w:numPr>
        <w:jc w:val="both"/>
      </w:pPr>
      <w:hyperlink r:id="rId8" w:history="1">
        <w:r w:rsidR="00525F62" w:rsidRPr="00525F62">
          <w:rPr>
            <w:rStyle w:val="Hipervnculo"/>
          </w:rPr>
          <w:t>Resolución 460E/2024</w:t>
        </w:r>
      </w:hyperlink>
      <w:r w:rsidR="00525F62">
        <w:t xml:space="preserve">, por la que se aprueba la convocatoria de 2025 de ayudas para la creación y consolidación de empresas innovadoras de base tecnológica en el marco del Plan de Recuperación, Transformación y Resiliencia-Financiado por la Unión Europea - </w:t>
      </w:r>
      <w:proofErr w:type="spellStart"/>
      <w:r w:rsidR="00525F62">
        <w:t>Next</w:t>
      </w:r>
      <w:proofErr w:type="spellEnd"/>
      <w:r w:rsidR="00525F62">
        <w:t xml:space="preserve"> </w:t>
      </w:r>
      <w:proofErr w:type="spellStart"/>
      <w:r w:rsidR="00525F62">
        <w:t>Generation</w:t>
      </w:r>
      <w:proofErr w:type="spellEnd"/>
      <w:r w:rsidR="00525F62">
        <w:t xml:space="preserve"> EU</w:t>
      </w:r>
    </w:p>
    <w:p w:rsidR="00525F62" w:rsidRDefault="00525F62" w:rsidP="00525F62">
      <w:pPr>
        <w:jc w:val="both"/>
        <w:rPr>
          <w:b/>
        </w:rPr>
      </w:pPr>
      <w:r w:rsidRPr="00525F62">
        <w:rPr>
          <w:b/>
        </w:rPr>
        <w:t>FICHA DE LA CONVOCATORIA 2025</w:t>
      </w:r>
    </w:p>
    <w:p w:rsidR="00525F62" w:rsidRPr="005620C6" w:rsidRDefault="009B27B9" w:rsidP="00525F62">
      <w:pPr>
        <w:jc w:val="both"/>
        <w:rPr>
          <w:rFonts w:cstheme="minorHAnsi"/>
        </w:rPr>
      </w:pPr>
      <w:hyperlink r:id="rId9" w:history="1">
        <w:r w:rsidR="00525F62" w:rsidRPr="005620C6">
          <w:rPr>
            <w:rStyle w:val="Hipervnculo"/>
            <w:rFonts w:cstheme="minorHAnsi"/>
          </w:rPr>
          <w:t>https://www.navarra.es/es/tramites/on/-/line/ayudas-para-la-creacion-y-consolidacion-de-empresas-innovadoras-de-base-tecnologica-eibt-2025</w:t>
        </w:r>
      </w:hyperlink>
      <w:r w:rsidR="00525F62" w:rsidRPr="005620C6">
        <w:rPr>
          <w:rFonts w:cstheme="minorHAnsi"/>
        </w:rPr>
        <w:t xml:space="preserve"> </w:t>
      </w:r>
    </w:p>
    <w:p w:rsidR="00525F62" w:rsidRPr="005620C6" w:rsidRDefault="00525F62" w:rsidP="00525F62">
      <w:pPr>
        <w:autoSpaceDE w:val="0"/>
        <w:autoSpaceDN w:val="0"/>
        <w:adjustRightInd w:val="0"/>
        <w:spacing w:before="200" w:after="0" w:line="288" w:lineRule="auto"/>
        <w:jc w:val="both"/>
        <w:rPr>
          <w:rFonts w:eastAsia="Times New Roman" w:cstheme="minorHAnsi"/>
          <w:color w:val="0070C0"/>
          <w:lang w:val="es-ES_tradnl" w:eastAsia="es-ES"/>
        </w:rPr>
      </w:pPr>
      <w:r w:rsidRPr="005620C6">
        <w:rPr>
          <w:rFonts w:eastAsia="Times New Roman" w:cstheme="minorHAnsi"/>
          <w:color w:val="0070C0"/>
          <w:lang w:val="es-ES_tradnl" w:eastAsia="es-ES"/>
        </w:rPr>
        <w:t xml:space="preserve">Toda la documentación se presentará </w:t>
      </w:r>
      <w:r w:rsidRPr="005620C6">
        <w:rPr>
          <w:rFonts w:eastAsia="Times New Roman" w:cstheme="minorHAnsi"/>
          <w:b/>
          <w:color w:val="0070C0"/>
          <w:lang w:val="es-ES_tradnl" w:eastAsia="es-ES"/>
        </w:rPr>
        <w:t>obligatoriamente</w:t>
      </w:r>
      <w:r w:rsidRPr="005620C6">
        <w:rPr>
          <w:rFonts w:eastAsia="Times New Roman" w:cstheme="minorHAnsi"/>
          <w:color w:val="0070C0"/>
          <w:lang w:val="es-ES_tradnl" w:eastAsia="es-ES"/>
        </w:rPr>
        <w:t xml:space="preserve"> de manera telemática a través de la ficha correspondiente a la convocatoria, del catálogo de trámites del Portal del Gobierno de Navarra en Internet</w:t>
      </w:r>
      <w:r w:rsidR="00FB6FDC">
        <w:rPr>
          <w:rFonts w:eastAsia="Times New Roman" w:cstheme="minorHAnsi"/>
          <w:color w:val="0070C0"/>
          <w:lang w:val="es-ES_tradnl" w:eastAsia="es-ES"/>
        </w:rPr>
        <w:t>, conforme a la base 7.2</w:t>
      </w:r>
      <w:r w:rsidRPr="005620C6">
        <w:rPr>
          <w:rFonts w:eastAsia="Times New Roman" w:cstheme="minorHAnsi"/>
          <w:color w:val="0070C0"/>
          <w:lang w:val="es-ES_tradnl" w:eastAsia="es-ES"/>
        </w:rPr>
        <w:t>.</w:t>
      </w:r>
    </w:p>
    <w:p w:rsidR="00525F62" w:rsidRPr="00525F62" w:rsidRDefault="00525F62" w:rsidP="00BF7150">
      <w:pPr>
        <w:spacing w:before="240"/>
        <w:jc w:val="both"/>
        <w:rPr>
          <w:b/>
        </w:rPr>
      </w:pPr>
      <w:r w:rsidRPr="00525F62">
        <w:rPr>
          <w:b/>
        </w:rPr>
        <w:t>CORREO ELECTRÓNICO</w:t>
      </w:r>
    </w:p>
    <w:p w:rsidR="00525F62" w:rsidRPr="00525F62" w:rsidRDefault="00905372" w:rsidP="00525F62">
      <w:pPr>
        <w:jc w:val="both"/>
      </w:pPr>
      <w:r w:rsidRPr="00905372">
        <w:t>Servicio de Planificación, Digitalización e I+D+i empresarial</w:t>
      </w:r>
      <w:r w:rsidR="00525F62" w:rsidRPr="00525F62">
        <w:t>:</w:t>
      </w:r>
    </w:p>
    <w:p w:rsidR="00525F62" w:rsidRDefault="009B27B9" w:rsidP="005620C6">
      <w:pPr>
        <w:tabs>
          <w:tab w:val="left" w:pos="3527"/>
        </w:tabs>
        <w:jc w:val="both"/>
      </w:pPr>
      <w:hyperlink r:id="rId10" w:history="1">
        <w:r w:rsidR="00525F62" w:rsidRPr="00525F62">
          <w:rPr>
            <w:rStyle w:val="Hipervnculo"/>
          </w:rPr>
          <w:t>fomento.innovacion@navarra.es</w:t>
        </w:r>
      </w:hyperlink>
      <w:r w:rsidR="00525F62" w:rsidRPr="00525F62">
        <w:t xml:space="preserve"> </w:t>
      </w:r>
      <w:r w:rsidR="005620C6">
        <w:tab/>
      </w:r>
    </w:p>
    <w:p w:rsidR="008F646B" w:rsidRDefault="008F646B">
      <w:pPr>
        <w:rPr>
          <w:rFonts w:eastAsiaTheme="majorEastAsia" w:cstheme="minorHAnsi"/>
          <w:b/>
          <w:sz w:val="32"/>
          <w:szCs w:val="32"/>
        </w:rPr>
      </w:pPr>
      <w:r>
        <w:br w:type="page"/>
      </w:r>
    </w:p>
    <w:p w:rsidR="00EF2D67" w:rsidRPr="00BB026A" w:rsidRDefault="00E531CF" w:rsidP="00BB026A">
      <w:pPr>
        <w:pStyle w:val="Ttulo1"/>
      </w:pPr>
      <w:r w:rsidRPr="00BB026A">
        <w:lastRenderedPageBreak/>
        <w:t>PRESENTACIÓN DE LA DOCUMENTACIÓN</w:t>
      </w:r>
      <w:r w:rsidR="000F39C4" w:rsidRPr="00BB026A">
        <w:t>:</w:t>
      </w:r>
    </w:p>
    <w:p w:rsidR="00727009" w:rsidRDefault="00727009" w:rsidP="00727009">
      <w:pPr>
        <w:pStyle w:val="Prrafodelista"/>
        <w:numPr>
          <w:ilvl w:val="0"/>
          <w:numId w:val="1"/>
        </w:numPr>
        <w:jc w:val="both"/>
      </w:pPr>
      <w:r>
        <w:t xml:space="preserve">Hasta el 31 de mayo de 2025: justificación parcial </w:t>
      </w:r>
      <w:r>
        <w:rPr>
          <w:rFonts w:cstheme="minorHAnsi"/>
        </w:rPr>
        <w:t>→</w:t>
      </w:r>
      <w:r>
        <w:t xml:space="preserve"> </w:t>
      </w:r>
      <w:r w:rsidRPr="00FB6FDC">
        <w:rPr>
          <w:b/>
          <w:color w:val="FF0000"/>
        </w:rPr>
        <w:t>Esto ya está presentado</w:t>
      </w:r>
    </w:p>
    <w:p w:rsidR="00727009" w:rsidRDefault="00727009" w:rsidP="00727009">
      <w:pPr>
        <w:jc w:val="both"/>
      </w:pPr>
      <w:r>
        <w:t>Un informe técnico sobre las actuaciones realizadas ajustado al modelo disponible en la ficha y una relación de los gastos facturados (desde el 1 de noviembre de 2023 o el 1 de noviembre de 2024 según aplique hasta el 31 de mayo de 2025).</w:t>
      </w:r>
    </w:p>
    <w:p w:rsidR="00727009" w:rsidRDefault="00727009" w:rsidP="00727009">
      <w:pPr>
        <w:pStyle w:val="Prrafodelista"/>
        <w:numPr>
          <w:ilvl w:val="0"/>
          <w:numId w:val="1"/>
        </w:numPr>
        <w:jc w:val="both"/>
      </w:pPr>
      <w:r>
        <w:t xml:space="preserve">Hasta el </w:t>
      </w:r>
      <w:r w:rsidRPr="00E531CF">
        <w:rPr>
          <w:b/>
          <w:sz w:val="24"/>
        </w:rPr>
        <w:t>5 de noviembre de 2025 (incluido)</w:t>
      </w:r>
      <w:r w:rsidRPr="00E531CF">
        <w:rPr>
          <w:sz w:val="24"/>
        </w:rPr>
        <w:t xml:space="preserve">: </w:t>
      </w:r>
      <w:r>
        <w:t>justificación final</w:t>
      </w:r>
    </w:p>
    <w:p w:rsidR="00727009" w:rsidRDefault="00727009" w:rsidP="00727009">
      <w:pPr>
        <w:jc w:val="both"/>
      </w:pPr>
      <w:r w:rsidRPr="00727009">
        <w:t xml:space="preserve">La documentación técnica y económica relativa a las actuaciones realizadas y los gastos facturados </w:t>
      </w:r>
      <w:r w:rsidRPr="004F2C08">
        <w:t>desde el 1 de noviembre de 2023 o el 1 de noviembre de 2024 según aplique, hasta el 30 de septiembre de 2025 y pagados hasta el 5 de noviembre de 2025</w:t>
      </w:r>
      <w:r w:rsidRPr="00727009">
        <w:t>, que incluirá:</w:t>
      </w:r>
    </w:p>
    <w:p w:rsidR="00727009" w:rsidRDefault="00727009" w:rsidP="00727009">
      <w:pPr>
        <w:pStyle w:val="Prrafodelista"/>
        <w:numPr>
          <w:ilvl w:val="1"/>
          <w:numId w:val="1"/>
        </w:numPr>
        <w:jc w:val="both"/>
      </w:pPr>
      <w:r w:rsidRPr="00727009">
        <w:rPr>
          <w:b/>
        </w:rPr>
        <w:t>Memoria justificativa</w:t>
      </w:r>
      <w:r>
        <w:t xml:space="preserve"> de las actuaciones realizadas</w:t>
      </w:r>
    </w:p>
    <w:p w:rsidR="00727009" w:rsidRDefault="00727009" w:rsidP="00727009">
      <w:pPr>
        <w:pStyle w:val="Prrafodelista"/>
        <w:numPr>
          <w:ilvl w:val="1"/>
          <w:numId w:val="1"/>
        </w:numPr>
        <w:jc w:val="both"/>
      </w:pPr>
      <w:r w:rsidRPr="00727009">
        <w:rPr>
          <w:b/>
        </w:rPr>
        <w:t>Relación de todos los gastos</w:t>
      </w:r>
      <w:r>
        <w:t xml:space="preserve"> subvencionables en formato Excel</w:t>
      </w:r>
    </w:p>
    <w:p w:rsidR="00727009" w:rsidRDefault="00727009" w:rsidP="00727009">
      <w:pPr>
        <w:pStyle w:val="Prrafodelista"/>
        <w:numPr>
          <w:ilvl w:val="1"/>
          <w:numId w:val="1"/>
        </w:numPr>
        <w:jc w:val="both"/>
      </w:pPr>
      <w:r>
        <w:t>Copia de las facturas y justificantes de pago, debidamente ordenados</w:t>
      </w:r>
    </w:p>
    <w:p w:rsidR="00DE07C2" w:rsidRPr="00DE07C2" w:rsidRDefault="00DE07C2" w:rsidP="00727009">
      <w:pPr>
        <w:pStyle w:val="Prrafodelista"/>
        <w:numPr>
          <w:ilvl w:val="1"/>
          <w:numId w:val="1"/>
        </w:numPr>
        <w:jc w:val="both"/>
      </w:pPr>
      <w:r>
        <w:t xml:space="preserve">En el caso de alquiler de locales se deberá presentar el </w:t>
      </w:r>
      <w:r w:rsidRPr="00DE07C2">
        <w:rPr>
          <w:b/>
        </w:rPr>
        <w:t>contrato</w:t>
      </w:r>
    </w:p>
    <w:p w:rsidR="00DE07C2" w:rsidRDefault="00DE07C2" w:rsidP="00727009">
      <w:pPr>
        <w:pStyle w:val="Prrafodelista"/>
        <w:numPr>
          <w:ilvl w:val="1"/>
          <w:numId w:val="1"/>
        </w:numPr>
        <w:jc w:val="both"/>
      </w:pPr>
      <w:r>
        <w:t xml:space="preserve">En el caso de patentes, modelos de utilidad y marcas comerciales se deberá aportar una </w:t>
      </w:r>
      <w:r w:rsidRPr="00DE07C2">
        <w:rPr>
          <w:b/>
        </w:rPr>
        <w:t>copia de la solicitud al Registro</w:t>
      </w:r>
      <w:r>
        <w:t xml:space="preserve"> de la OEPM o de la EUIPO</w:t>
      </w:r>
    </w:p>
    <w:p w:rsidR="00DE07C2" w:rsidRDefault="00DE07C2" w:rsidP="00727009">
      <w:pPr>
        <w:pStyle w:val="Prrafodelista"/>
        <w:numPr>
          <w:ilvl w:val="1"/>
          <w:numId w:val="1"/>
        </w:numPr>
        <w:jc w:val="both"/>
      </w:pPr>
      <w:r>
        <w:t xml:space="preserve">El formulario "Justificación de la elección </w:t>
      </w:r>
      <w:r w:rsidR="00581D64">
        <w:t>del proveedor</w:t>
      </w:r>
      <w:r>
        <w:t>"</w:t>
      </w:r>
    </w:p>
    <w:p w:rsidR="003B650D" w:rsidRDefault="003B650D" w:rsidP="00727009">
      <w:pPr>
        <w:pStyle w:val="Prrafodelista"/>
        <w:numPr>
          <w:ilvl w:val="1"/>
          <w:numId w:val="1"/>
        </w:numPr>
        <w:jc w:val="both"/>
      </w:pPr>
      <w:r>
        <w:t xml:space="preserve">Evidencia del cumplimiento de la </w:t>
      </w:r>
      <w:r w:rsidRPr="003B650D">
        <w:rPr>
          <w:b/>
        </w:rPr>
        <w:t>obligación de publicidad y difusión</w:t>
      </w:r>
      <w:r>
        <w:t xml:space="preserve"> establecida en la base 16.</w:t>
      </w:r>
    </w:p>
    <w:p w:rsidR="001D3F14" w:rsidRPr="00013521" w:rsidRDefault="00326502" w:rsidP="00013521">
      <w:pPr>
        <w:pStyle w:val="Ttulo2"/>
        <w:rPr>
          <w:b w:val="0"/>
        </w:rPr>
      </w:pPr>
      <w:r w:rsidRPr="00013521">
        <w:rPr>
          <w:rStyle w:val="Ttulo2Car"/>
          <w:b/>
        </w:rPr>
        <w:t>DETALLE SOBRE LA DOCUMENTACIÓN A PRESENTAR</w:t>
      </w:r>
      <w:r w:rsidR="00634187" w:rsidRPr="00013521">
        <w:rPr>
          <w:b w:val="0"/>
        </w:rPr>
        <w:t>:</w:t>
      </w:r>
    </w:p>
    <w:p w:rsidR="00634187" w:rsidRPr="00013521" w:rsidRDefault="00DE07C2" w:rsidP="00013521">
      <w:pPr>
        <w:pStyle w:val="Ttulo3"/>
        <w:rPr>
          <w:b w:val="0"/>
        </w:rPr>
      </w:pPr>
      <w:r w:rsidRPr="00013521">
        <w:t xml:space="preserve">Memoria Justificativa de las actuaciones realizadas: </w:t>
      </w:r>
      <w:r w:rsidR="001D3F14" w:rsidRPr="00013521">
        <w:rPr>
          <w:b w:val="0"/>
        </w:rPr>
        <w:t>se debe usar el modelo disponible</w:t>
      </w:r>
      <w:r w:rsidR="00FB6FDC">
        <w:rPr>
          <w:b w:val="0"/>
        </w:rPr>
        <w:t xml:space="preserve"> </w:t>
      </w:r>
      <w:r w:rsidR="001D3F14" w:rsidRPr="00013521">
        <w:rPr>
          <w:b w:val="0"/>
        </w:rPr>
        <w:t>en la ficha de la convocatoria. El mismo se puede presentar en Word o en PDF.</w:t>
      </w:r>
    </w:p>
    <w:p w:rsidR="00A27479" w:rsidRDefault="001D3F14" w:rsidP="00A27479">
      <w:pPr>
        <w:pStyle w:val="Ttulo3"/>
      </w:pPr>
      <w:r w:rsidRPr="00634187">
        <w:t xml:space="preserve">Relación de </w:t>
      </w:r>
      <w:r w:rsidR="00DC2D34" w:rsidRPr="00634187">
        <w:t>TODOS</w:t>
      </w:r>
      <w:r w:rsidRPr="00634187">
        <w:t xml:space="preserve"> los gastos subvencionables:</w:t>
      </w:r>
      <w:r>
        <w:t xml:space="preserve"> </w:t>
      </w:r>
      <w:r w:rsidRPr="00C15E9D">
        <w:rPr>
          <w:b w:val="0"/>
        </w:rPr>
        <w:t xml:space="preserve">Formulario de datos económicos según el modelo disponible (en formato Excel, importante </w:t>
      </w:r>
      <w:r w:rsidR="00326502" w:rsidRPr="00C15E9D">
        <w:t>NO</w:t>
      </w:r>
      <w:r w:rsidRPr="00C15E9D">
        <w:t xml:space="preserve"> transformar a formato </w:t>
      </w:r>
      <w:proofErr w:type="spellStart"/>
      <w:r w:rsidRPr="00C15E9D">
        <w:t>pdf</w:t>
      </w:r>
      <w:proofErr w:type="spellEnd"/>
      <w:r w:rsidR="00A27479" w:rsidRPr="00C15E9D">
        <w:rPr>
          <w:b w:val="0"/>
        </w:rPr>
        <w:t>).</w:t>
      </w:r>
    </w:p>
    <w:p w:rsidR="00634187" w:rsidRPr="00013521" w:rsidRDefault="00A27479" w:rsidP="00A27479">
      <w:pPr>
        <w:pStyle w:val="Ttulo3"/>
        <w:numPr>
          <w:ilvl w:val="0"/>
          <w:numId w:val="0"/>
        </w:numPr>
        <w:ind w:left="340"/>
      </w:pPr>
      <w:r w:rsidRPr="00E90AED">
        <w:rPr>
          <w:u w:val="single"/>
        </w:rPr>
        <w:t>Importante</w:t>
      </w:r>
      <w:r>
        <w:t xml:space="preserve">. </w:t>
      </w:r>
      <w:r w:rsidR="001D3F14" w:rsidRPr="00013521">
        <w:t xml:space="preserve">Se </w:t>
      </w:r>
      <w:r w:rsidR="00E90AED">
        <w:t>deben incluir</w:t>
      </w:r>
      <w:r w:rsidR="001D3F14" w:rsidRPr="00013521">
        <w:t xml:space="preserve"> los gastos </w:t>
      </w:r>
      <w:r>
        <w:t>acepta</w:t>
      </w:r>
      <w:r w:rsidR="001D3F14" w:rsidRPr="00013521">
        <w:t>dos</w:t>
      </w:r>
      <w:r>
        <w:t xml:space="preserve"> en el pago a cuenta y se añadirán los</w:t>
      </w:r>
      <w:r w:rsidR="001D3F14" w:rsidRPr="00013521">
        <w:t xml:space="preserve"> no incluidos en la justificación parcial.</w:t>
      </w:r>
    </w:p>
    <w:p w:rsidR="001D3F14" w:rsidRPr="00013521" w:rsidRDefault="001D3F14" w:rsidP="00013521">
      <w:pPr>
        <w:pStyle w:val="Ttulo3"/>
        <w:rPr>
          <w:b w:val="0"/>
        </w:rPr>
      </w:pPr>
      <w:r w:rsidRPr="00013521">
        <w:rPr>
          <w:b w:val="0"/>
        </w:rPr>
        <w:t>La</w:t>
      </w:r>
      <w:r w:rsidRPr="001D3F14">
        <w:t xml:space="preserve"> </w:t>
      </w:r>
      <w:r w:rsidRPr="00634187">
        <w:t>documentación justificativa</w:t>
      </w:r>
      <w:r w:rsidRPr="001D3F14">
        <w:t xml:space="preserve"> </w:t>
      </w:r>
      <w:r w:rsidRPr="00013521">
        <w:rPr>
          <w:b w:val="0"/>
        </w:rPr>
        <w:t>de</w:t>
      </w:r>
      <w:r w:rsidR="00326502" w:rsidRPr="00013521">
        <w:rPr>
          <w:b w:val="0"/>
        </w:rPr>
        <w:t xml:space="preserve"> TODOS</w:t>
      </w:r>
      <w:r w:rsidRPr="00013521">
        <w:rPr>
          <w:b w:val="0"/>
        </w:rPr>
        <w:t xml:space="preserve"> los gastos </w:t>
      </w:r>
      <w:r w:rsidR="00295FD7" w:rsidRPr="00013521">
        <w:rPr>
          <w:b w:val="0"/>
        </w:rPr>
        <w:t>imputados</w:t>
      </w:r>
      <w:r w:rsidR="00DC2D34">
        <w:rPr>
          <w:b w:val="0"/>
        </w:rPr>
        <w:t>, que estarán relacionados en el Excel mencionado en el punto anterior, ya que se incluye en la justificación final, el gasto aceptado de la justificación parcial</w:t>
      </w:r>
      <w:r w:rsidR="00295FD7" w:rsidRPr="00013521">
        <w:rPr>
          <w:b w:val="0"/>
        </w:rPr>
        <w:t>:</w:t>
      </w:r>
    </w:p>
    <w:p w:rsidR="001D3F14" w:rsidRPr="00634187" w:rsidRDefault="001D3F14" w:rsidP="00CB69B0">
      <w:pPr>
        <w:pStyle w:val="Prrafodelista"/>
        <w:numPr>
          <w:ilvl w:val="2"/>
          <w:numId w:val="22"/>
        </w:numPr>
        <w:spacing w:before="240"/>
        <w:contextualSpacing w:val="0"/>
        <w:jc w:val="both"/>
        <w:rPr>
          <w:u w:val="single"/>
        </w:rPr>
      </w:pPr>
      <w:r w:rsidRPr="00634187">
        <w:rPr>
          <w:u w:val="single"/>
        </w:rPr>
        <w:t>Gasto de Personal:</w:t>
      </w:r>
    </w:p>
    <w:p w:rsidR="001D3F14" w:rsidRDefault="00EF5F5C" w:rsidP="00CB69B0">
      <w:pPr>
        <w:pStyle w:val="Prrafodelista"/>
        <w:numPr>
          <w:ilvl w:val="3"/>
          <w:numId w:val="22"/>
        </w:numPr>
        <w:jc w:val="both"/>
      </w:pPr>
      <w:r>
        <w:t>Nóminas del personal imputado a la convocatoria</w:t>
      </w:r>
    </w:p>
    <w:p w:rsidR="001A21DB" w:rsidRDefault="0041381C" w:rsidP="00CB69B0">
      <w:pPr>
        <w:pStyle w:val="Prrafodelista"/>
        <w:numPr>
          <w:ilvl w:val="3"/>
          <w:numId w:val="22"/>
        </w:numPr>
        <w:jc w:val="both"/>
      </w:pPr>
      <w:r w:rsidRPr="0041381C">
        <w:t>Justificantes del pago de las nóminas</w:t>
      </w:r>
      <w:r w:rsidR="001A21DB">
        <w:t>: el documento debe permitir identificar al personal, así como el importe que recibe.</w:t>
      </w:r>
    </w:p>
    <w:p w:rsidR="0041381C" w:rsidRDefault="001A21DB" w:rsidP="00CB69B0">
      <w:pPr>
        <w:pStyle w:val="Prrafodelista"/>
        <w:numPr>
          <w:ilvl w:val="3"/>
          <w:numId w:val="22"/>
        </w:numPr>
        <w:jc w:val="both"/>
      </w:pPr>
      <w:r>
        <w:t xml:space="preserve">SLD </w:t>
      </w:r>
      <w:r w:rsidR="00EF5F5C">
        <w:t>mensual de la Seguridad Social de</w:t>
      </w:r>
      <w:r>
        <w:t xml:space="preserve"> </w:t>
      </w:r>
      <w:r w:rsidR="00EF5F5C">
        <w:t>todo el</w:t>
      </w:r>
      <w:r>
        <w:t xml:space="preserve"> personal imputado a la convocatoria  </w:t>
      </w:r>
    </w:p>
    <w:p w:rsidR="001A21DB" w:rsidRDefault="00EF5F5C" w:rsidP="00CB69B0">
      <w:pPr>
        <w:pStyle w:val="Prrafodelista"/>
        <w:numPr>
          <w:ilvl w:val="3"/>
          <w:numId w:val="22"/>
        </w:numPr>
        <w:jc w:val="both"/>
      </w:pPr>
      <w:r>
        <w:t>Relación Nominal de Trabajadores (RNT)</w:t>
      </w:r>
      <w:r w:rsidR="00F52C60">
        <w:t xml:space="preserve"> </w:t>
      </w:r>
    </w:p>
    <w:p w:rsidR="008A3326" w:rsidRDefault="008A3326" w:rsidP="00CB69B0">
      <w:pPr>
        <w:pStyle w:val="Prrafodelista"/>
        <w:numPr>
          <w:ilvl w:val="3"/>
          <w:numId w:val="22"/>
        </w:numPr>
        <w:jc w:val="both"/>
      </w:pPr>
      <w:r>
        <w:t>Recibo de Liquidación de Cotización (RLC)</w:t>
      </w:r>
    </w:p>
    <w:p w:rsidR="00326502" w:rsidRDefault="00326502" w:rsidP="00CB69B0">
      <w:pPr>
        <w:pStyle w:val="Prrafodelista"/>
        <w:numPr>
          <w:ilvl w:val="3"/>
          <w:numId w:val="22"/>
        </w:numPr>
        <w:jc w:val="both"/>
      </w:pPr>
      <w:r>
        <w:t xml:space="preserve">En caso imputar gasto del mismo personal y mismo periodo a otras ayudas (I+D, estratégicos, </w:t>
      </w:r>
      <w:proofErr w:type="spellStart"/>
      <w:r>
        <w:t>Neotec</w:t>
      </w:r>
      <w:proofErr w:type="spellEnd"/>
      <w:r>
        <w:t>, etc…) una hoja Excel con la relación de gasto y horas imputadas a cada ayuda.</w:t>
      </w:r>
    </w:p>
    <w:p w:rsidR="00D443DC" w:rsidRPr="00634187" w:rsidRDefault="00CB69B0" w:rsidP="00CB69B0">
      <w:pPr>
        <w:pStyle w:val="Prrafodelista"/>
        <w:numPr>
          <w:ilvl w:val="2"/>
          <w:numId w:val="22"/>
        </w:numPr>
        <w:spacing w:before="240"/>
        <w:contextualSpacing w:val="0"/>
        <w:jc w:val="both"/>
        <w:rPr>
          <w:u w:val="single"/>
        </w:rPr>
      </w:pPr>
      <w:r>
        <w:rPr>
          <w:u w:val="single"/>
        </w:rPr>
        <w:lastRenderedPageBreak/>
        <w:t>Gastos de f</w:t>
      </w:r>
      <w:r w:rsidR="00D443DC" w:rsidRPr="00634187">
        <w:rPr>
          <w:u w:val="single"/>
        </w:rPr>
        <w:t>ormación:</w:t>
      </w:r>
    </w:p>
    <w:p w:rsidR="00D443DC" w:rsidRDefault="00D443DC" w:rsidP="00634187">
      <w:pPr>
        <w:pStyle w:val="Prrafodelista"/>
        <w:numPr>
          <w:ilvl w:val="3"/>
          <w:numId w:val="22"/>
        </w:numPr>
        <w:jc w:val="both"/>
      </w:pPr>
      <w:r>
        <w:t xml:space="preserve">Facturas, estas deben estar enumeradas siguiendo las indicaciones del </w:t>
      </w:r>
      <w:r w:rsidRPr="00A36871">
        <w:t xml:space="preserve">apartado </w:t>
      </w:r>
      <w:r w:rsidR="00A36871" w:rsidRPr="00A36871">
        <w:t>4</w:t>
      </w:r>
    </w:p>
    <w:p w:rsidR="00D443DC" w:rsidRDefault="00D443DC" w:rsidP="00634187">
      <w:pPr>
        <w:pStyle w:val="Prrafodelista"/>
        <w:numPr>
          <w:ilvl w:val="3"/>
          <w:numId w:val="22"/>
        </w:numPr>
        <w:jc w:val="both"/>
      </w:pPr>
      <w:r>
        <w:t xml:space="preserve"> Justificantes de pago</w:t>
      </w:r>
    </w:p>
    <w:p w:rsidR="00D443DC" w:rsidRPr="00CB69B0" w:rsidRDefault="00CB69B0" w:rsidP="00CB69B0">
      <w:pPr>
        <w:pStyle w:val="Prrafodelista"/>
        <w:numPr>
          <w:ilvl w:val="2"/>
          <w:numId w:val="22"/>
        </w:numPr>
        <w:spacing w:before="240"/>
        <w:contextualSpacing w:val="0"/>
        <w:jc w:val="both"/>
        <w:rPr>
          <w:u w:val="single"/>
        </w:rPr>
      </w:pPr>
      <w:r w:rsidRPr="00CB69B0">
        <w:rPr>
          <w:u w:val="single"/>
        </w:rPr>
        <w:t>Gastos de asistencia a ferias como expositor</w:t>
      </w:r>
      <w:r w:rsidR="00634187" w:rsidRPr="00CB69B0">
        <w:rPr>
          <w:u w:val="single"/>
        </w:rPr>
        <w:t>:</w:t>
      </w:r>
    </w:p>
    <w:p w:rsidR="00634187" w:rsidRDefault="00634187" w:rsidP="00DC4636">
      <w:pPr>
        <w:pStyle w:val="Prrafodelista"/>
        <w:numPr>
          <w:ilvl w:val="3"/>
          <w:numId w:val="22"/>
        </w:numPr>
        <w:ind w:left="1135" w:hanging="284"/>
        <w:jc w:val="both"/>
      </w:pPr>
      <w:r>
        <w:t xml:space="preserve">Evidencia de la asistencia a la Feria y de que esta haya sido con </w:t>
      </w:r>
      <w:r w:rsidR="00CB69B0">
        <w:t>expositor</w:t>
      </w:r>
    </w:p>
    <w:p w:rsidR="00634187" w:rsidRDefault="00634187" w:rsidP="00DC4636">
      <w:pPr>
        <w:pStyle w:val="Prrafodelista"/>
        <w:numPr>
          <w:ilvl w:val="3"/>
          <w:numId w:val="22"/>
        </w:numPr>
        <w:ind w:left="1135" w:hanging="284"/>
        <w:jc w:val="both"/>
      </w:pPr>
      <w:r>
        <w:t>Facturas</w:t>
      </w:r>
    </w:p>
    <w:p w:rsidR="00634187" w:rsidRDefault="00634187" w:rsidP="00634187">
      <w:pPr>
        <w:pStyle w:val="Prrafodelista"/>
        <w:numPr>
          <w:ilvl w:val="3"/>
          <w:numId w:val="22"/>
        </w:numPr>
        <w:jc w:val="both"/>
      </w:pPr>
      <w:r>
        <w:t>Justificantes de pago</w:t>
      </w:r>
    </w:p>
    <w:p w:rsidR="00634187" w:rsidRPr="00CB69B0" w:rsidRDefault="00634187" w:rsidP="00CB69B0">
      <w:pPr>
        <w:pStyle w:val="Prrafodelista"/>
        <w:numPr>
          <w:ilvl w:val="2"/>
          <w:numId w:val="22"/>
        </w:numPr>
        <w:spacing w:before="240"/>
        <w:contextualSpacing w:val="0"/>
        <w:jc w:val="both"/>
        <w:rPr>
          <w:u w:val="single"/>
        </w:rPr>
      </w:pPr>
      <w:r w:rsidRPr="00CB69B0">
        <w:rPr>
          <w:u w:val="single"/>
        </w:rPr>
        <w:t>Gasto</w:t>
      </w:r>
      <w:r w:rsidR="00CB69B0">
        <w:rPr>
          <w:u w:val="single"/>
        </w:rPr>
        <w:t xml:space="preserve"> de realización de</w:t>
      </w:r>
      <w:r w:rsidRPr="00CB69B0">
        <w:rPr>
          <w:u w:val="single"/>
        </w:rPr>
        <w:t xml:space="preserve"> prototipos:</w:t>
      </w:r>
    </w:p>
    <w:p w:rsidR="00634187" w:rsidRDefault="00634187" w:rsidP="00634187">
      <w:pPr>
        <w:pStyle w:val="Prrafodelista"/>
        <w:numPr>
          <w:ilvl w:val="3"/>
          <w:numId w:val="22"/>
        </w:numPr>
        <w:jc w:val="both"/>
      </w:pPr>
      <w:r>
        <w:t>Facturas</w:t>
      </w:r>
    </w:p>
    <w:p w:rsidR="00634187" w:rsidRDefault="00634187" w:rsidP="00634187">
      <w:pPr>
        <w:pStyle w:val="Prrafodelista"/>
        <w:numPr>
          <w:ilvl w:val="3"/>
          <w:numId w:val="22"/>
        </w:numPr>
        <w:jc w:val="both"/>
      </w:pPr>
      <w:r>
        <w:t>Justificantes de pago</w:t>
      </w:r>
    </w:p>
    <w:p w:rsidR="007B504E" w:rsidRDefault="00CB69B0" w:rsidP="007B504E">
      <w:pPr>
        <w:pStyle w:val="Prrafodelista"/>
        <w:numPr>
          <w:ilvl w:val="2"/>
          <w:numId w:val="22"/>
        </w:numPr>
        <w:spacing w:before="240"/>
        <w:contextualSpacing w:val="0"/>
        <w:jc w:val="both"/>
        <w:rPr>
          <w:u w:val="single"/>
        </w:rPr>
      </w:pPr>
      <w:r w:rsidRPr="007B504E">
        <w:rPr>
          <w:u w:val="single"/>
        </w:rPr>
        <w:t xml:space="preserve">Cuotas por </w:t>
      </w:r>
      <w:r w:rsidR="007B504E" w:rsidRPr="007B504E">
        <w:rPr>
          <w:u w:val="single"/>
        </w:rPr>
        <w:t xml:space="preserve">servicios de </w:t>
      </w:r>
      <w:r w:rsidR="00295FD7">
        <w:rPr>
          <w:u w:val="single"/>
        </w:rPr>
        <w:t>viveros</w:t>
      </w:r>
      <w:r w:rsidRPr="007B504E">
        <w:rPr>
          <w:u w:val="single"/>
        </w:rPr>
        <w:t xml:space="preserve"> </w:t>
      </w:r>
      <w:r w:rsidR="007B504E" w:rsidRPr="007B504E">
        <w:rPr>
          <w:u w:val="single"/>
        </w:rPr>
        <w:t xml:space="preserve">y/o asociaciones o </w:t>
      </w:r>
      <w:proofErr w:type="spellStart"/>
      <w:r w:rsidR="007B504E" w:rsidRPr="007B504E">
        <w:rPr>
          <w:u w:val="single"/>
        </w:rPr>
        <w:t>clústers</w:t>
      </w:r>
      <w:proofErr w:type="spellEnd"/>
      <w:r w:rsidR="007B504E">
        <w:rPr>
          <w:u w:val="single"/>
        </w:rPr>
        <w:t>:</w:t>
      </w:r>
    </w:p>
    <w:p w:rsidR="007B504E" w:rsidRDefault="007B504E" w:rsidP="007B504E">
      <w:pPr>
        <w:pStyle w:val="Prrafodelista"/>
        <w:numPr>
          <w:ilvl w:val="3"/>
          <w:numId w:val="22"/>
        </w:numPr>
        <w:jc w:val="both"/>
      </w:pPr>
      <w:r>
        <w:t>Facturas</w:t>
      </w:r>
    </w:p>
    <w:p w:rsidR="007B504E" w:rsidRDefault="007B504E" w:rsidP="007B504E">
      <w:pPr>
        <w:pStyle w:val="Prrafodelista"/>
        <w:numPr>
          <w:ilvl w:val="3"/>
          <w:numId w:val="22"/>
        </w:numPr>
        <w:jc w:val="both"/>
      </w:pPr>
      <w:r>
        <w:t>Justificantes de pago</w:t>
      </w:r>
    </w:p>
    <w:p w:rsidR="007B504E" w:rsidRPr="00295FD7" w:rsidRDefault="007B504E" w:rsidP="00295FD7">
      <w:pPr>
        <w:pStyle w:val="Prrafodelista"/>
        <w:numPr>
          <w:ilvl w:val="2"/>
          <w:numId w:val="22"/>
        </w:numPr>
        <w:spacing w:before="240"/>
        <w:contextualSpacing w:val="0"/>
        <w:jc w:val="both"/>
        <w:rPr>
          <w:u w:val="single"/>
        </w:rPr>
      </w:pPr>
      <w:r w:rsidRPr="00295FD7">
        <w:rPr>
          <w:u w:val="single"/>
        </w:rPr>
        <w:t>Gastos de alquiler de locales</w:t>
      </w:r>
    </w:p>
    <w:p w:rsidR="007B504E" w:rsidRDefault="00295FD7" w:rsidP="007B504E">
      <w:pPr>
        <w:pStyle w:val="Prrafodelista"/>
        <w:numPr>
          <w:ilvl w:val="3"/>
          <w:numId w:val="22"/>
        </w:numPr>
        <w:jc w:val="both"/>
      </w:pPr>
      <w:r w:rsidRPr="00295FD7">
        <w:t>Contrato de alquiler</w:t>
      </w:r>
    </w:p>
    <w:p w:rsidR="00295FD7" w:rsidRDefault="00295FD7" w:rsidP="007B504E">
      <w:pPr>
        <w:pStyle w:val="Prrafodelista"/>
        <w:numPr>
          <w:ilvl w:val="3"/>
          <w:numId w:val="22"/>
        </w:numPr>
        <w:jc w:val="both"/>
      </w:pPr>
      <w:r>
        <w:t xml:space="preserve">Factura </w:t>
      </w:r>
    </w:p>
    <w:p w:rsidR="00295FD7" w:rsidRPr="00295FD7" w:rsidRDefault="00295FD7" w:rsidP="007B504E">
      <w:pPr>
        <w:pStyle w:val="Prrafodelista"/>
        <w:numPr>
          <w:ilvl w:val="3"/>
          <w:numId w:val="22"/>
        </w:numPr>
        <w:jc w:val="both"/>
      </w:pPr>
      <w:r>
        <w:t>Justificantes de pago</w:t>
      </w:r>
    </w:p>
    <w:p w:rsidR="007B504E" w:rsidRPr="007B504E" w:rsidRDefault="007B504E" w:rsidP="00295FD7">
      <w:pPr>
        <w:pStyle w:val="Prrafodelista"/>
        <w:numPr>
          <w:ilvl w:val="2"/>
          <w:numId w:val="22"/>
        </w:numPr>
        <w:spacing w:before="240"/>
        <w:contextualSpacing w:val="0"/>
        <w:jc w:val="both"/>
        <w:rPr>
          <w:u w:val="single"/>
        </w:rPr>
      </w:pPr>
      <w:r w:rsidRPr="00295FD7">
        <w:rPr>
          <w:u w:val="single"/>
        </w:rPr>
        <w:t>Consultoría y asistencia técnica externa.</w:t>
      </w:r>
    </w:p>
    <w:p w:rsidR="00295FD7" w:rsidRDefault="00295FD7" w:rsidP="00295FD7">
      <w:pPr>
        <w:pStyle w:val="Prrafodelista"/>
        <w:numPr>
          <w:ilvl w:val="3"/>
          <w:numId w:val="22"/>
        </w:numPr>
        <w:jc w:val="both"/>
      </w:pPr>
      <w:r>
        <w:t>Facturas</w:t>
      </w:r>
    </w:p>
    <w:p w:rsidR="007B504E" w:rsidRPr="00295FD7" w:rsidRDefault="00295FD7" w:rsidP="00295FD7">
      <w:pPr>
        <w:pStyle w:val="Prrafodelista"/>
        <w:numPr>
          <w:ilvl w:val="3"/>
          <w:numId w:val="22"/>
        </w:numPr>
        <w:jc w:val="both"/>
      </w:pPr>
      <w:r>
        <w:t>Justificantes de pago</w:t>
      </w:r>
    </w:p>
    <w:p w:rsidR="007B504E" w:rsidRPr="007B504E" w:rsidRDefault="007B504E" w:rsidP="00295FD7">
      <w:pPr>
        <w:pStyle w:val="Prrafodelista"/>
        <w:numPr>
          <w:ilvl w:val="2"/>
          <w:numId w:val="22"/>
        </w:numPr>
        <w:spacing w:before="240"/>
        <w:contextualSpacing w:val="0"/>
        <w:jc w:val="both"/>
        <w:rPr>
          <w:u w:val="single"/>
        </w:rPr>
      </w:pPr>
      <w:r w:rsidRPr="00295FD7">
        <w:rPr>
          <w:u w:val="single"/>
        </w:rPr>
        <w:t>Gastos de patentes y marcas:</w:t>
      </w:r>
    </w:p>
    <w:p w:rsidR="00295FD7" w:rsidRPr="00295FD7" w:rsidRDefault="007B504E" w:rsidP="00295FD7">
      <w:pPr>
        <w:pStyle w:val="Prrafodelista"/>
        <w:numPr>
          <w:ilvl w:val="3"/>
          <w:numId w:val="22"/>
        </w:numPr>
        <w:jc w:val="both"/>
        <w:rPr>
          <w:u w:val="single"/>
        </w:rPr>
      </w:pPr>
      <w:r>
        <w:t xml:space="preserve">Solo son subvencionables los gastos de tasa de </w:t>
      </w:r>
      <w:r w:rsidR="00295FD7">
        <w:t>solicitud, concesión y registro de patentes, modelos de utilidad y marcas comerciales de OEPM y EUIPO.</w:t>
      </w:r>
    </w:p>
    <w:p w:rsidR="00295FD7" w:rsidRPr="009F4147" w:rsidRDefault="009F4147" w:rsidP="00295FD7">
      <w:pPr>
        <w:pStyle w:val="Prrafodelista"/>
        <w:numPr>
          <w:ilvl w:val="3"/>
          <w:numId w:val="22"/>
        </w:numPr>
        <w:jc w:val="both"/>
      </w:pPr>
      <w:r w:rsidRPr="009F4147">
        <w:t>Facturas</w:t>
      </w:r>
    </w:p>
    <w:p w:rsidR="009B27B9" w:rsidRDefault="009F4147" w:rsidP="009B27B9">
      <w:pPr>
        <w:pStyle w:val="Prrafodelista"/>
        <w:numPr>
          <w:ilvl w:val="3"/>
          <w:numId w:val="22"/>
        </w:numPr>
        <w:jc w:val="both"/>
      </w:pPr>
      <w:r w:rsidRPr="009F4147">
        <w:t>Justificantes de pago</w:t>
      </w:r>
    </w:p>
    <w:p w:rsidR="009B27B9" w:rsidRDefault="009B27B9" w:rsidP="00295FD7">
      <w:pPr>
        <w:pStyle w:val="Prrafodelista"/>
        <w:ind w:left="1134"/>
        <w:jc w:val="both"/>
        <w:rPr>
          <w:u w:val="single"/>
        </w:rPr>
      </w:pPr>
    </w:p>
    <w:p w:rsidR="00295FD7" w:rsidRPr="00295FD7" w:rsidRDefault="00295FD7" w:rsidP="00295FD7">
      <w:pPr>
        <w:pStyle w:val="Prrafodelista"/>
        <w:numPr>
          <w:ilvl w:val="0"/>
          <w:numId w:val="22"/>
        </w:numPr>
        <w:jc w:val="both"/>
        <w:rPr>
          <w:b/>
          <w:vanish/>
        </w:rPr>
      </w:pPr>
    </w:p>
    <w:p w:rsidR="00295FD7" w:rsidRPr="00295FD7" w:rsidRDefault="00295FD7" w:rsidP="00295FD7">
      <w:pPr>
        <w:pStyle w:val="Prrafodelista"/>
        <w:numPr>
          <w:ilvl w:val="0"/>
          <w:numId w:val="22"/>
        </w:numPr>
        <w:jc w:val="both"/>
        <w:rPr>
          <w:b/>
          <w:vanish/>
        </w:rPr>
      </w:pPr>
    </w:p>
    <w:p w:rsidR="001B315C" w:rsidRPr="00295FD7" w:rsidRDefault="004F2C08" w:rsidP="004F2C08">
      <w:pPr>
        <w:pStyle w:val="Ttulo2"/>
      </w:pPr>
      <w:r w:rsidRPr="00295FD7">
        <w:t xml:space="preserve">ASPECTOS RELEVANTES </w:t>
      </w:r>
      <w:r w:rsidRPr="00013521">
        <w:t>SOBRE LA DOCUMENTACIÓN A ENTREGAR</w:t>
      </w:r>
      <w:r w:rsidR="001B315C" w:rsidRPr="00295FD7">
        <w:t>:</w:t>
      </w:r>
    </w:p>
    <w:p w:rsidR="001B315C" w:rsidRDefault="001B315C" w:rsidP="009F4147">
      <w:pPr>
        <w:pStyle w:val="Prrafodelista"/>
        <w:numPr>
          <w:ilvl w:val="1"/>
          <w:numId w:val="22"/>
        </w:numPr>
        <w:contextualSpacing w:val="0"/>
        <w:jc w:val="both"/>
      </w:pPr>
      <w:r>
        <w:t>El documento Justificativo de Pago debe permitir identificar, como mínimo, la siguiente información:</w:t>
      </w:r>
    </w:p>
    <w:p w:rsidR="001B315C" w:rsidRDefault="001B315C" w:rsidP="00295FD7">
      <w:pPr>
        <w:pStyle w:val="Prrafodelista"/>
        <w:numPr>
          <w:ilvl w:val="3"/>
          <w:numId w:val="24"/>
        </w:numPr>
        <w:spacing w:before="240"/>
        <w:jc w:val="both"/>
      </w:pPr>
      <w:r>
        <w:t xml:space="preserve">La empresa como pagadora </w:t>
      </w:r>
    </w:p>
    <w:p w:rsidR="001B315C" w:rsidRDefault="001B315C" w:rsidP="00295FD7">
      <w:pPr>
        <w:pStyle w:val="Prrafodelista"/>
        <w:numPr>
          <w:ilvl w:val="3"/>
          <w:numId w:val="24"/>
        </w:numPr>
        <w:jc w:val="both"/>
      </w:pPr>
      <w:r>
        <w:t>El beneficiario del pago</w:t>
      </w:r>
    </w:p>
    <w:p w:rsidR="001B315C" w:rsidRDefault="001B315C" w:rsidP="00295FD7">
      <w:pPr>
        <w:pStyle w:val="Prrafodelista"/>
        <w:numPr>
          <w:ilvl w:val="3"/>
          <w:numId w:val="24"/>
        </w:numPr>
        <w:jc w:val="both"/>
      </w:pPr>
      <w:r>
        <w:t>Importe</w:t>
      </w:r>
    </w:p>
    <w:p w:rsidR="001B315C" w:rsidRDefault="001B315C" w:rsidP="00295FD7">
      <w:pPr>
        <w:pStyle w:val="Prrafodelista"/>
        <w:numPr>
          <w:ilvl w:val="3"/>
          <w:numId w:val="24"/>
        </w:numPr>
        <w:jc w:val="both"/>
      </w:pPr>
      <w:r>
        <w:t>En caso de facturas en monedas diferentes al euro, la tasa de cambio o los importes en ambas divisas.</w:t>
      </w:r>
    </w:p>
    <w:p w:rsidR="001B315C" w:rsidRDefault="001B315C" w:rsidP="00BF7150">
      <w:pPr>
        <w:pStyle w:val="Prrafodelista"/>
        <w:numPr>
          <w:ilvl w:val="3"/>
          <w:numId w:val="24"/>
        </w:numPr>
        <w:jc w:val="both"/>
      </w:pPr>
      <w:r>
        <w:t>Fecha de pago</w:t>
      </w:r>
    </w:p>
    <w:p w:rsidR="00DC2D34" w:rsidRDefault="00DC2D34" w:rsidP="00BF7150">
      <w:pPr>
        <w:pStyle w:val="Prrafodelista"/>
        <w:numPr>
          <w:ilvl w:val="3"/>
          <w:numId w:val="24"/>
        </w:numPr>
        <w:jc w:val="both"/>
      </w:pPr>
      <w:r>
        <w:t>En caso de remesas, se adjuntará la documentación que permita identificar el pago correspondiente a la factura o facturas presentadas.</w:t>
      </w:r>
    </w:p>
    <w:p w:rsidR="00BF7150" w:rsidRDefault="00BF7150" w:rsidP="00DC2D34">
      <w:pPr>
        <w:pStyle w:val="Prrafodelista"/>
        <w:numPr>
          <w:ilvl w:val="0"/>
          <w:numId w:val="26"/>
        </w:numPr>
        <w:spacing w:before="360"/>
        <w:contextualSpacing w:val="0"/>
        <w:jc w:val="both"/>
      </w:pPr>
      <w:r>
        <w:lastRenderedPageBreak/>
        <w:t xml:space="preserve">En caso de alguno de los gastos subvencionados supere (IVA excluido) el importe de 12.000 euros, </w:t>
      </w:r>
      <w:r w:rsidRPr="00BF7150">
        <w:t>se deberán presentar tres ofertas y justificar la elección del proveedor cumplimentando el modelo “</w:t>
      </w:r>
      <w:r w:rsidR="00DC2D34" w:rsidRPr="00DC2D34">
        <w:rPr>
          <w:u w:val="single"/>
        </w:rPr>
        <w:t xml:space="preserve">Justificación </w:t>
      </w:r>
      <w:r w:rsidR="00DC2D34">
        <w:rPr>
          <w:u w:val="single"/>
        </w:rPr>
        <w:t>de la elección del proveedor</w:t>
      </w:r>
      <w:r w:rsidRPr="00BF7150">
        <w:t>”.</w:t>
      </w:r>
    </w:p>
    <w:p w:rsidR="009B27B9" w:rsidRDefault="009B27B9" w:rsidP="00DC2D34">
      <w:pPr>
        <w:pStyle w:val="Prrafodelista"/>
        <w:numPr>
          <w:ilvl w:val="0"/>
          <w:numId w:val="26"/>
        </w:numPr>
        <w:spacing w:before="360"/>
        <w:contextualSpacing w:val="0"/>
        <w:jc w:val="both"/>
      </w:pPr>
      <w:r>
        <w:t>Se deberá aportar evidencia del cumplimiento de la obligación de publicidad y difusión establecida en la base 16.</w:t>
      </w:r>
    </w:p>
    <w:p w:rsidR="001B315C" w:rsidRDefault="001B315C" w:rsidP="009F4147">
      <w:pPr>
        <w:pStyle w:val="Prrafodelista"/>
        <w:numPr>
          <w:ilvl w:val="0"/>
          <w:numId w:val="26"/>
        </w:numPr>
        <w:spacing w:before="240"/>
        <w:contextualSpacing w:val="0"/>
        <w:jc w:val="both"/>
      </w:pPr>
      <w:r>
        <w:t xml:space="preserve">La documentación debe estar ordenada de la siguiente manera para </w:t>
      </w:r>
      <w:r w:rsidR="00CC69CC">
        <w:t>facilitar</w:t>
      </w:r>
      <w:r>
        <w:t xml:space="preserve"> el trabajo de </w:t>
      </w:r>
      <w:r w:rsidR="00CC69CC">
        <w:t>revisión:</w:t>
      </w:r>
    </w:p>
    <w:p w:rsidR="00CC69CC" w:rsidRDefault="00BC3AFC" w:rsidP="00DC4636">
      <w:pPr>
        <w:pStyle w:val="Prrafodelista"/>
        <w:numPr>
          <w:ilvl w:val="3"/>
          <w:numId w:val="27"/>
        </w:numPr>
        <w:contextualSpacing w:val="0"/>
        <w:jc w:val="both"/>
      </w:pPr>
      <w:r w:rsidRPr="00BC3AFC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3495269</wp:posOffset>
            </wp:positionH>
            <wp:positionV relativeFrom="paragraph">
              <wp:posOffset>354623</wp:posOffset>
            </wp:positionV>
            <wp:extent cx="1508400" cy="1645200"/>
            <wp:effectExtent l="19050" t="19050" r="15875" b="1270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400" cy="164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9CC" w:rsidRPr="009F4147">
        <w:rPr>
          <w:b/>
        </w:rPr>
        <w:t>Carpetas</w:t>
      </w:r>
      <w:r w:rsidR="00CC69CC">
        <w:t>:</w:t>
      </w:r>
      <w:r w:rsidR="009F4147">
        <w:t xml:space="preserve"> </w:t>
      </w:r>
      <w:r w:rsidR="00CC69CC">
        <w:t>Debe haber una carpeta por cada tipología de gasto</w:t>
      </w:r>
      <w:r w:rsidR="000F5453">
        <w:t>,</w:t>
      </w:r>
      <w:r w:rsidR="00CC69CC">
        <w:t xml:space="preserve"> las cuales se nombrarán de la siguiente manera:</w:t>
      </w:r>
    </w:p>
    <w:p w:rsidR="00DC2D34" w:rsidRDefault="00DC2D34" w:rsidP="00C15E9D">
      <w:pPr>
        <w:pStyle w:val="Prrafodelista"/>
        <w:spacing w:after="0" w:line="276" w:lineRule="auto"/>
        <w:ind w:left="2127"/>
        <w:contextualSpacing w:val="0"/>
        <w:jc w:val="both"/>
      </w:pPr>
      <w:r w:rsidRPr="00BC3AFC">
        <w:t>01.Personal</w:t>
      </w:r>
    </w:p>
    <w:p w:rsidR="00DC2D34" w:rsidRDefault="00DC2D34" w:rsidP="00C15E9D">
      <w:pPr>
        <w:pStyle w:val="Prrafodelista"/>
        <w:spacing w:after="0" w:line="276" w:lineRule="auto"/>
        <w:ind w:left="2127"/>
        <w:contextualSpacing w:val="0"/>
        <w:jc w:val="both"/>
      </w:pPr>
      <w:r>
        <w:t>02. Formación</w:t>
      </w:r>
    </w:p>
    <w:p w:rsidR="00C15E9D" w:rsidRDefault="00C15E9D" w:rsidP="00C15E9D">
      <w:pPr>
        <w:pStyle w:val="Prrafodelista"/>
        <w:spacing w:after="0" w:line="276" w:lineRule="auto"/>
        <w:ind w:left="2127"/>
        <w:contextualSpacing w:val="0"/>
        <w:jc w:val="both"/>
      </w:pPr>
      <w:r>
        <w:t>03. Ferias</w:t>
      </w:r>
    </w:p>
    <w:p w:rsidR="00C15E9D" w:rsidRDefault="00C15E9D" w:rsidP="00C15E9D">
      <w:pPr>
        <w:pStyle w:val="Prrafodelista"/>
        <w:spacing w:after="0" w:line="276" w:lineRule="auto"/>
        <w:ind w:left="2127"/>
        <w:contextualSpacing w:val="0"/>
        <w:jc w:val="both"/>
      </w:pPr>
      <w:r>
        <w:t>04. Prototipos</w:t>
      </w:r>
    </w:p>
    <w:p w:rsidR="00C15E9D" w:rsidRDefault="00C15E9D" w:rsidP="00C15E9D">
      <w:pPr>
        <w:pStyle w:val="Prrafodelista"/>
        <w:spacing w:after="0" w:line="276" w:lineRule="auto"/>
        <w:ind w:left="2127"/>
        <w:contextualSpacing w:val="0"/>
        <w:jc w:val="both"/>
      </w:pPr>
      <w:r>
        <w:t>05. Viveros</w:t>
      </w:r>
    </w:p>
    <w:p w:rsidR="00C15E9D" w:rsidRDefault="00C15E9D" w:rsidP="00C15E9D">
      <w:pPr>
        <w:pStyle w:val="Prrafodelista"/>
        <w:spacing w:after="0" w:line="276" w:lineRule="auto"/>
        <w:ind w:left="2127"/>
        <w:contextualSpacing w:val="0"/>
        <w:jc w:val="both"/>
      </w:pPr>
      <w:r>
        <w:t>06. Locales</w:t>
      </w:r>
    </w:p>
    <w:p w:rsidR="00C15E9D" w:rsidRDefault="00C15E9D" w:rsidP="00C15E9D">
      <w:pPr>
        <w:pStyle w:val="Prrafodelista"/>
        <w:spacing w:after="0" w:line="276" w:lineRule="auto"/>
        <w:ind w:left="2127"/>
        <w:contextualSpacing w:val="0"/>
        <w:jc w:val="both"/>
      </w:pPr>
      <w:r>
        <w:t xml:space="preserve">07. Consultoría </w:t>
      </w:r>
    </w:p>
    <w:p w:rsidR="00C15E9D" w:rsidRDefault="00C15E9D" w:rsidP="00C15E9D">
      <w:pPr>
        <w:pStyle w:val="Prrafodelista"/>
        <w:spacing w:after="0" w:line="276" w:lineRule="auto"/>
        <w:ind w:left="2127"/>
        <w:contextualSpacing w:val="0"/>
        <w:jc w:val="both"/>
      </w:pPr>
      <w:r>
        <w:t>08. Patentes</w:t>
      </w:r>
    </w:p>
    <w:p w:rsidR="00905372" w:rsidRDefault="00905372" w:rsidP="00BF7150">
      <w:pPr>
        <w:ind w:left="1416"/>
        <w:jc w:val="center"/>
      </w:pPr>
    </w:p>
    <w:p w:rsidR="00CC69CC" w:rsidRDefault="00C15E9D" w:rsidP="00905372">
      <w:pPr>
        <w:ind w:left="397"/>
        <w:jc w:val="both"/>
      </w:pPr>
      <w:r>
        <w:t>S</w:t>
      </w:r>
      <w:r w:rsidR="00CC69CC">
        <w:t>olo será necesario aportar carpetas de aquellos gastos que</w:t>
      </w:r>
      <w:r w:rsidR="000F5453">
        <w:t xml:space="preserve"> se</w:t>
      </w:r>
      <w:r w:rsidR="00CC69CC">
        <w:t xml:space="preserve"> hayan imputado, no obstante, el nombre de la carpeta, incluida la enumerac</w:t>
      </w:r>
      <w:r w:rsidR="004F2C08">
        <w:t xml:space="preserve">ión, debe ser el expuesto en </w:t>
      </w:r>
      <w:r>
        <w:t xml:space="preserve">el </w:t>
      </w:r>
      <w:r w:rsidR="00AE3AEF">
        <w:t>párrafo</w:t>
      </w:r>
      <w:r>
        <w:t xml:space="preserve"> anterior</w:t>
      </w:r>
      <w:r w:rsidR="004F2C08">
        <w:t>.</w:t>
      </w:r>
    </w:p>
    <w:p w:rsidR="009B27B9" w:rsidRDefault="009B27B9" w:rsidP="00905372">
      <w:pPr>
        <w:ind w:left="397"/>
        <w:jc w:val="both"/>
      </w:pPr>
    </w:p>
    <w:p w:rsidR="00C15E9D" w:rsidRDefault="00C15E9D" w:rsidP="00C15E9D">
      <w:pPr>
        <w:spacing w:before="240" w:after="240"/>
        <w:contextualSpacing/>
        <w:jc w:val="both"/>
      </w:pP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139944</wp:posOffset>
            </wp:positionV>
            <wp:extent cx="2473569" cy="814736"/>
            <wp:effectExtent l="19050" t="19050" r="22225" b="23495"/>
            <wp:wrapTight wrapText="bothSides">
              <wp:wrapPolygon edited="0">
                <wp:start x="-166" y="-505"/>
                <wp:lineTo x="-166" y="21718"/>
                <wp:lineTo x="21628" y="21718"/>
                <wp:lineTo x="21628" y="-505"/>
                <wp:lineTo x="-166" y="-505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569" cy="8147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5453" w:rsidRDefault="000F5453" w:rsidP="00C15E9D">
      <w:pPr>
        <w:spacing w:before="240" w:after="240"/>
        <w:contextualSpacing/>
        <w:jc w:val="both"/>
        <w:rPr>
          <w:noProof/>
          <w:lang w:eastAsia="es-ES"/>
        </w:rPr>
      </w:pPr>
      <w:r>
        <w:t xml:space="preserve">Dentro de la carpeta de cada </w:t>
      </w:r>
      <w:r w:rsidR="00C15E9D">
        <w:t>tipología de gasto</w:t>
      </w:r>
      <w:r>
        <w:t xml:space="preserve"> se separarán las facturas de los justificantes de pago creado una carpeta para cada tipología de documento.</w:t>
      </w:r>
      <w:r w:rsidR="00905372" w:rsidRPr="00905372">
        <w:rPr>
          <w:noProof/>
          <w:lang w:eastAsia="es-ES"/>
        </w:rPr>
        <w:t xml:space="preserve"> </w:t>
      </w:r>
    </w:p>
    <w:p w:rsidR="00C15E9D" w:rsidRDefault="00C15E9D" w:rsidP="00C15E9D">
      <w:pPr>
        <w:spacing w:before="240" w:after="240"/>
        <w:contextualSpacing/>
        <w:jc w:val="both"/>
        <w:rPr>
          <w:noProof/>
          <w:lang w:eastAsia="es-ES"/>
        </w:rPr>
      </w:pPr>
    </w:p>
    <w:p w:rsidR="009B27B9" w:rsidRDefault="009B27B9" w:rsidP="00C15E9D">
      <w:pPr>
        <w:spacing w:before="240" w:after="240"/>
        <w:contextualSpacing/>
        <w:jc w:val="both"/>
      </w:pPr>
    </w:p>
    <w:p w:rsidR="00C15E9D" w:rsidRDefault="00BC3AFC" w:rsidP="00C15E9D">
      <w:pPr>
        <w:spacing w:before="240" w:after="240"/>
        <w:contextualSpacing/>
        <w:jc w:val="both"/>
      </w:pP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3491620</wp:posOffset>
            </wp:positionH>
            <wp:positionV relativeFrom="paragraph">
              <wp:posOffset>147466</wp:posOffset>
            </wp:positionV>
            <wp:extent cx="1980450" cy="1389185"/>
            <wp:effectExtent l="19050" t="19050" r="20320" b="20955"/>
            <wp:wrapTight wrapText="bothSides">
              <wp:wrapPolygon edited="0">
                <wp:start x="-208" y="-296"/>
                <wp:lineTo x="-208" y="21630"/>
                <wp:lineTo x="21614" y="21630"/>
                <wp:lineTo x="21614" y="-296"/>
                <wp:lineTo x="-208" y="-296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450" cy="1389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A0F56" w:rsidRDefault="000F5453" w:rsidP="00C15E9D">
      <w:pPr>
        <w:spacing w:before="120" w:after="120"/>
        <w:ind w:left="397"/>
        <w:jc w:val="both"/>
      </w:pPr>
      <w:r>
        <w:t xml:space="preserve">En el caso del gasto de personal, se </w:t>
      </w:r>
      <w:r w:rsidR="00D26CB4">
        <w:t>crearán</w:t>
      </w:r>
      <w:r>
        <w:t xml:space="preserve"> las siguientes carpetas donde se incluyan la</w:t>
      </w:r>
      <w:r w:rsidR="00D26CB4">
        <w:t xml:space="preserve"> documentación en cuestión:</w:t>
      </w:r>
    </w:p>
    <w:p w:rsidR="00905372" w:rsidRDefault="00905372" w:rsidP="00BF7150">
      <w:pPr>
        <w:pStyle w:val="Prrafodelista"/>
        <w:spacing w:before="120" w:after="120"/>
        <w:ind w:left="1416"/>
        <w:contextualSpacing w:val="0"/>
        <w:jc w:val="center"/>
      </w:pPr>
    </w:p>
    <w:p w:rsidR="00013521" w:rsidRDefault="00013521" w:rsidP="00BF7150">
      <w:pPr>
        <w:pStyle w:val="Prrafodelista"/>
        <w:spacing w:before="120" w:after="120"/>
        <w:ind w:left="1416"/>
        <w:contextualSpacing w:val="0"/>
        <w:jc w:val="center"/>
      </w:pPr>
    </w:p>
    <w:p w:rsidR="00BC3AFC" w:rsidRDefault="00BC3AFC" w:rsidP="00BF7150">
      <w:pPr>
        <w:pStyle w:val="Prrafodelista"/>
        <w:spacing w:before="120" w:after="120"/>
        <w:ind w:left="1416"/>
        <w:contextualSpacing w:val="0"/>
        <w:jc w:val="center"/>
      </w:pPr>
    </w:p>
    <w:p w:rsidR="00BC3AFC" w:rsidRDefault="00BC3AFC" w:rsidP="00BF7150">
      <w:pPr>
        <w:pStyle w:val="Prrafodelista"/>
        <w:spacing w:before="120" w:after="120"/>
        <w:ind w:left="1416"/>
        <w:contextualSpacing w:val="0"/>
        <w:jc w:val="center"/>
      </w:pPr>
    </w:p>
    <w:p w:rsidR="004F2C08" w:rsidRPr="004F2C08" w:rsidRDefault="003B650D" w:rsidP="003B650D">
      <w:r>
        <w:br w:type="page"/>
      </w:r>
    </w:p>
    <w:p w:rsidR="004F2C08" w:rsidRDefault="008C3103" w:rsidP="004F2C08">
      <w:pPr>
        <w:pStyle w:val="Prrafodelista"/>
        <w:numPr>
          <w:ilvl w:val="2"/>
          <w:numId w:val="33"/>
        </w:numPr>
        <w:spacing w:before="120" w:after="120"/>
        <w:contextualSpacing w:val="0"/>
        <w:jc w:val="both"/>
      </w:pPr>
      <w:r w:rsidRPr="008C3103">
        <w:rPr>
          <w:b/>
        </w:rPr>
        <w:lastRenderedPageBreak/>
        <w:t>Documentación</w:t>
      </w:r>
      <w:r>
        <w:t xml:space="preserve">: La documentación relativa a facturas, nóminas y justificantes de pago que se incluyan dentro de su correspondiente carpeta </w:t>
      </w:r>
      <w:r w:rsidR="00BE6FF2">
        <w:t>se deberá enumerar indicando el número de</w:t>
      </w:r>
      <w:r w:rsidR="003B650D">
        <w:t xml:space="preserve"> orden que tienen</w:t>
      </w:r>
      <w:r w:rsidR="00BE6FF2">
        <w:t xml:space="preserve"> en la Excel </w:t>
      </w:r>
      <w:r w:rsidR="00167A79">
        <w:t>(columna A)</w:t>
      </w:r>
      <w:r w:rsidR="00BE6FF2">
        <w:t>.</w:t>
      </w:r>
      <w:r w:rsidR="00167A79" w:rsidRPr="00167A79">
        <w:rPr>
          <w:noProof/>
          <w:lang w:eastAsia="es-ES"/>
        </w:rPr>
        <w:t xml:space="preserve"> </w:t>
      </w:r>
    </w:p>
    <w:p w:rsidR="00BC3AFC" w:rsidRDefault="003B650D" w:rsidP="003B650D">
      <w:pPr>
        <w:spacing w:after="0" w:line="240" w:lineRule="auto"/>
        <w:jc w:val="center"/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2790678</wp:posOffset>
            </wp:positionH>
            <wp:positionV relativeFrom="paragraph">
              <wp:posOffset>34290</wp:posOffset>
            </wp:positionV>
            <wp:extent cx="2270125" cy="1348105"/>
            <wp:effectExtent l="19050" t="19050" r="15875" b="23495"/>
            <wp:wrapThrough wrapText="bothSides">
              <wp:wrapPolygon edited="0">
                <wp:start x="-181" y="-305"/>
                <wp:lineTo x="-181" y="21671"/>
                <wp:lineTo x="21570" y="21671"/>
                <wp:lineTo x="21570" y="-305"/>
                <wp:lineTo x="-181" y="-305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7"/>
                    <a:stretch/>
                  </pic:blipFill>
                  <pic:spPr bwMode="auto">
                    <a:xfrm>
                      <a:off x="0" y="0"/>
                      <a:ext cx="2270125" cy="13481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343828</wp:posOffset>
            </wp:positionH>
            <wp:positionV relativeFrom="paragraph">
              <wp:posOffset>42496</wp:posOffset>
            </wp:positionV>
            <wp:extent cx="2425700" cy="1338580"/>
            <wp:effectExtent l="19050" t="19050" r="12700" b="1397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338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646B" w:rsidRDefault="008F646B" w:rsidP="003B650D">
      <w:pPr>
        <w:pStyle w:val="Prrafodelista"/>
        <w:numPr>
          <w:ilvl w:val="0"/>
          <w:numId w:val="26"/>
        </w:numPr>
        <w:contextualSpacing w:val="0"/>
        <w:jc w:val="both"/>
      </w:pPr>
      <w:r>
        <w:t>La documentación, siempre que sea posible, deberá enviarse en un único archivo comprimido</w:t>
      </w:r>
      <w:r w:rsidR="00167A79">
        <w:t xml:space="preserve"> en formato </w:t>
      </w:r>
      <w:proofErr w:type="spellStart"/>
      <w:r w:rsidR="00167A79">
        <w:t>zip</w:t>
      </w:r>
      <w:proofErr w:type="spellEnd"/>
      <w:r w:rsidR="00167A79">
        <w:t>,</w:t>
      </w:r>
      <w:r>
        <w:t xml:space="preserve"> identificado como correspondiente a la justificación correspondiente. </w:t>
      </w:r>
    </w:p>
    <w:p w:rsidR="008F646B" w:rsidRDefault="008F646B" w:rsidP="008F646B">
      <w:pPr>
        <w:spacing w:before="120" w:after="120"/>
        <w:ind w:firstLine="568"/>
        <w:jc w:val="both"/>
      </w:pPr>
      <w:r>
        <w:t xml:space="preserve">Los archivos que se adjunten deberán ser de alguno de estos formatos: </w:t>
      </w:r>
    </w:p>
    <w:p w:rsidR="008F646B" w:rsidRDefault="008F646B" w:rsidP="008F646B">
      <w:pPr>
        <w:pStyle w:val="Prrafodelista"/>
        <w:numPr>
          <w:ilvl w:val="0"/>
          <w:numId w:val="42"/>
        </w:numPr>
        <w:spacing w:before="120" w:after="0"/>
        <w:jc w:val="both"/>
      </w:pPr>
      <w:r>
        <w:t xml:space="preserve">DOC /DOCX: Formato de documento de texto de Microsoft (sin macros). </w:t>
      </w:r>
    </w:p>
    <w:p w:rsidR="00167A79" w:rsidRDefault="00167A79" w:rsidP="00167A79">
      <w:pPr>
        <w:pStyle w:val="Prrafodelista"/>
        <w:numPr>
          <w:ilvl w:val="0"/>
          <w:numId w:val="42"/>
        </w:numPr>
        <w:spacing w:before="120" w:after="0"/>
        <w:jc w:val="both"/>
      </w:pPr>
      <w:r>
        <w:t>RTF: Formato Microsoft para el intercambio de documentos multiplataforma.</w:t>
      </w:r>
    </w:p>
    <w:p w:rsidR="00167A79" w:rsidRDefault="00167A79" w:rsidP="00167A79">
      <w:pPr>
        <w:pStyle w:val="Prrafodelista"/>
        <w:numPr>
          <w:ilvl w:val="0"/>
          <w:numId w:val="42"/>
        </w:numPr>
        <w:spacing w:before="120" w:after="0"/>
        <w:jc w:val="both"/>
      </w:pPr>
      <w:r>
        <w:t xml:space="preserve">PDF: Formato abierto de documento portátil. </w:t>
      </w:r>
    </w:p>
    <w:p w:rsidR="008F646B" w:rsidRDefault="008F646B" w:rsidP="008F646B">
      <w:pPr>
        <w:pStyle w:val="Prrafodelista"/>
        <w:numPr>
          <w:ilvl w:val="0"/>
          <w:numId w:val="42"/>
        </w:numPr>
        <w:spacing w:before="120" w:after="0"/>
        <w:jc w:val="both"/>
      </w:pPr>
      <w:r>
        <w:t>JPG / JPEG: Formato abierto de imagen.</w:t>
      </w:r>
    </w:p>
    <w:p w:rsidR="00167A79" w:rsidRDefault="00167A79" w:rsidP="00167A79">
      <w:pPr>
        <w:pStyle w:val="Prrafodelista"/>
        <w:numPr>
          <w:ilvl w:val="0"/>
          <w:numId w:val="42"/>
        </w:numPr>
        <w:spacing w:before="120" w:after="0"/>
        <w:jc w:val="both"/>
      </w:pPr>
      <w:r>
        <w:t xml:space="preserve">TIFF / TIF: Formato de imagen. </w:t>
      </w:r>
    </w:p>
    <w:p w:rsidR="008F646B" w:rsidRDefault="008F646B" w:rsidP="008F646B">
      <w:pPr>
        <w:pStyle w:val="Prrafodelista"/>
        <w:numPr>
          <w:ilvl w:val="0"/>
          <w:numId w:val="42"/>
        </w:numPr>
        <w:spacing w:before="120" w:after="0"/>
        <w:jc w:val="both"/>
      </w:pPr>
      <w:r>
        <w:t>XSLX / XLSM: Formato de hoja de cálculo Microsoft. (</w:t>
      </w:r>
      <w:proofErr w:type="spellStart"/>
      <w:r>
        <w:t>xls</w:t>
      </w:r>
      <w:proofErr w:type="spellEnd"/>
      <w:r>
        <w:t xml:space="preserve"> ya no lo admite sin comprimir, </w:t>
      </w:r>
      <w:proofErr w:type="spellStart"/>
      <w:r>
        <w:t>xlsm</w:t>
      </w:r>
      <w:proofErr w:type="spellEnd"/>
      <w:r>
        <w:t xml:space="preserve"> es el de solicitud, ya que incorpora macros)</w:t>
      </w:r>
    </w:p>
    <w:p w:rsidR="008F646B" w:rsidRDefault="008F646B" w:rsidP="008F646B">
      <w:pPr>
        <w:pStyle w:val="Prrafodelista"/>
        <w:numPr>
          <w:ilvl w:val="0"/>
          <w:numId w:val="42"/>
        </w:numPr>
        <w:spacing w:before="120" w:after="0"/>
        <w:jc w:val="both"/>
      </w:pPr>
      <w:r>
        <w:t xml:space="preserve">ZIP: Formato de archivo comprimido. </w:t>
      </w:r>
    </w:p>
    <w:p w:rsidR="008F646B" w:rsidRDefault="008F646B" w:rsidP="008F646B">
      <w:pPr>
        <w:spacing w:before="120" w:after="120"/>
        <w:ind w:left="567"/>
        <w:jc w:val="both"/>
      </w:pPr>
      <w:r>
        <w:t xml:space="preserve">El </w:t>
      </w:r>
      <w:r w:rsidRPr="008F646B">
        <w:rPr>
          <w:b/>
        </w:rPr>
        <w:t>tamaño máximo</w:t>
      </w:r>
      <w:r>
        <w:t xml:space="preserve"> de cada uno de los documentos adjuntos no podrá exceder los </w:t>
      </w:r>
      <w:r w:rsidRPr="008F646B">
        <w:rPr>
          <w:b/>
        </w:rPr>
        <w:t>20 Mb</w:t>
      </w:r>
      <w:r>
        <w:t xml:space="preserve"> (se recomienda enviar los ficheros comprimidos). En el supuesto de superar los 20 Mb y con el objetivo de evitar errores de envío, la documentación deberá ser remitida en varias tandas que no superen los 20 Mb cada una de ellas.</w:t>
      </w:r>
    </w:p>
    <w:p w:rsidR="008F646B" w:rsidRDefault="004F2C08" w:rsidP="004F2C08">
      <w:pPr>
        <w:pStyle w:val="Ttulo2"/>
        <w:spacing w:before="360"/>
      </w:pPr>
      <w:r>
        <w:t xml:space="preserve">OBLIGACIONES </w:t>
      </w:r>
      <w:r w:rsidRPr="008F646B">
        <w:t>RESPECTO A LA DOCUMENTACIÓN JUSTIFICATIVA</w:t>
      </w:r>
    </w:p>
    <w:p w:rsidR="008F646B" w:rsidRDefault="008F646B" w:rsidP="008F646B">
      <w:pPr>
        <w:numPr>
          <w:ilvl w:val="0"/>
          <w:numId w:val="44"/>
        </w:numPr>
        <w:autoSpaceDE w:val="0"/>
        <w:autoSpaceDN w:val="0"/>
        <w:adjustRightInd w:val="0"/>
        <w:spacing w:before="200" w:afterLines="60" w:after="144" w:line="240" w:lineRule="auto"/>
        <w:jc w:val="both"/>
        <w:rPr>
          <w:rFonts w:eastAsia="Times New Roman" w:cstheme="minorHAnsi"/>
          <w:lang w:eastAsia="es-ES"/>
        </w:rPr>
      </w:pPr>
      <w:r w:rsidRPr="005620C6">
        <w:rPr>
          <w:rFonts w:eastAsia="Times New Roman" w:cstheme="minorHAnsi"/>
          <w:lang w:eastAsia="es-ES"/>
        </w:rPr>
        <w:t xml:space="preserve">La empresa </w:t>
      </w:r>
      <w:r w:rsidRPr="008F646B">
        <w:rPr>
          <w:rFonts w:eastAsia="Times New Roman" w:cstheme="minorHAnsi"/>
          <w:b/>
          <w:lang w:eastAsia="es-ES"/>
        </w:rPr>
        <w:t>mantendrá los documentos originales</w:t>
      </w:r>
      <w:r w:rsidRPr="005620C6">
        <w:rPr>
          <w:rFonts w:eastAsia="Times New Roman" w:cstheme="minorHAnsi"/>
          <w:lang w:eastAsia="es-ES"/>
        </w:rPr>
        <w:t xml:space="preserve"> de todos los justificantes, facturas y comprobantes de pago bajo su custodia y los pondrá a disposición del órgano concedente o la entidad colaboradora, así como cualesquiera otras de comprobación y control financiero que puedan realizar los órganos de control competentes, aportando cuanta información le sea requerida.</w:t>
      </w:r>
    </w:p>
    <w:p w:rsidR="008F646B" w:rsidRPr="008F646B" w:rsidRDefault="008F646B" w:rsidP="008F646B">
      <w:pPr>
        <w:numPr>
          <w:ilvl w:val="0"/>
          <w:numId w:val="44"/>
        </w:numPr>
        <w:autoSpaceDE w:val="0"/>
        <w:autoSpaceDN w:val="0"/>
        <w:adjustRightInd w:val="0"/>
        <w:spacing w:before="200" w:afterLines="60" w:after="144" w:line="240" w:lineRule="auto"/>
        <w:jc w:val="both"/>
        <w:rPr>
          <w:rFonts w:eastAsia="Times New Roman" w:cstheme="minorHAnsi"/>
          <w:lang w:eastAsia="es-ES"/>
        </w:rPr>
      </w:pPr>
      <w:r w:rsidRPr="008F646B">
        <w:rPr>
          <w:rFonts w:eastAsia="Times New Roman" w:cstheme="minorHAnsi"/>
          <w:lang w:eastAsia="es-ES"/>
        </w:rPr>
        <w:t xml:space="preserve">La empresa deberá conservar la documentación anterior </w:t>
      </w:r>
      <w:r w:rsidRPr="008F646B">
        <w:rPr>
          <w:rFonts w:eastAsia="Times New Roman" w:cstheme="minorHAnsi"/>
          <w:b/>
          <w:lang w:eastAsia="es-ES"/>
        </w:rPr>
        <w:t>durante un periodo de cinco años a partir del pago</w:t>
      </w:r>
      <w:r w:rsidRPr="008F646B">
        <w:rPr>
          <w:rFonts w:eastAsia="Times New Roman" w:cstheme="minorHAnsi"/>
          <w:lang w:eastAsia="es-ES"/>
        </w:rPr>
        <w:t xml:space="preserve">, o de tres años si la financiación es de importe inferior o igual a 60.000 euros. </w:t>
      </w:r>
      <w:r w:rsidRPr="008F646B">
        <w:rPr>
          <w:rFonts w:eastAsia="Times New Roman" w:cstheme="minorHAnsi"/>
          <w:i/>
          <w:lang w:eastAsia="es-ES"/>
        </w:rPr>
        <w:t>(Base 15. 1. f)</w:t>
      </w:r>
    </w:p>
    <w:p w:rsidR="008F646B" w:rsidRDefault="008F646B" w:rsidP="008F646B">
      <w:pPr>
        <w:numPr>
          <w:ilvl w:val="0"/>
          <w:numId w:val="44"/>
        </w:numPr>
        <w:autoSpaceDE w:val="0"/>
        <w:autoSpaceDN w:val="0"/>
        <w:adjustRightInd w:val="0"/>
        <w:spacing w:before="200" w:afterLines="60" w:after="144" w:line="240" w:lineRule="auto"/>
        <w:jc w:val="both"/>
        <w:rPr>
          <w:rFonts w:eastAsia="Times New Roman" w:cstheme="minorHAnsi"/>
          <w:lang w:eastAsia="es-ES"/>
        </w:rPr>
      </w:pPr>
      <w:r w:rsidRPr="008F646B">
        <w:rPr>
          <w:rFonts w:eastAsia="Times New Roman" w:cstheme="minorHAnsi"/>
          <w:lang w:eastAsia="es-ES"/>
        </w:rPr>
        <w:t xml:space="preserve">Las beneficiarias de la ayuda deberán mantener un </w:t>
      </w:r>
      <w:r w:rsidRPr="00BC1EF7">
        <w:rPr>
          <w:rFonts w:eastAsia="Times New Roman" w:cstheme="minorHAnsi"/>
          <w:b/>
          <w:lang w:eastAsia="es-ES"/>
        </w:rPr>
        <w:t>sistema de contabilidad separado</w:t>
      </w:r>
      <w:r w:rsidRPr="008F646B">
        <w:rPr>
          <w:rFonts w:eastAsia="Times New Roman" w:cstheme="minorHAnsi"/>
          <w:lang w:eastAsia="es-ES"/>
        </w:rPr>
        <w:t xml:space="preserve"> o un código contable adecuado en relación con todas las transacciones relacionadas con el proyecto.</w:t>
      </w:r>
      <w:bookmarkStart w:id="0" w:name="_GoBack"/>
      <w:bookmarkEnd w:id="0"/>
    </w:p>
    <w:sectPr w:rsidR="008F646B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C2F" w:rsidRDefault="00F03C2F" w:rsidP="00F03C2F">
      <w:pPr>
        <w:spacing w:after="0" w:line="240" w:lineRule="auto"/>
      </w:pPr>
      <w:r>
        <w:separator/>
      </w:r>
    </w:p>
  </w:endnote>
  <w:endnote w:type="continuationSeparator" w:id="0">
    <w:p w:rsidR="00F03C2F" w:rsidRDefault="00F03C2F" w:rsidP="00F03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C2F" w:rsidRDefault="00F03C2F" w:rsidP="00F03C2F">
      <w:pPr>
        <w:spacing w:after="0" w:line="240" w:lineRule="auto"/>
      </w:pPr>
      <w:r>
        <w:separator/>
      </w:r>
    </w:p>
  </w:footnote>
  <w:footnote w:type="continuationSeparator" w:id="0">
    <w:p w:rsidR="00F03C2F" w:rsidRDefault="00F03C2F" w:rsidP="00F03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C2F" w:rsidRDefault="00F03C2F">
    <w:pPr>
      <w:pStyle w:val="Encabezado"/>
    </w:pPr>
    <w:r w:rsidRPr="00F03C2F"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08113A8A" wp14:editId="17FF7F3A">
          <wp:simplePos x="0" y="0"/>
          <wp:positionH relativeFrom="column">
            <wp:posOffset>4489450</wp:posOffset>
          </wp:positionH>
          <wp:positionV relativeFrom="paragraph">
            <wp:posOffset>-64135</wp:posOffset>
          </wp:positionV>
          <wp:extent cx="1499870" cy="461010"/>
          <wp:effectExtent l="0" t="0" r="5080" b="0"/>
          <wp:wrapTight wrapText="bothSides">
            <wp:wrapPolygon edited="0">
              <wp:start x="0" y="0"/>
              <wp:lineTo x="0" y="20529"/>
              <wp:lineTo x="21399" y="20529"/>
              <wp:lineTo x="21399" y="0"/>
              <wp:lineTo x="0" y="0"/>
            </wp:wrapPolygon>
          </wp:wrapTight>
          <wp:docPr id="5" name="Imagen 3" descr="INDUSTRIA-v2-1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DUSTRIA-v2-1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461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3C2F">
      <w:rPr>
        <w:noProof/>
        <w:lang w:eastAsia="es-ES"/>
      </w:rPr>
      <w:drawing>
        <wp:anchor distT="0" distB="0" distL="114300" distR="114300" simplePos="0" relativeHeight="251662336" behindDoc="1" locked="0" layoutInCell="1" allowOverlap="1" wp14:anchorId="57C69B69" wp14:editId="7944ED13">
          <wp:simplePos x="0" y="0"/>
          <wp:positionH relativeFrom="column">
            <wp:posOffset>2439035</wp:posOffset>
          </wp:positionH>
          <wp:positionV relativeFrom="paragraph">
            <wp:posOffset>-64135</wp:posOffset>
          </wp:positionV>
          <wp:extent cx="2018030" cy="484505"/>
          <wp:effectExtent l="0" t="0" r="1270" b="0"/>
          <wp:wrapTight wrapText="bothSides">
            <wp:wrapPolygon edited="0">
              <wp:start x="0" y="0"/>
              <wp:lineTo x="0" y="20383"/>
              <wp:lineTo x="21410" y="20383"/>
              <wp:lineTo x="21410" y="0"/>
              <wp:lineTo x="0" y="0"/>
            </wp:wrapPolygon>
          </wp:wrapTight>
          <wp:docPr id="4" name="Imagen 4" descr="MTDF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TDF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030" cy="484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3C2F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0EADF922" wp14:editId="433B5343">
          <wp:simplePos x="0" y="0"/>
          <wp:positionH relativeFrom="column">
            <wp:posOffset>-685800</wp:posOffset>
          </wp:positionH>
          <wp:positionV relativeFrom="paragraph">
            <wp:posOffset>-26670</wp:posOffset>
          </wp:positionV>
          <wp:extent cx="1655445" cy="416560"/>
          <wp:effectExtent l="0" t="0" r="1905" b="2540"/>
          <wp:wrapNone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445" cy="416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3C2F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5B7F30BA" wp14:editId="397D2E0E">
          <wp:simplePos x="0" y="0"/>
          <wp:positionH relativeFrom="column">
            <wp:posOffset>990600</wp:posOffset>
          </wp:positionH>
          <wp:positionV relativeFrom="paragraph">
            <wp:posOffset>-68580</wp:posOffset>
          </wp:positionV>
          <wp:extent cx="1428750" cy="478155"/>
          <wp:effectExtent l="0" t="0" r="0" b="0"/>
          <wp:wrapThrough wrapText="bothSides">
            <wp:wrapPolygon edited="0">
              <wp:start x="576" y="0"/>
              <wp:lineTo x="0" y="8606"/>
              <wp:lineTo x="0" y="19793"/>
              <wp:lineTo x="2016" y="20653"/>
              <wp:lineTo x="19872" y="20653"/>
              <wp:lineTo x="21312" y="16351"/>
              <wp:lineTo x="21312" y="2582"/>
              <wp:lineTo x="7488" y="0"/>
              <wp:lineTo x="576" y="0"/>
            </wp:wrapPolygon>
          </wp:wrapThrough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7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3C2F" w:rsidRDefault="00F03C2F">
    <w:pPr>
      <w:pStyle w:val="Encabezado"/>
    </w:pPr>
  </w:p>
  <w:p w:rsidR="000F39C4" w:rsidRDefault="000F39C4">
    <w:pPr>
      <w:pStyle w:val="Encabezado"/>
    </w:pPr>
  </w:p>
  <w:p w:rsidR="000F39C4" w:rsidRDefault="000F39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85B74"/>
    <w:multiLevelType w:val="multilevel"/>
    <w:tmpl w:val="CB54D322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</w:rPr>
    </w:lvl>
    <w:lvl w:ilvl="2">
      <w:start w:val="1"/>
      <w:numFmt w:val="bullet"/>
      <w:lvlText w:val=""/>
      <w:lvlJc w:val="left"/>
      <w:pPr>
        <w:ind w:left="567" w:hanging="17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ind w:left="964" w:hanging="284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ind w:left="255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" w15:restartNumberingAfterBreak="0">
    <w:nsid w:val="03E21E63"/>
    <w:multiLevelType w:val="multilevel"/>
    <w:tmpl w:val="BEF073DE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624" w:hanging="227"/>
      </w:pPr>
      <w:rPr>
        <w:rFonts w:hint="default"/>
      </w:rPr>
    </w:lvl>
    <w:lvl w:ilvl="3">
      <w:start w:val="1"/>
      <w:numFmt w:val="bullet"/>
      <w:lvlText w:val="o"/>
      <w:lvlJc w:val="left"/>
      <w:pPr>
        <w:ind w:left="1134" w:hanging="283"/>
      </w:pPr>
      <w:rPr>
        <w:rFonts w:ascii="Courier New" w:hAnsi="Courier New" w:cs="Courier New" w:hint="default"/>
      </w:rPr>
    </w:lvl>
    <w:lvl w:ilvl="4">
      <w:start w:val="1"/>
      <w:numFmt w:val="bullet"/>
      <w:lvlText w:val="o"/>
      <w:lvlJc w:val="left"/>
      <w:pPr>
        <w:ind w:left="255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2" w15:restartNumberingAfterBreak="0">
    <w:nsid w:val="04985BB4"/>
    <w:multiLevelType w:val="hybridMultilevel"/>
    <w:tmpl w:val="8A765264"/>
    <w:lvl w:ilvl="0" w:tplc="0C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FE467C02">
      <w:start w:val="1"/>
      <w:numFmt w:val="bullet"/>
      <w:lvlText w:val=""/>
      <w:lvlJc w:val="left"/>
      <w:pPr>
        <w:ind w:left="2496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2656F50"/>
    <w:multiLevelType w:val="multilevel"/>
    <w:tmpl w:val="881C1DA8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624" w:hanging="227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5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4" w15:restartNumberingAfterBreak="0">
    <w:nsid w:val="164928D7"/>
    <w:multiLevelType w:val="hybridMultilevel"/>
    <w:tmpl w:val="895ACF9A"/>
    <w:lvl w:ilvl="0" w:tplc="F2787218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7B0786C"/>
    <w:multiLevelType w:val="multilevel"/>
    <w:tmpl w:val="CFCC6F16"/>
    <w:lvl w:ilvl="0"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decimal"/>
      <w:lvlText w:val="%2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5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6" w15:restartNumberingAfterBreak="0">
    <w:nsid w:val="19BD2F15"/>
    <w:multiLevelType w:val="multilevel"/>
    <w:tmpl w:val="088E91E2"/>
    <w:lvl w:ilvl="0">
      <w:start w:val="1"/>
      <w:numFmt w:val="decimal"/>
      <w:lvlText w:val="%1."/>
      <w:lvlJc w:val="left"/>
      <w:pPr>
        <w:ind w:left="510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B0137DD"/>
    <w:multiLevelType w:val="multilevel"/>
    <w:tmpl w:val="CB54D322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</w:rPr>
    </w:lvl>
    <w:lvl w:ilvl="2">
      <w:start w:val="1"/>
      <w:numFmt w:val="bullet"/>
      <w:lvlText w:val=""/>
      <w:lvlJc w:val="left"/>
      <w:pPr>
        <w:ind w:left="567" w:hanging="17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ind w:left="964" w:hanging="284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ind w:left="255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8" w15:restartNumberingAfterBreak="0">
    <w:nsid w:val="1C4C4DF8"/>
    <w:multiLevelType w:val="multilevel"/>
    <w:tmpl w:val="BEF073DE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624" w:hanging="227"/>
      </w:pPr>
      <w:rPr>
        <w:rFonts w:hint="default"/>
      </w:rPr>
    </w:lvl>
    <w:lvl w:ilvl="3">
      <w:start w:val="1"/>
      <w:numFmt w:val="bullet"/>
      <w:lvlText w:val="o"/>
      <w:lvlJc w:val="left"/>
      <w:pPr>
        <w:ind w:left="1134" w:hanging="283"/>
      </w:pPr>
      <w:rPr>
        <w:rFonts w:ascii="Courier New" w:hAnsi="Courier New" w:cs="Courier New" w:hint="default"/>
      </w:rPr>
    </w:lvl>
    <w:lvl w:ilvl="4">
      <w:start w:val="1"/>
      <w:numFmt w:val="bullet"/>
      <w:lvlText w:val="o"/>
      <w:lvlJc w:val="left"/>
      <w:pPr>
        <w:ind w:left="255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9" w15:restartNumberingAfterBreak="0">
    <w:nsid w:val="22EF6B12"/>
    <w:multiLevelType w:val="hybridMultilevel"/>
    <w:tmpl w:val="E95E4F26"/>
    <w:lvl w:ilvl="0" w:tplc="D4FA13D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2F553F1"/>
    <w:multiLevelType w:val="multilevel"/>
    <w:tmpl w:val="10A26DF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23AB1922"/>
    <w:multiLevelType w:val="hybridMultilevel"/>
    <w:tmpl w:val="964EA904"/>
    <w:lvl w:ilvl="0" w:tplc="8A1A887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47567D4"/>
    <w:multiLevelType w:val="hybridMultilevel"/>
    <w:tmpl w:val="0A34C89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8B5737"/>
    <w:multiLevelType w:val="hybridMultilevel"/>
    <w:tmpl w:val="62B6568C"/>
    <w:lvl w:ilvl="0" w:tplc="0C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2D4624A6"/>
    <w:multiLevelType w:val="multilevel"/>
    <w:tmpl w:val="8142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0E7802"/>
    <w:multiLevelType w:val="hybridMultilevel"/>
    <w:tmpl w:val="4D0637AE"/>
    <w:lvl w:ilvl="0" w:tplc="DDF45D22">
      <w:numFmt w:val="bullet"/>
      <w:lvlText w:val="-"/>
      <w:lvlJc w:val="left"/>
      <w:pPr>
        <w:ind w:left="111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6" w15:restartNumberingAfterBreak="0">
    <w:nsid w:val="3719093D"/>
    <w:multiLevelType w:val="hybridMultilevel"/>
    <w:tmpl w:val="0ED46110"/>
    <w:lvl w:ilvl="0" w:tplc="468837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731"/>
        </w:tabs>
        <w:ind w:left="73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abstractNum w:abstractNumId="17" w15:restartNumberingAfterBreak="0">
    <w:nsid w:val="39A07A22"/>
    <w:multiLevelType w:val="multilevel"/>
    <w:tmpl w:val="CB54D322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</w:rPr>
    </w:lvl>
    <w:lvl w:ilvl="2">
      <w:start w:val="1"/>
      <w:numFmt w:val="bullet"/>
      <w:lvlText w:val=""/>
      <w:lvlJc w:val="left"/>
      <w:pPr>
        <w:ind w:left="567" w:hanging="17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ind w:left="964" w:hanging="284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ind w:left="255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8" w15:restartNumberingAfterBreak="0">
    <w:nsid w:val="3E883746"/>
    <w:multiLevelType w:val="hybridMultilevel"/>
    <w:tmpl w:val="5C12B36A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731"/>
        </w:tabs>
        <w:ind w:left="73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abstractNum w:abstractNumId="19" w15:restartNumberingAfterBreak="0">
    <w:nsid w:val="3E992931"/>
    <w:multiLevelType w:val="hybridMultilevel"/>
    <w:tmpl w:val="042EB8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E33683"/>
    <w:multiLevelType w:val="multilevel"/>
    <w:tmpl w:val="E34088AA"/>
    <w:lvl w:ilvl="0">
      <w:numFmt w:val="bullet"/>
      <w:lvlText w:val="-"/>
      <w:lvlJc w:val="left"/>
      <w:pPr>
        <w:ind w:left="993" w:hanging="284"/>
      </w:pPr>
      <w:rPr>
        <w:rFonts w:ascii="Arial" w:eastAsia="Times New Roman" w:hAnsi="Arial" w:cs="Arial" w:hint="default"/>
      </w:rPr>
    </w:lvl>
    <w:lvl w:ilvl="1">
      <w:start w:val="1"/>
      <w:numFmt w:val="bullet"/>
      <w:lvlText w:val=""/>
      <w:lvlJc w:val="left"/>
      <w:pPr>
        <w:ind w:left="1163" w:hanging="17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333" w:hanging="227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843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61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28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96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529" w:hanging="284"/>
      </w:pPr>
      <w:rPr>
        <w:rFonts w:ascii="Wingdings" w:hAnsi="Wingdings" w:hint="default"/>
      </w:rPr>
    </w:lvl>
  </w:abstractNum>
  <w:abstractNum w:abstractNumId="21" w15:restartNumberingAfterBreak="0">
    <w:nsid w:val="467650AA"/>
    <w:multiLevelType w:val="hybridMultilevel"/>
    <w:tmpl w:val="01929E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E70B22"/>
    <w:multiLevelType w:val="hybridMultilevel"/>
    <w:tmpl w:val="A9BADDEE"/>
    <w:lvl w:ilvl="0" w:tplc="FE467C02">
      <w:start w:val="1"/>
      <w:numFmt w:val="bullet"/>
      <w:lvlText w:val=""/>
      <w:lvlJc w:val="left"/>
      <w:pPr>
        <w:ind w:left="2484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3204" w:hanging="360"/>
      </w:pPr>
    </w:lvl>
    <w:lvl w:ilvl="2" w:tplc="0C0A001B" w:tentative="1">
      <w:start w:val="1"/>
      <w:numFmt w:val="lowerRoman"/>
      <w:lvlText w:val="%3."/>
      <w:lvlJc w:val="right"/>
      <w:pPr>
        <w:ind w:left="3924" w:hanging="180"/>
      </w:pPr>
    </w:lvl>
    <w:lvl w:ilvl="3" w:tplc="0C0A000F" w:tentative="1">
      <w:start w:val="1"/>
      <w:numFmt w:val="decimal"/>
      <w:lvlText w:val="%4."/>
      <w:lvlJc w:val="left"/>
      <w:pPr>
        <w:ind w:left="4644" w:hanging="360"/>
      </w:pPr>
    </w:lvl>
    <w:lvl w:ilvl="4" w:tplc="0C0A0019" w:tentative="1">
      <w:start w:val="1"/>
      <w:numFmt w:val="lowerLetter"/>
      <w:lvlText w:val="%5."/>
      <w:lvlJc w:val="left"/>
      <w:pPr>
        <w:ind w:left="5364" w:hanging="360"/>
      </w:pPr>
    </w:lvl>
    <w:lvl w:ilvl="5" w:tplc="0C0A001B" w:tentative="1">
      <w:start w:val="1"/>
      <w:numFmt w:val="lowerRoman"/>
      <w:lvlText w:val="%6."/>
      <w:lvlJc w:val="right"/>
      <w:pPr>
        <w:ind w:left="6084" w:hanging="180"/>
      </w:pPr>
    </w:lvl>
    <w:lvl w:ilvl="6" w:tplc="0C0A000F" w:tentative="1">
      <w:start w:val="1"/>
      <w:numFmt w:val="decimal"/>
      <w:lvlText w:val="%7."/>
      <w:lvlJc w:val="left"/>
      <w:pPr>
        <w:ind w:left="6804" w:hanging="360"/>
      </w:pPr>
    </w:lvl>
    <w:lvl w:ilvl="7" w:tplc="0C0A0019" w:tentative="1">
      <w:start w:val="1"/>
      <w:numFmt w:val="lowerLetter"/>
      <w:lvlText w:val="%8."/>
      <w:lvlJc w:val="left"/>
      <w:pPr>
        <w:ind w:left="7524" w:hanging="360"/>
      </w:pPr>
    </w:lvl>
    <w:lvl w:ilvl="8" w:tplc="0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3" w15:restartNumberingAfterBreak="0">
    <w:nsid w:val="4DA62ACE"/>
    <w:multiLevelType w:val="multilevel"/>
    <w:tmpl w:val="FE3E1F80"/>
    <w:lvl w:ilvl="0"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851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5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24" w15:restartNumberingAfterBreak="0">
    <w:nsid w:val="4F716FDC"/>
    <w:multiLevelType w:val="multilevel"/>
    <w:tmpl w:val="1CDC7B0C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5" w15:restartNumberingAfterBreak="0">
    <w:nsid w:val="50021CC4"/>
    <w:multiLevelType w:val="multilevel"/>
    <w:tmpl w:val="CFCC6F16"/>
    <w:lvl w:ilvl="0"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decimal"/>
      <w:lvlText w:val="%2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5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26" w15:restartNumberingAfterBreak="0">
    <w:nsid w:val="563A2BB3"/>
    <w:multiLevelType w:val="multilevel"/>
    <w:tmpl w:val="37EE17F6"/>
    <w:lvl w:ilvl="0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38" w:hanging="17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908" w:hanging="227"/>
      </w:pPr>
      <w:rPr>
        <w:rFonts w:hint="default"/>
      </w:rPr>
    </w:lvl>
    <w:lvl w:ilvl="3">
      <w:start w:val="1"/>
      <w:numFmt w:val="bullet"/>
      <w:lvlText w:val="o"/>
      <w:lvlJc w:val="left"/>
      <w:pPr>
        <w:ind w:left="1418" w:hanging="283"/>
      </w:pPr>
      <w:rPr>
        <w:rFonts w:ascii="Courier New" w:hAnsi="Courier New" w:cs="Courier New" w:hint="default"/>
      </w:rPr>
    </w:lvl>
    <w:lvl w:ilvl="4">
      <w:start w:val="1"/>
      <w:numFmt w:val="bullet"/>
      <w:lvlText w:val="o"/>
      <w:lvlJc w:val="left"/>
      <w:pPr>
        <w:ind w:left="2836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3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70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7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104" w:hanging="284"/>
      </w:pPr>
      <w:rPr>
        <w:rFonts w:ascii="Wingdings" w:hAnsi="Wingdings" w:hint="default"/>
      </w:rPr>
    </w:lvl>
  </w:abstractNum>
  <w:abstractNum w:abstractNumId="27" w15:restartNumberingAfterBreak="0">
    <w:nsid w:val="57464DE4"/>
    <w:multiLevelType w:val="hybridMultilevel"/>
    <w:tmpl w:val="B55E5AA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731"/>
        </w:tabs>
        <w:ind w:left="73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abstractNum w:abstractNumId="28" w15:restartNumberingAfterBreak="0">
    <w:nsid w:val="58FD2B4A"/>
    <w:multiLevelType w:val="hybridMultilevel"/>
    <w:tmpl w:val="6FCEC5E6"/>
    <w:lvl w:ilvl="0" w:tplc="771A7BD0">
      <w:start w:val="1"/>
      <w:numFmt w:val="decimalZero"/>
      <w:lvlText w:val="%1."/>
      <w:lvlJc w:val="left"/>
      <w:pPr>
        <w:ind w:left="2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204" w:hanging="360"/>
      </w:pPr>
    </w:lvl>
    <w:lvl w:ilvl="2" w:tplc="0C0A001B" w:tentative="1">
      <w:start w:val="1"/>
      <w:numFmt w:val="lowerRoman"/>
      <w:lvlText w:val="%3."/>
      <w:lvlJc w:val="right"/>
      <w:pPr>
        <w:ind w:left="3924" w:hanging="180"/>
      </w:pPr>
    </w:lvl>
    <w:lvl w:ilvl="3" w:tplc="0C0A000F" w:tentative="1">
      <w:start w:val="1"/>
      <w:numFmt w:val="decimal"/>
      <w:lvlText w:val="%4."/>
      <w:lvlJc w:val="left"/>
      <w:pPr>
        <w:ind w:left="4644" w:hanging="360"/>
      </w:pPr>
    </w:lvl>
    <w:lvl w:ilvl="4" w:tplc="0C0A0019" w:tentative="1">
      <w:start w:val="1"/>
      <w:numFmt w:val="lowerLetter"/>
      <w:lvlText w:val="%5."/>
      <w:lvlJc w:val="left"/>
      <w:pPr>
        <w:ind w:left="5364" w:hanging="360"/>
      </w:pPr>
    </w:lvl>
    <w:lvl w:ilvl="5" w:tplc="0C0A001B" w:tentative="1">
      <w:start w:val="1"/>
      <w:numFmt w:val="lowerRoman"/>
      <w:lvlText w:val="%6."/>
      <w:lvlJc w:val="right"/>
      <w:pPr>
        <w:ind w:left="6084" w:hanging="180"/>
      </w:pPr>
    </w:lvl>
    <w:lvl w:ilvl="6" w:tplc="0C0A000F" w:tentative="1">
      <w:start w:val="1"/>
      <w:numFmt w:val="decimal"/>
      <w:lvlText w:val="%7."/>
      <w:lvlJc w:val="left"/>
      <w:pPr>
        <w:ind w:left="6804" w:hanging="360"/>
      </w:pPr>
    </w:lvl>
    <w:lvl w:ilvl="7" w:tplc="0C0A0019" w:tentative="1">
      <w:start w:val="1"/>
      <w:numFmt w:val="lowerLetter"/>
      <w:lvlText w:val="%8."/>
      <w:lvlJc w:val="left"/>
      <w:pPr>
        <w:ind w:left="7524" w:hanging="360"/>
      </w:pPr>
    </w:lvl>
    <w:lvl w:ilvl="8" w:tplc="0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9" w15:restartNumberingAfterBreak="0">
    <w:nsid w:val="61E722EC"/>
    <w:multiLevelType w:val="multilevel"/>
    <w:tmpl w:val="5C523E7A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E83028"/>
    <w:multiLevelType w:val="multilevel"/>
    <w:tmpl w:val="EE04B664"/>
    <w:styleLink w:val="Estilo1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1" w15:restartNumberingAfterBreak="0">
    <w:nsid w:val="699A1992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C5E2FD6"/>
    <w:multiLevelType w:val="multilevel"/>
    <w:tmpl w:val="6D6410B2"/>
    <w:lvl w:ilvl="0">
      <w:start w:val="1"/>
      <w:numFmt w:val="decimal"/>
      <w:pStyle w:val="Ttulo3"/>
      <w:lvlText w:val="%1)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71AA5702"/>
    <w:multiLevelType w:val="hybridMultilevel"/>
    <w:tmpl w:val="62442320"/>
    <w:lvl w:ilvl="0" w:tplc="1598D54C"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747E0B"/>
    <w:multiLevelType w:val="multilevel"/>
    <w:tmpl w:val="CF3CD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pStyle w:val="Ttulo1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A64186E"/>
    <w:multiLevelType w:val="multilevel"/>
    <w:tmpl w:val="881C1DA8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624" w:hanging="227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5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num w:numId="1">
    <w:abstractNumId w:val="23"/>
  </w:num>
  <w:num w:numId="2">
    <w:abstractNumId w:val="29"/>
  </w:num>
  <w:num w:numId="3">
    <w:abstractNumId w:val="6"/>
  </w:num>
  <w:num w:numId="4">
    <w:abstractNumId w:val="25"/>
  </w:num>
  <w:num w:numId="5">
    <w:abstractNumId w:val="25"/>
    <w:lvlOverride w:ilvl="0">
      <w:lvl w:ilvl="0"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decimal"/>
        <w:lvlText w:val="%2"/>
        <w:lvlJc w:val="left"/>
        <w:pPr>
          <w:ind w:left="567" w:hanging="283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794"/>
          </w:tabs>
          <w:ind w:left="851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98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255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311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68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425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820" w:hanging="284"/>
        </w:pPr>
        <w:rPr>
          <w:rFonts w:ascii="Wingdings" w:hAnsi="Wingdings" w:hint="default"/>
        </w:rPr>
      </w:lvl>
    </w:lvlOverride>
  </w:num>
  <w:num w:numId="6">
    <w:abstractNumId w:val="25"/>
    <w:lvlOverride w:ilvl="0">
      <w:lvl w:ilvl="0"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decimal"/>
        <w:lvlText w:val="%2"/>
        <w:lvlJc w:val="left"/>
        <w:pPr>
          <w:ind w:left="454" w:hanging="170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41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98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255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311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68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425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820" w:hanging="284"/>
        </w:pPr>
        <w:rPr>
          <w:rFonts w:ascii="Wingdings" w:hAnsi="Wingdings" w:hint="default"/>
        </w:rPr>
      </w:lvl>
    </w:lvlOverride>
  </w:num>
  <w:num w:numId="7">
    <w:abstractNumId w:val="25"/>
    <w:lvlOverride w:ilvl="0">
      <w:lvl w:ilvl="0"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decimal"/>
        <w:lvlText w:val="%2"/>
        <w:lvlJc w:val="left"/>
        <w:pPr>
          <w:ind w:left="567" w:hanging="283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794"/>
          </w:tabs>
          <w:ind w:left="851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851" w:firstLine="85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255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311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68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425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820" w:hanging="284"/>
        </w:pPr>
        <w:rPr>
          <w:rFonts w:ascii="Wingdings" w:hAnsi="Wingdings" w:hint="default"/>
        </w:rPr>
      </w:lvl>
    </w:lvlOverride>
  </w:num>
  <w:num w:numId="8">
    <w:abstractNumId w:val="25"/>
    <w:lvlOverride w:ilvl="0">
      <w:lvl w:ilvl="0"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decimal"/>
        <w:lvlText w:val="%2"/>
        <w:lvlJc w:val="left"/>
        <w:pPr>
          <w:ind w:left="567" w:hanging="283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794"/>
          </w:tabs>
          <w:ind w:left="851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021" w:hanging="17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255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311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68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425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820" w:hanging="284"/>
        </w:pPr>
        <w:rPr>
          <w:rFonts w:ascii="Wingdings" w:hAnsi="Wingdings" w:hint="default"/>
        </w:rPr>
      </w:lvl>
    </w:lvlOverride>
  </w:num>
  <w:num w:numId="9">
    <w:abstractNumId w:val="25"/>
    <w:lvlOverride w:ilvl="0">
      <w:lvl w:ilvl="0"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decimal"/>
        <w:lvlText w:val="%2"/>
        <w:lvlJc w:val="left"/>
        <w:pPr>
          <w:ind w:left="567" w:hanging="283"/>
        </w:pPr>
        <w:rPr>
          <w:rFonts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794"/>
          </w:tabs>
          <w:ind w:left="851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"/>
        <w:lvlJc w:val="left"/>
        <w:pPr>
          <w:ind w:left="1021" w:hanging="17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255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311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68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425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820" w:hanging="284"/>
        </w:pPr>
        <w:rPr>
          <w:rFonts w:ascii="Wingdings" w:hAnsi="Wingdings" w:hint="default"/>
        </w:rPr>
      </w:lvl>
    </w:lvlOverride>
  </w:num>
  <w:num w:numId="10">
    <w:abstractNumId w:val="34"/>
  </w:num>
  <w:num w:numId="11">
    <w:abstractNumId w:val="16"/>
  </w:num>
  <w:num w:numId="12">
    <w:abstractNumId w:val="15"/>
  </w:num>
  <w:num w:numId="13">
    <w:abstractNumId w:val="11"/>
  </w:num>
  <w:num w:numId="14">
    <w:abstractNumId w:val="12"/>
  </w:num>
  <w:num w:numId="15">
    <w:abstractNumId w:val="4"/>
  </w:num>
  <w:num w:numId="16">
    <w:abstractNumId w:val="9"/>
  </w:num>
  <w:num w:numId="17">
    <w:abstractNumId w:val="28"/>
  </w:num>
  <w:num w:numId="18">
    <w:abstractNumId w:val="13"/>
  </w:num>
  <w:num w:numId="19">
    <w:abstractNumId w:val="2"/>
  </w:num>
  <w:num w:numId="20">
    <w:abstractNumId w:val="22"/>
  </w:num>
  <w:num w:numId="21">
    <w:abstractNumId w:val="5"/>
  </w:num>
  <w:num w:numId="22">
    <w:abstractNumId w:val="3"/>
  </w:num>
  <w:num w:numId="23">
    <w:abstractNumId w:val="32"/>
  </w:num>
  <w:num w:numId="24">
    <w:abstractNumId w:val="8"/>
  </w:num>
  <w:num w:numId="25">
    <w:abstractNumId w:val="1"/>
  </w:num>
  <w:num w:numId="26">
    <w:abstractNumId w:val="26"/>
  </w:num>
  <w:num w:numId="27">
    <w:abstractNumId w:val="0"/>
  </w:num>
  <w:num w:numId="28">
    <w:abstractNumId w:val="0"/>
    <w:lvlOverride w:ilvl="0">
      <w:lvl w:ilvl="0">
        <w:start w:val="1"/>
        <w:numFmt w:val="decimal"/>
        <w:lvlText w:val="%1)"/>
        <w:lvlJc w:val="left"/>
        <w:pPr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454" w:hanging="17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"/>
        <w:lvlJc w:val="left"/>
        <w:pPr>
          <w:ind w:left="567" w:hanging="17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"/>
        <w:lvlJc w:val="left"/>
        <w:pPr>
          <w:ind w:left="964" w:hanging="284"/>
        </w:pPr>
        <w:rPr>
          <w:rFonts w:ascii="Wingdings" w:hAnsi="Wingdings" w:hint="default"/>
        </w:rPr>
      </w:lvl>
    </w:lvlOverride>
    <w:lvlOverride w:ilvl="4">
      <w:lvl w:ilvl="4">
        <w:start w:val="1"/>
        <w:numFmt w:val="bullet"/>
        <w:lvlText w:val=""/>
        <w:lvlJc w:val="left"/>
        <w:pPr>
          <w:ind w:left="1531" w:hanging="284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311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68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425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820" w:hanging="284"/>
        </w:pPr>
        <w:rPr>
          <w:rFonts w:ascii="Wingdings" w:hAnsi="Wingdings" w:hint="default"/>
        </w:rPr>
      </w:lvl>
    </w:lvlOverride>
  </w:num>
  <w:num w:numId="29">
    <w:abstractNumId w:val="17"/>
  </w:num>
  <w:num w:numId="30">
    <w:abstractNumId w:val="0"/>
    <w:lvlOverride w:ilvl="0">
      <w:lvl w:ilvl="0">
        <w:start w:val="1"/>
        <w:numFmt w:val="decimal"/>
        <w:lvlText w:val="%1)"/>
        <w:lvlJc w:val="left"/>
        <w:pPr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454" w:hanging="17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"/>
        <w:lvlJc w:val="left"/>
        <w:pPr>
          <w:ind w:left="567" w:hanging="17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"/>
        <w:lvlJc w:val="left"/>
        <w:pPr>
          <w:ind w:left="964" w:hanging="284"/>
        </w:pPr>
        <w:rPr>
          <w:rFonts w:ascii="Wingdings" w:hAnsi="Wingding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2268"/>
          </w:tabs>
          <w:ind w:left="2211" w:hanging="1077"/>
        </w:pPr>
        <w:rPr>
          <w:rFonts w:ascii="Courier New" w:hAnsi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311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68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425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820" w:hanging="284"/>
        </w:pPr>
        <w:rPr>
          <w:rFonts w:ascii="Wingdings" w:hAnsi="Wingdings" w:hint="default"/>
        </w:rPr>
      </w:lvl>
    </w:lvlOverride>
  </w:num>
  <w:num w:numId="31">
    <w:abstractNumId w:val="0"/>
    <w:lvlOverride w:ilvl="0">
      <w:lvl w:ilvl="0">
        <w:start w:val="1"/>
        <w:numFmt w:val="decimal"/>
        <w:lvlText w:val="%1)"/>
        <w:lvlJc w:val="left"/>
        <w:pPr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454" w:hanging="17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"/>
        <w:lvlJc w:val="left"/>
        <w:pPr>
          <w:ind w:left="567" w:hanging="17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"/>
        <w:lvlJc w:val="left"/>
        <w:pPr>
          <w:ind w:left="964" w:hanging="284"/>
        </w:pPr>
        <w:rPr>
          <w:rFonts w:ascii="Wingdings" w:hAnsi="Wingding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2268"/>
          </w:tabs>
          <w:ind w:left="1361" w:hanging="227"/>
        </w:pPr>
        <w:rPr>
          <w:rFonts w:ascii="Courier New" w:hAnsi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311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68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425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820" w:hanging="284"/>
        </w:pPr>
        <w:rPr>
          <w:rFonts w:ascii="Wingdings" w:hAnsi="Wingdings" w:hint="default"/>
        </w:rPr>
      </w:lvl>
    </w:lvlOverride>
  </w:num>
  <w:num w:numId="32">
    <w:abstractNumId w:val="7"/>
  </w:num>
  <w:num w:numId="33">
    <w:abstractNumId w:val="0"/>
    <w:lvlOverride w:ilvl="0">
      <w:lvl w:ilvl="0">
        <w:start w:val="1"/>
        <w:numFmt w:val="decimal"/>
        <w:lvlText w:val="%1)"/>
        <w:lvlJc w:val="left"/>
        <w:pPr>
          <w:ind w:left="284" w:hanging="284"/>
        </w:pPr>
        <w:rPr>
          <w:rFonts w:hint="default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454" w:hanging="17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"/>
        <w:lvlJc w:val="left"/>
        <w:pPr>
          <w:ind w:left="567" w:hanging="17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ind w:left="964" w:hanging="284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tabs>
            <w:tab w:val="num" w:pos="2268"/>
          </w:tabs>
          <w:ind w:left="1361" w:hanging="227"/>
        </w:pPr>
        <w:rPr>
          <w:rFonts w:ascii="Courier New" w:hAnsi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311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68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425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820" w:hanging="284"/>
        </w:pPr>
        <w:rPr>
          <w:rFonts w:ascii="Wingdings" w:hAnsi="Wingdings" w:hint="default"/>
        </w:rPr>
      </w:lvl>
    </w:lvlOverride>
  </w:num>
  <w:num w:numId="34">
    <w:abstractNumId w:val="14"/>
  </w:num>
  <w:num w:numId="35">
    <w:abstractNumId w:val="10"/>
  </w:num>
  <w:num w:numId="36">
    <w:abstractNumId w:val="24"/>
  </w:num>
  <w:num w:numId="37">
    <w:abstractNumId w:val="30"/>
  </w:num>
  <w:num w:numId="38">
    <w:abstractNumId w:val="31"/>
  </w:num>
  <w:num w:numId="39">
    <w:abstractNumId w:val="19"/>
  </w:num>
  <w:num w:numId="40">
    <w:abstractNumId w:val="33"/>
  </w:num>
  <w:num w:numId="41">
    <w:abstractNumId w:val="35"/>
  </w:num>
  <w:num w:numId="42">
    <w:abstractNumId w:val="20"/>
  </w:num>
  <w:num w:numId="43">
    <w:abstractNumId w:val="18"/>
  </w:num>
  <w:num w:numId="44">
    <w:abstractNumId w:val="27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C2F"/>
    <w:rsid w:val="00013521"/>
    <w:rsid w:val="000F39C4"/>
    <w:rsid w:val="000F5453"/>
    <w:rsid w:val="001526B5"/>
    <w:rsid w:val="00167A79"/>
    <w:rsid w:val="001A21DB"/>
    <w:rsid w:val="001B315C"/>
    <w:rsid w:val="001C4283"/>
    <w:rsid w:val="001D3F14"/>
    <w:rsid w:val="002375A2"/>
    <w:rsid w:val="00295FD7"/>
    <w:rsid w:val="00326502"/>
    <w:rsid w:val="003B650D"/>
    <w:rsid w:val="003B7B33"/>
    <w:rsid w:val="0041381C"/>
    <w:rsid w:val="004F2C08"/>
    <w:rsid w:val="00525F62"/>
    <w:rsid w:val="005620C6"/>
    <w:rsid w:val="00581D64"/>
    <w:rsid w:val="00634187"/>
    <w:rsid w:val="00727009"/>
    <w:rsid w:val="007B504E"/>
    <w:rsid w:val="008A3326"/>
    <w:rsid w:val="008C3103"/>
    <w:rsid w:val="008F646B"/>
    <w:rsid w:val="00905372"/>
    <w:rsid w:val="009B27B9"/>
    <w:rsid w:val="009F1BA8"/>
    <w:rsid w:val="009F4147"/>
    <w:rsid w:val="009F7B07"/>
    <w:rsid w:val="00A27479"/>
    <w:rsid w:val="00A36871"/>
    <w:rsid w:val="00A76206"/>
    <w:rsid w:val="00AE3AEF"/>
    <w:rsid w:val="00B61F44"/>
    <w:rsid w:val="00BB026A"/>
    <w:rsid w:val="00BC1EF7"/>
    <w:rsid w:val="00BC3AFC"/>
    <w:rsid w:val="00BE6FF2"/>
    <w:rsid w:val="00BF7150"/>
    <w:rsid w:val="00C15E9D"/>
    <w:rsid w:val="00CB69B0"/>
    <w:rsid w:val="00CC69CC"/>
    <w:rsid w:val="00D26CB4"/>
    <w:rsid w:val="00D443DC"/>
    <w:rsid w:val="00DC2D34"/>
    <w:rsid w:val="00DC4636"/>
    <w:rsid w:val="00DE07C2"/>
    <w:rsid w:val="00E531CF"/>
    <w:rsid w:val="00E90AED"/>
    <w:rsid w:val="00EB53F5"/>
    <w:rsid w:val="00ED795F"/>
    <w:rsid w:val="00EF2D67"/>
    <w:rsid w:val="00EF5F5C"/>
    <w:rsid w:val="00F03C2F"/>
    <w:rsid w:val="00F2695F"/>
    <w:rsid w:val="00F40611"/>
    <w:rsid w:val="00F52C60"/>
    <w:rsid w:val="00FA0F56"/>
    <w:rsid w:val="00FB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8D703A8"/>
  <w15:chartTrackingRefBased/>
  <w15:docId w15:val="{3D83D122-28A3-4E22-AB77-5C022D5F9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B026A"/>
    <w:pPr>
      <w:keepNext/>
      <w:keepLines/>
      <w:numPr>
        <w:ilvl w:val="1"/>
        <w:numId w:val="10"/>
      </w:numPr>
      <w:tabs>
        <w:tab w:val="clear" w:pos="1440"/>
      </w:tabs>
      <w:spacing w:before="240" w:after="240"/>
      <w:ind w:left="284"/>
      <w:outlineLvl w:val="0"/>
    </w:pPr>
    <w:rPr>
      <w:rFonts w:eastAsiaTheme="majorEastAsia" w:cstheme="minorHAns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13521"/>
    <w:pPr>
      <w:jc w:val="both"/>
      <w:outlineLvl w:val="1"/>
    </w:pPr>
    <w:rPr>
      <w:b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013521"/>
    <w:pPr>
      <w:numPr>
        <w:numId w:val="23"/>
      </w:numPr>
      <w:spacing w:before="240"/>
      <w:contextualSpacing w:val="0"/>
      <w:jc w:val="both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3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3C2F"/>
  </w:style>
  <w:style w:type="paragraph" w:styleId="Piedepgina">
    <w:name w:val="footer"/>
    <w:basedOn w:val="Normal"/>
    <w:link w:val="PiedepginaCar"/>
    <w:uiPriority w:val="99"/>
    <w:unhideWhenUsed/>
    <w:rsid w:val="00F03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3C2F"/>
  </w:style>
  <w:style w:type="paragraph" w:styleId="Prrafodelista">
    <w:name w:val="List Paragraph"/>
    <w:basedOn w:val="Normal"/>
    <w:uiPriority w:val="34"/>
    <w:qFormat/>
    <w:rsid w:val="00525F62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25F6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25F6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25F6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25F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25F6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5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5F6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25F62"/>
    <w:rPr>
      <w:color w:val="0563C1" w:themeColor="hyperlink"/>
      <w:u w:val="single"/>
    </w:rPr>
  </w:style>
  <w:style w:type="character" w:customStyle="1" w:styleId="m5tqyf">
    <w:name w:val="m5tqyf"/>
    <w:basedOn w:val="Fuentedeprrafopredeter"/>
    <w:rsid w:val="00ED795F"/>
  </w:style>
  <w:style w:type="character" w:customStyle="1" w:styleId="uv3um">
    <w:name w:val="uv3um"/>
    <w:basedOn w:val="Fuentedeprrafopredeter"/>
    <w:rsid w:val="00ED795F"/>
  </w:style>
  <w:style w:type="character" w:styleId="Textoennegrita">
    <w:name w:val="Strong"/>
    <w:basedOn w:val="Fuentedeprrafopredeter"/>
    <w:uiPriority w:val="22"/>
    <w:qFormat/>
    <w:rsid w:val="00ED795F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BB026A"/>
    <w:rPr>
      <w:rFonts w:eastAsiaTheme="majorEastAsia" w:cstheme="minorHAnsi"/>
      <w:b/>
      <w:sz w:val="32"/>
      <w:szCs w:val="32"/>
    </w:rPr>
  </w:style>
  <w:style w:type="numbering" w:customStyle="1" w:styleId="Estilo1">
    <w:name w:val="Estilo1"/>
    <w:uiPriority w:val="99"/>
    <w:rsid w:val="00E531CF"/>
    <w:pPr>
      <w:numPr>
        <w:numId w:val="37"/>
      </w:numPr>
    </w:pPr>
  </w:style>
  <w:style w:type="character" w:customStyle="1" w:styleId="Ttulo2Car">
    <w:name w:val="Título 2 Car"/>
    <w:basedOn w:val="Fuentedeprrafopredeter"/>
    <w:link w:val="Ttulo2"/>
    <w:uiPriority w:val="9"/>
    <w:rsid w:val="00013521"/>
    <w:rPr>
      <w:b/>
    </w:rPr>
  </w:style>
  <w:style w:type="character" w:customStyle="1" w:styleId="Ttulo3Car">
    <w:name w:val="Título 3 Car"/>
    <w:basedOn w:val="Fuentedeprrafopredeter"/>
    <w:link w:val="Ttulo3"/>
    <w:uiPriority w:val="9"/>
    <w:rsid w:val="00013521"/>
    <w:rPr>
      <w:b/>
    </w:rPr>
  </w:style>
  <w:style w:type="character" w:styleId="Hipervnculovisitado">
    <w:name w:val="FollowedHyperlink"/>
    <w:basedOn w:val="Fuentedeprrafopredeter"/>
    <w:uiPriority w:val="99"/>
    <w:semiHidden/>
    <w:unhideWhenUsed/>
    <w:rsid w:val="00FB6F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3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7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02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02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1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1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13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n.navarra.es/es/anuncio/-/texto/2025/15/18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fomento.innovacion@navarra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avarra.es/es/tramites/on/-/line/ayudas-para-la-creacion-y-consolidacion-de-empresas-innovadoras-de-base-tecnologica-eibt-2025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50FC3-6E4C-4233-AC02-D5AEB0743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5</Pages>
  <Words>1244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8073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Ozcoidi Ancizu, Maite (Servicio de Proyectos Estratégicos S4)</dc:creator>
  <cp:keywords/>
  <dc:description/>
  <cp:lastModifiedBy>Ozcoidi Ancizu, Maite (Servicio de Proyectos Estratégicos S4)</cp:lastModifiedBy>
  <cp:revision>12</cp:revision>
  <dcterms:created xsi:type="dcterms:W3CDTF">2025-09-19T14:30:00Z</dcterms:created>
  <dcterms:modified xsi:type="dcterms:W3CDTF">2025-10-08T14:16:00Z</dcterms:modified>
</cp:coreProperties>
</file>