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0B5" w:rsidRPr="00D5115E" w:rsidRDefault="00B150B5" w:rsidP="00D5115E">
      <w:pPr>
        <w:pStyle w:val="Ttulo"/>
        <w:jc w:val="center"/>
        <w:rPr>
          <w:b/>
        </w:rPr>
      </w:pPr>
      <w:r w:rsidRPr="00D5115E">
        <w:rPr>
          <w:b/>
        </w:rPr>
        <w:t>Ayudas para realizar proyectos de innovación 2025</w:t>
      </w:r>
    </w:p>
    <w:p w:rsidR="0021263C" w:rsidRPr="00D94D01" w:rsidRDefault="0021263C" w:rsidP="00577A1E">
      <w:pPr>
        <w:jc w:val="both"/>
        <w:rPr>
          <w:rFonts w:ascii="Arial" w:hAnsi="Arial" w:cs="Arial"/>
        </w:rPr>
      </w:pPr>
    </w:p>
    <w:p w:rsidR="0021263C" w:rsidRPr="00D94D01" w:rsidRDefault="0021263C" w:rsidP="0021263C">
      <w:pPr>
        <w:jc w:val="both"/>
        <w:rPr>
          <w:rFonts w:ascii="Arial" w:hAnsi="Arial" w:cs="Arial"/>
          <w:b/>
        </w:rPr>
      </w:pPr>
      <w:r w:rsidRPr="00D94D01">
        <w:rPr>
          <w:rFonts w:ascii="Arial" w:hAnsi="Arial" w:cs="Arial"/>
          <w:b/>
        </w:rPr>
        <w:t>PREGUNTAS REGISTRADAS EN EL CHAT</w:t>
      </w:r>
      <w:r w:rsidR="00D94D01" w:rsidRPr="00D94D01">
        <w:rPr>
          <w:rFonts w:ascii="Arial" w:hAnsi="Arial" w:cs="Arial"/>
          <w:b/>
        </w:rPr>
        <w:t xml:space="preserve"> el 30 de enero de 2025.</w:t>
      </w:r>
    </w:p>
    <w:p w:rsidR="0021263C" w:rsidRDefault="0021263C" w:rsidP="0021263C">
      <w:pPr>
        <w:jc w:val="both"/>
        <w:rPr>
          <w:rFonts w:ascii="Arial" w:hAnsi="Arial" w:cs="Arial"/>
        </w:rPr>
      </w:pPr>
      <w:r w:rsidRPr="00D94D01">
        <w:rPr>
          <w:rFonts w:ascii="Arial" w:hAnsi="Arial" w:cs="Arial"/>
        </w:rPr>
        <w:t>Comienzan en el vídeo a las 40:58 h</w:t>
      </w:r>
    </w:p>
    <w:p w:rsidR="008D1E6C" w:rsidRPr="00D94D01" w:rsidRDefault="008D1E6C" w:rsidP="0021263C">
      <w:pPr>
        <w:jc w:val="both"/>
        <w:rPr>
          <w:rFonts w:ascii="Arial" w:hAnsi="Arial" w:cs="Arial"/>
        </w:rPr>
      </w:pPr>
    </w:p>
    <w:p w:rsidR="0021263C" w:rsidRDefault="0021263C" w:rsidP="00D94D01">
      <w:pPr>
        <w:pStyle w:val="Prrafodelista"/>
        <w:numPr>
          <w:ilvl w:val="0"/>
          <w:numId w:val="1"/>
        </w:numPr>
        <w:jc w:val="both"/>
        <w:rPr>
          <w:rFonts w:ascii="Arial" w:hAnsi="Arial" w:cs="Arial"/>
        </w:rPr>
      </w:pPr>
      <w:r w:rsidRPr="00D94D01">
        <w:rPr>
          <w:rFonts w:ascii="Arial" w:hAnsi="Arial" w:cs="Arial"/>
        </w:rPr>
        <w:t>Buenos días, pero entonces ¿podríamos empezar el proyecto una vez presentado el proyecto?</w:t>
      </w:r>
    </w:p>
    <w:p w:rsidR="0053627E" w:rsidRPr="00D94D01" w:rsidRDefault="0053627E" w:rsidP="0053627E">
      <w:pPr>
        <w:pStyle w:val="Prrafodelista"/>
        <w:jc w:val="both"/>
        <w:rPr>
          <w:rFonts w:ascii="Arial" w:hAnsi="Arial" w:cs="Arial"/>
        </w:rPr>
      </w:pPr>
    </w:p>
    <w:p w:rsidR="0021263C" w:rsidRPr="00D94D01" w:rsidRDefault="0021263C" w:rsidP="00D94D01">
      <w:pPr>
        <w:pStyle w:val="Prrafodelista"/>
        <w:jc w:val="both"/>
        <w:rPr>
          <w:rFonts w:ascii="Arial" w:hAnsi="Arial" w:cs="Arial"/>
          <w:b/>
          <w:color w:val="FF0000"/>
        </w:rPr>
      </w:pPr>
      <w:r w:rsidRPr="00D94D01">
        <w:rPr>
          <w:rFonts w:ascii="Arial" w:hAnsi="Arial" w:cs="Arial"/>
          <w:b/>
          <w:color w:val="FF0000"/>
        </w:rPr>
        <w:t>RESPUESTA:</w:t>
      </w:r>
    </w:p>
    <w:p w:rsidR="0021263C" w:rsidRPr="0053627E" w:rsidRDefault="0021263C" w:rsidP="0053627E">
      <w:pPr>
        <w:pStyle w:val="Prrafodelista"/>
        <w:jc w:val="both"/>
        <w:rPr>
          <w:rFonts w:ascii="Arial" w:hAnsi="Arial" w:cs="Arial"/>
          <w:color w:val="0070C0"/>
        </w:rPr>
      </w:pPr>
      <w:r w:rsidRPr="0053627E">
        <w:rPr>
          <w:rFonts w:ascii="Arial" w:hAnsi="Arial" w:cs="Arial"/>
          <w:color w:val="0070C0"/>
        </w:rPr>
        <w:t>Se entiende que se quiere decir “…una vez presentada la solicitud de ayudas para el proyecto”.</w:t>
      </w:r>
    </w:p>
    <w:p w:rsidR="0021263C" w:rsidRDefault="0021263C" w:rsidP="0053627E">
      <w:pPr>
        <w:pStyle w:val="Prrafodelista"/>
        <w:jc w:val="both"/>
        <w:rPr>
          <w:rFonts w:ascii="Arial" w:hAnsi="Arial" w:cs="Arial"/>
          <w:color w:val="0070C0"/>
        </w:rPr>
      </w:pPr>
      <w:r w:rsidRPr="0053627E">
        <w:rPr>
          <w:rFonts w:ascii="Arial" w:hAnsi="Arial" w:cs="Arial"/>
          <w:color w:val="0070C0"/>
        </w:rPr>
        <w:t>Sí, el mismo día que se presenta la solicitud se puede comenzar el proyecto sin incumplir la base 6 relativa al efecto incentivador (nunca antes).</w:t>
      </w:r>
    </w:p>
    <w:p w:rsidR="0053627E" w:rsidRPr="0053627E" w:rsidRDefault="0053627E" w:rsidP="0053627E">
      <w:pPr>
        <w:pStyle w:val="Prrafodelista"/>
        <w:jc w:val="both"/>
        <w:rPr>
          <w:rFonts w:ascii="Arial" w:hAnsi="Arial" w:cs="Arial"/>
          <w:color w:val="0070C0"/>
        </w:rPr>
      </w:pPr>
    </w:p>
    <w:p w:rsidR="0021263C" w:rsidRPr="00D94D01" w:rsidRDefault="0021263C" w:rsidP="0053627E">
      <w:pPr>
        <w:pStyle w:val="Prrafodelista"/>
        <w:numPr>
          <w:ilvl w:val="0"/>
          <w:numId w:val="1"/>
        </w:numPr>
        <w:jc w:val="both"/>
        <w:rPr>
          <w:rFonts w:ascii="Arial" w:hAnsi="Arial" w:cs="Arial"/>
        </w:rPr>
      </w:pPr>
      <w:r w:rsidRPr="00D94D01">
        <w:rPr>
          <w:rFonts w:ascii="Arial" w:hAnsi="Arial" w:cs="Arial"/>
        </w:rPr>
        <w:t>¿Podéis explicar mejor cómo se calc</w:t>
      </w:r>
      <w:r w:rsidR="0053627E">
        <w:rPr>
          <w:rFonts w:ascii="Arial" w:hAnsi="Arial" w:cs="Arial"/>
        </w:rPr>
        <w:t>ula coste hora según convenio</w:t>
      </w:r>
      <w:r w:rsidRPr="00D94D01">
        <w:rPr>
          <w:rFonts w:ascii="Arial" w:hAnsi="Arial" w:cs="Arial"/>
        </w:rPr>
        <w:t>?</w:t>
      </w:r>
    </w:p>
    <w:p w:rsidR="0021263C" w:rsidRDefault="0053627E" w:rsidP="0053627E">
      <w:pPr>
        <w:pStyle w:val="Prrafodelista"/>
        <w:jc w:val="both"/>
        <w:rPr>
          <w:rFonts w:ascii="Arial" w:hAnsi="Arial" w:cs="Arial"/>
        </w:rPr>
      </w:pPr>
      <w:r>
        <w:rPr>
          <w:rFonts w:ascii="Arial" w:hAnsi="Arial" w:cs="Arial"/>
        </w:rPr>
        <w:t>¿</w:t>
      </w:r>
      <w:r w:rsidR="0021263C" w:rsidRPr="00D94D01">
        <w:rPr>
          <w:rFonts w:ascii="Arial" w:hAnsi="Arial" w:cs="Arial"/>
        </w:rPr>
        <w:t>Se incluyen nóminas y seguridad social</w:t>
      </w:r>
      <w:r>
        <w:rPr>
          <w:rFonts w:ascii="Arial" w:hAnsi="Arial" w:cs="Arial"/>
        </w:rPr>
        <w:t>?</w:t>
      </w:r>
    </w:p>
    <w:p w:rsidR="0053627E" w:rsidRPr="00D94D01" w:rsidRDefault="0053627E" w:rsidP="0053627E">
      <w:pPr>
        <w:pStyle w:val="Prrafodelista"/>
        <w:jc w:val="both"/>
        <w:rPr>
          <w:rFonts w:ascii="Arial" w:hAnsi="Arial" w:cs="Arial"/>
        </w:rPr>
      </w:pPr>
    </w:p>
    <w:p w:rsidR="0021263C" w:rsidRPr="0053627E" w:rsidRDefault="0021263C" w:rsidP="0053627E">
      <w:pPr>
        <w:pStyle w:val="Prrafodelista"/>
        <w:jc w:val="both"/>
        <w:rPr>
          <w:rFonts w:ascii="Arial" w:hAnsi="Arial" w:cs="Arial"/>
          <w:b/>
          <w:color w:val="FF0000"/>
        </w:rPr>
      </w:pPr>
      <w:r w:rsidRPr="0053627E">
        <w:rPr>
          <w:rFonts w:ascii="Arial" w:hAnsi="Arial" w:cs="Arial"/>
          <w:b/>
          <w:color w:val="FF0000"/>
        </w:rPr>
        <w:t>RESPUESTA:</w:t>
      </w:r>
    </w:p>
    <w:p w:rsidR="0021263C" w:rsidRPr="0053627E" w:rsidRDefault="0021263C" w:rsidP="0053627E">
      <w:pPr>
        <w:ind w:left="709"/>
        <w:jc w:val="both"/>
        <w:rPr>
          <w:rFonts w:ascii="Arial" w:hAnsi="Arial" w:cs="Arial"/>
          <w:color w:val="0070C0"/>
        </w:rPr>
      </w:pPr>
      <w:r w:rsidRPr="0053627E">
        <w:rPr>
          <w:rFonts w:ascii="Arial" w:hAnsi="Arial" w:cs="Arial"/>
          <w:color w:val="0070C0"/>
        </w:rPr>
        <w:t>Según convenio hay un sueldo para cada categoría y una cantidad de horas de trabajo anual. Se divide el coste que supone el trabajador para la empresa entre las horas según convenio.</w:t>
      </w:r>
    </w:p>
    <w:p w:rsidR="0021263C" w:rsidRPr="0053627E" w:rsidRDefault="0021263C" w:rsidP="0053627E">
      <w:pPr>
        <w:ind w:left="709"/>
        <w:jc w:val="both"/>
        <w:rPr>
          <w:rFonts w:ascii="Arial" w:hAnsi="Arial" w:cs="Arial"/>
          <w:color w:val="0070C0"/>
        </w:rPr>
      </w:pPr>
      <w:r w:rsidRPr="0053627E">
        <w:rPr>
          <w:rFonts w:ascii="Arial" w:hAnsi="Arial" w:cs="Arial"/>
          <w:color w:val="0070C0"/>
        </w:rPr>
        <w:t>Si el contrato con el trabajador recoge un sueldo superior, se aporta el contrato y será el que se tenga en cuenta.</w:t>
      </w:r>
    </w:p>
    <w:p w:rsidR="0021263C" w:rsidRPr="0053627E" w:rsidRDefault="0021263C" w:rsidP="0053627E">
      <w:pPr>
        <w:ind w:left="709"/>
        <w:jc w:val="both"/>
        <w:rPr>
          <w:rFonts w:ascii="Arial" w:hAnsi="Arial" w:cs="Arial"/>
          <w:color w:val="0070C0"/>
        </w:rPr>
      </w:pPr>
      <w:r w:rsidRPr="0053627E">
        <w:rPr>
          <w:rFonts w:ascii="Arial" w:hAnsi="Arial" w:cs="Arial"/>
          <w:color w:val="0070C0"/>
        </w:rPr>
        <w:t>Los costes de SS social sí son financiables. En las justificaciones de I+D (informe económico en Excel que se aporta en la justificación) están disponibles modelos en los que el cálculo de la SS se realiza automáticamente en la hoja para parámetros habituales.</w:t>
      </w:r>
    </w:p>
    <w:p w:rsidR="0021263C" w:rsidRPr="00D94D01" w:rsidRDefault="0021263C" w:rsidP="0021263C">
      <w:pPr>
        <w:jc w:val="both"/>
        <w:rPr>
          <w:rFonts w:ascii="Arial" w:hAnsi="Arial" w:cs="Arial"/>
        </w:rPr>
      </w:pPr>
    </w:p>
    <w:p w:rsidR="0021263C" w:rsidRPr="00D94D01" w:rsidRDefault="0021263C" w:rsidP="0053627E">
      <w:pPr>
        <w:pStyle w:val="Prrafodelista"/>
        <w:numPr>
          <w:ilvl w:val="0"/>
          <w:numId w:val="1"/>
        </w:numPr>
        <w:jc w:val="both"/>
        <w:rPr>
          <w:rFonts w:ascii="Arial" w:hAnsi="Arial" w:cs="Arial"/>
        </w:rPr>
      </w:pPr>
      <w:r w:rsidRPr="00D94D01">
        <w:rPr>
          <w:rFonts w:ascii="Arial" w:hAnsi="Arial" w:cs="Arial"/>
        </w:rPr>
        <w:t>¿En este tipo de proyectos tendría cabida un proyecto de agricultura? No hablamos de un cambio en base a tecnología sino cambio de modelo agronómico (de ecológico a regenerativo ecológico)</w:t>
      </w:r>
    </w:p>
    <w:p w:rsidR="0053627E" w:rsidRPr="00D94D01" w:rsidRDefault="0053627E" w:rsidP="0053627E">
      <w:pPr>
        <w:pStyle w:val="Prrafodelista"/>
        <w:jc w:val="both"/>
        <w:rPr>
          <w:rFonts w:ascii="Arial" w:hAnsi="Arial" w:cs="Arial"/>
        </w:rPr>
      </w:pPr>
    </w:p>
    <w:p w:rsidR="0021263C" w:rsidRPr="0053627E" w:rsidRDefault="0021263C" w:rsidP="0053627E">
      <w:pPr>
        <w:pStyle w:val="Prrafodelista"/>
        <w:jc w:val="both"/>
        <w:rPr>
          <w:rFonts w:ascii="Arial" w:hAnsi="Arial" w:cs="Arial"/>
          <w:b/>
          <w:color w:val="FF0000"/>
        </w:rPr>
      </w:pPr>
      <w:r w:rsidRPr="0053627E">
        <w:rPr>
          <w:rFonts w:ascii="Arial" w:hAnsi="Arial" w:cs="Arial"/>
          <w:b/>
          <w:color w:val="FF0000"/>
        </w:rPr>
        <w:t>RESPUESTA:</w:t>
      </w:r>
    </w:p>
    <w:p w:rsidR="0021263C" w:rsidRPr="0053627E" w:rsidRDefault="0021263C" w:rsidP="0053627E">
      <w:pPr>
        <w:ind w:left="709"/>
        <w:jc w:val="both"/>
        <w:rPr>
          <w:rFonts w:ascii="Arial" w:hAnsi="Arial" w:cs="Arial"/>
          <w:color w:val="0070C0"/>
        </w:rPr>
      </w:pPr>
      <w:r w:rsidRPr="0053627E">
        <w:rPr>
          <w:rFonts w:ascii="Arial" w:hAnsi="Arial" w:cs="Arial"/>
          <w:color w:val="0070C0"/>
        </w:rPr>
        <w:t>Podría tener cabida si el proyecto está alineado con la S4 y cumple el resto de requisitos.</w:t>
      </w:r>
    </w:p>
    <w:p w:rsidR="0021263C" w:rsidRDefault="0021263C" w:rsidP="0053627E">
      <w:pPr>
        <w:ind w:left="709"/>
        <w:jc w:val="both"/>
        <w:rPr>
          <w:rFonts w:ascii="Arial" w:hAnsi="Arial" w:cs="Arial"/>
          <w:color w:val="0070C0"/>
        </w:rPr>
      </w:pPr>
      <w:r w:rsidRPr="0053627E">
        <w:rPr>
          <w:rFonts w:ascii="Arial" w:hAnsi="Arial" w:cs="Arial"/>
          <w:color w:val="0070C0"/>
        </w:rPr>
        <w:t>Las ayudas van dirigidas a la innovación industrial y si cumple todos los requisitos, podría entrar, pero es incompatible con otras ayudas, sean los programas de desarrollo rural o cualquiera otra ayuda de Gobierno de Navarra.</w:t>
      </w:r>
      <w:r w:rsidR="0053627E">
        <w:rPr>
          <w:rFonts w:ascii="Arial" w:hAnsi="Arial" w:cs="Arial"/>
          <w:color w:val="0070C0"/>
        </w:rPr>
        <w:t xml:space="preserve"> La base 19 regula la compatibilidad con otras administraciones distintas de la </w:t>
      </w:r>
      <w:r w:rsidR="0001361C">
        <w:rPr>
          <w:rFonts w:ascii="Arial" w:hAnsi="Arial" w:cs="Arial"/>
          <w:color w:val="0070C0"/>
        </w:rPr>
        <w:t>de la Comunidad Foral de Navarra</w:t>
      </w:r>
      <w:r w:rsidR="0053627E">
        <w:rPr>
          <w:rFonts w:ascii="Arial" w:hAnsi="Arial" w:cs="Arial"/>
          <w:color w:val="0070C0"/>
        </w:rPr>
        <w:t>.</w:t>
      </w:r>
    </w:p>
    <w:p w:rsidR="0021263C" w:rsidRPr="00D94D01" w:rsidRDefault="0021263C" w:rsidP="0053627E">
      <w:pPr>
        <w:pStyle w:val="Prrafodelista"/>
        <w:numPr>
          <w:ilvl w:val="0"/>
          <w:numId w:val="1"/>
        </w:numPr>
        <w:jc w:val="both"/>
        <w:rPr>
          <w:rFonts w:ascii="Arial" w:hAnsi="Arial" w:cs="Arial"/>
        </w:rPr>
      </w:pPr>
      <w:r w:rsidRPr="00D94D01">
        <w:rPr>
          <w:rFonts w:ascii="Arial" w:hAnsi="Arial" w:cs="Arial"/>
        </w:rPr>
        <w:lastRenderedPageBreak/>
        <w:t>¿Cuál es el periodo de ejecución de estos proyectos? Gracias</w:t>
      </w:r>
    </w:p>
    <w:p w:rsidR="0053627E" w:rsidRPr="00D94D01" w:rsidRDefault="0053627E" w:rsidP="0053627E">
      <w:pPr>
        <w:pStyle w:val="Prrafodelista"/>
        <w:jc w:val="both"/>
        <w:rPr>
          <w:rFonts w:ascii="Arial" w:hAnsi="Arial" w:cs="Arial"/>
        </w:rPr>
      </w:pPr>
    </w:p>
    <w:p w:rsidR="0053627E" w:rsidRPr="0053627E" w:rsidRDefault="0053627E" w:rsidP="0053627E">
      <w:pPr>
        <w:pStyle w:val="Prrafodelista"/>
        <w:jc w:val="both"/>
        <w:rPr>
          <w:rFonts w:ascii="Arial" w:hAnsi="Arial" w:cs="Arial"/>
          <w:b/>
          <w:color w:val="FF0000"/>
        </w:rPr>
      </w:pPr>
      <w:r w:rsidRPr="0053627E">
        <w:rPr>
          <w:rFonts w:ascii="Arial" w:hAnsi="Arial" w:cs="Arial"/>
          <w:b/>
          <w:color w:val="FF0000"/>
        </w:rPr>
        <w:t>RESPUESTA:</w:t>
      </w:r>
    </w:p>
    <w:p w:rsidR="0053627E" w:rsidRPr="0053627E" w:rsidRDefault="0001361C" w:rsidP="0053627E">
      <w:pPr>
        <w:pStyle w:val="Prrafodelista"/>
        <w:jc w:val="both"/>
        <w:rPr>
          <w:rFonts w:ascii="Arial" w:hAnsi="Arial" w:cs="Arial"/>
          <w:color w:val="0070C0"/>
        </w:rPr>
      </w:pPr>
      <w:r>
        <w:rPr>
          <w:rFonts w:ascii="Arial" w:hAnsi="Arial" w:cs="Arial"/>
          <w:color w:val="0070C0"/>
        </w:rPr>
        <w:t>Se puede ejecutar desde el momento de la solicitud, hasta el 31 de octubre de 2025. Regulado en la base 7.</w:t>
      </w:r>
    </w:p>
    <w:p w:rsidR="0021263C" w:rsidRPr="00D94D01" w:rsidRDefault="0021263C" w:rsidP="0021263C">
      <w:pPr>
        <w:jc w:val="both"/>
        <w:rPr>
          <w:rFonts w:ascii="Arial" w:hAnsi="Arial" w:cs="Arial"/>
        </w:rPr>
      </w:pPr>
    </w:p>
    <w:p w:rsidR="0021263C" w:rsidRPr="00D94D01" w:rsidRDefault="0021263C" w:rsidP="0053627E">
      <w:pPr>
        <w:pStyle w:val="Prrafodelista"/>
        <w:numPr>
          <w:ilvl w:val="0"/>
          <w:numId w:val="1"/>
        </w:numPr>
        <w:jc w:val="both"/>
        <w:rPr>
          <w:rFonts w:ascii="Arial" w:hAnsi="Arial" w:cs="Arial"/>
        </w:rPr>
      </w:pPr>
      <w:r w:rsidRPr="00D94D01">
        <w:rPr>
          <w:rFonts w:ascii="Arial" w:hAnsi="Arial" w:cs="Arial"/>
        </w:rPr>
        <w:t xml:space="preserve">Hola necesitamos saber si nosotros al no ser pyme y ser una organización sin </w:t>
      </w:r>
      <w:r w:rsidR="0001361C" w:rsidRPr="00D94D01">
        <w:rPr>
          <w:rFonts w:ascii="Arial" w:hAnsi="Arial" w:cs="Arial"/>
        </w:rPr>
        <w:t>ánimo</w:t>
      </w:r>
      <w:r w:rsidRPr="00D94D01">
        <w:rPr>
          <w:rFonts w:ascii="Arial" w:hAnsi="Arial" w:cs="Arial"/>
        </w:rPr>
        <w:t xml:space="preserve"> de lucro podemos presentar un proyecto de innovación. gracias</w:t>
      </w:r>
    </w:p>
    <w:p w:rsidR="0001361C" w:rsidRPr="00D94D01" w:rsidRDefault="0001361C" w:rsidP="0001361C">
      <w:pPr>
        <w:pStyle w:val="Prrafodelista"/>
        <w:jc w:val="both"/>
        <w:rPr>
          <w:rFonts w:ascii="Arial" w:hAnsi="Arial" w:cs="Arial"/>
        </w:rPr>
      </w:pPr>
    </w:p>
    <w:p w:rsidR="0001361C" w:rsidRPr="0053627E" w:rsidRDefault="0001361C" w:rsidP="0001361C">
      <w:pPr>
        <w:pStyle w:val="Prrafodelista"/>
        <w:jc w:val="both"/>
        <w:rPr>
          <w:rFonts w:ascii="Arial" w:hAnsi="Arial" w:cs="Arial"/>
          <w:b/>
          <w:color w:val="FF0000"/>
        </w:rPr>
      </w:pPr>
      <w:r w:rsidRPr="0053627E">
        <w:rPr>
          <w:rFonts w:ascii="Arial" w:hAnsi="Arial" w:cs="Arial"/>
          <w:b/>
          <w:color w:val="FF0000"/>
        </w:rPr>
        <w:t>RESPUESTA:</w:t>
      </w:r>
    </w:p>
    <w:p w:rsidR="0001361C" w:rsidRPr="0053627E" w:rsidRDefault="0001361C" w:rsidP="0001361C">
      <w:pPr>
        <w:pStyle w:val="Prrafodelista"/>
        <w:jc w:val="both"/>
        <w:rPr>
          <w:rFonts w:ascii="Arial" w:hAnsi="Arial" w:cs="Arial"/>
          <w:color w:val="0070C0"/>
        </w:rPr>
      </w:pPr>
      <w:r>
        <w:rPr>
          <w:rFonts w:ascii="Arial" w:hAnsi="Arial" w:cs="Arial"/>
          <w:color w:val="0070C0"/>
        </w:rPr>
        <w:t xml:space="preserve">No. La convocatoria está dirigida a empresas. Uno de los requisitos de las mismas es tener ánimo de lucro. Sí que puede haber colaboraciones externas de otro tipo de entidades, incluso la base 11.1.h) recoge la puntuación adicional por contratación de agentes del SINAI, </w:t>
      </w:r>
      <w:r w:rsidRPr="0001361C">
        <w:rPr>
          <w:rFonts w:ascii="Arial" w:hAnsi="Arial" w:cs="Arial"/>
          <w:color w:val="0070C0"/>
        </w:rPr>
        <w:t xml:space="preserve">entidades intermedias, </w:t>
      </w:r>
      <w:proofErr w:type="spellStart"/>
      <w:r w:rsidRPr="0001361C">
        <w:rPr>
          <w:rFonts w:ascii="Arial" w:hAnsi="Arial" w:cs="Arial"/>
          <w:color w:val="0070C0"/>
        </w:rPr>
        <w:t>clusters</w:t>
      </w:r>
      <w:proofErr w:type="spellEnd"/>
      <w:r w:rsidRPr="0001361C">
        <w:rPr>
          <w:rFonts w:ascii="Arial" w:hAnsi="Arial" w:cs="Arial"/>
          <w:color w:val="0070C0"/>
        </w:rPr>
        <w:t xml:space="preserve"> o asociaciones empresariales</w:t>
      </w:r>
      <w:r>
        <w:rPr>
          <w:rFonts w:ascii="Arial" w:hAnsi="Arial" w:cs="Arial"/>
          <w:color w:val="0070C0"/>
        </w:rPr>
        <w:t>, pero no pueden participar en el proyecto por sí mismos como socios o solicitantes.</w:t>
      </w:r>
    </w:p>
    <w:p w:rsidR="0021263C" w:rsidRPr="00D94D01" w:rsidRDefault="0021263C" w:rsidP="0021263C">
      <w:pPr>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 xml:space="preserve">Dentro de proyectos que </w:t>
      </w:r>
      <w:r w:rsidR="0001361C" w:rsidRPr="00D94D01">
        <w:rPr>
          <w:rFonts w:ascii="Arial" w:hAnsi="Arial" w:cs="Arial"/>
        </w:rPr>
        <w:t>provienen</w:t>
      </w:r>
      <w:r w:rsidRPr="00D94D01">
        <w:rPr>
          <w:rFonts w:ascii="Arial" w:hAnsi="Arial" w:cs="Arial"/>
        </w:rPr>
        <w:t xml:space="preserve"> de otros que han obtenido otras ayudas, ¿se pueden contemplar aquellos que han sido calificados fiscalmente, aunque no hayan tenido ayuda financiera?</w:t>
      </w:r>
    </w:p>
    <w:p w:rsidR="0001361C" w:rsidRPr="00D94D01" w:rsidRDefault="0001361C" w:rsidP="0001361C">
      <w:pPr>
        <w:pStyle w:val="Prrafodelista"/>
        <w:jc w:val="both"/>
        <w:rPr>
          <w:rFonts w:ascii="Arial" w:hAnsi="Arial" w:cs="Arial"/>
        </w:rPr>
      </w:pPr>
    </w:p>
    <w:p w:rsidR="0001361C" w:rsidRPr="0053627E" w:rsidRDefault="0001361C" w:rsidP="0001361C">
      <w:pPr>
        <w:pStyle w:val="Prrafodelista"/>
        <w:jc w:val="both"/>
        <w:rPr>
          <w:rFonts w:ascii="Arial" w:hAnsi="Arial" w:cs="Arial"/>
          <w:b/>
          <w:color w:val="FF0000"/>
        </w:rPr>
      </w:pPr>
      <w:r w:rsidRPr="0053627E">
        <w:rPr>
          <w:rFonts w:ascii="Arial" w:hAnsi="Arial" w:cs="Arial"/>
          <w:b/>
          <w:color w:val="FF0000"/>
        </w:rPr>
        <w:t>RESPUESTA:</w:t>
      </w:r>
    </w:p>
    <w:p w:rsidR="0001361C" w:rsidRDefault="0001361C" w:rsidP="0001361C">
      <w:pPr>
        <w:pStyle w:val="Prrafodelista"/>
        <w:jc w:val="both"/>
        <w:rPr>
          <w:rFonts w:ascii="Arial" w:hAnsi="Arial" w:cs="Arial"/>
          <w:color w:val="0070C0"/>
        </w:rPr>
      </w:pPr>
      <w:r>
        <w:rPr>
          <w:rFonts w:ascii="Arial" w:hAnsi="Arial" w:cs="Arial"/>
          <w:color w:val="0070C0"/>
        </w:rPr>
        <w:t>No, porque no han obtenido ayudas de I+D. La base 11.1.f) establece: “</w:t>
      </w:r>
      <w:r w:rsidRPr="0001361C">
        <w:rPr>
          <w:rFonts w:ascii="Arial" w:hAnsi="Arial" w:cs="Arial"/>
          <w:color w:val="0070C0"/>
        </w:rPr>
        <w:t xml:space="preserve">Se valorará el hecho de que la innovación proceda directamente de los resultados obtenidos en proyectos de I+D </w:t>
      </w:r>
      <w:r w:rsidRPr="0001361C">
        <w:rPr>
          <w:rFonts w:ascii="Arial" w:hAnsi="Arial" w:cs="Arial"/>
          <w:color w:val="0070C0"/>
          <w:u w:val="single"/>
        </w:rPr>
        <w:t>subvencionados</w:t>
      </w:r>
      <w:r w:rsidRPr="0001361C">
        <w:rPr>
          <w:rFonts w:ascii="Arial" w:hAnsi="Arial" w:cs="Arial"/>
          <w:color w:val="0070C0"/>
        </w:rPr>
        <w:t xml:space="preserve"> por Gobierno de Navarra desde el año 2020</w:t>
      </w:r>
      <w:r>
        <w:rPr>
          <w:rFonts w:ascii="Arial" w:hAnsi="Arial" w:cs="Arial"/>
          <w:color w:val="0070C0"/>
        </w:rPr>
        <w:t>”.</w:t>
      </w:r>
    </w:p>
    <w:p w:rsidR="0001361C" w:rsidRDefault="0001361C" w:rsidP="0001361C">
      <w:pPr>
        <w:pStyle w:val="Prrafodelista"/>
        <w:jc w:val="both"/>
        <w:rPr>
          <w:rFonts w:ascii="Arial" w:hAnsi="Arial" w:cs="Arial"/>
          <w:color w:val="0070C0"/>
        </w:rPr>
      </w:pPr>
      <w:r>
        <w:rPr>
          <w:rFonts w:ascii="Arial" w:hAnsi="Arial" w:cs="Arial"/>
          <w:color w:val="0070C0"/>
        </w:rPr>
        <w:t>La calificación fiscal no es una subvención.</w:t>
      </w:r>
    </w:p>
    <w:p w:rsidR="0001361C" w:rsidRPr="0053627E" w:rsidRDefault="0001361C" w:rsidP="0001361C">
      <w:pPr>
        <w:pStyle w:val="Prrafodelista"/>
        <w:jc w:val="both"/>
        <w:rPr>
          <w:rFonts w:ascii="Arial" w:hAnsi="Arial" w:cs="Arial"/>
          <w:color w:val="0070C0"/>
        </w:rPr>
      </w:pPr>
      <w:r>
        <w:rPr>
          <w:rFonts w:ascii="Arial" w:hAnsi="Arial" w:cs="Arial"/>
          <w:color w:val="0070C0"/>
        </w:rPr>
        <w:t>Tampoco obtendrían puntuación por este concepto aquellos proyectos aprobados en la convocatoria de I+D y que por motivos presupuestarios no recibieron ayudas, aunque hayan sido ejecutados a costa del solicitante.</w:t>
      </w:r>
    </w:p>
    <w:p w:rsidR="0021263C" w:rsidRPr="00D94D01" w:rsidRDefault="0021263C" w:rsidP="0021263C">
      <w:pPr>
        <w:jc w:val="both"/>
        <w:rPr>
          <w:rFonts w:ascii="Arial" w:hAnsi="Arial" w:cs="Arial"/>
        </w:rPr>
      </w:pPr>
    </w:p>
    <w:p w:rsidR="0021263C" w:rsidRPr="00D94D01" w:rsidRDefault="0021263C" w:rsidP="0053627E">
      <w:pPr>
        <w:pStyle w:val="Prrafodelista"/>
        <w:numPr>
          <w:ilvl w:val="0"/>
          <w:numId w:val="1"/>
        </w:numPr>
        <w:jc w:val="both"/>
        <w:rPr>
          <w:rFonts w:ascii="Arial" w:hAnsi="Arial" w:cs="Arial"/>
        </w:rPr>
      </w:pPr>
      <w:r w:rsidRPr="00D94D01">
        <w:rPr>
          <w:rFonts w:ascii="Arial" w:hAnsi="Arial" w:cs="Arial"/>
        </w:rPr>
        <w:t xml:space="preserve">Si el proyecto nace de un proyecto BONO SINAI 2024 y de un proyecto de I+D individual rechazado del año pasado, </w:t>
      </w:r>
      <w:r w:rsidR="00041B5C">
        <w:rPr>
          <w:rFonts w:ascii="Arial" w:hAnsi="Arial" w:cs="Arial"/>
        </w:rPr>
        <w:t>¿</w:t>
      </w:r>
      <w:r w:rsidRPr="00D94D01">
        <w:rPr>
          <w:rFonts w:ascii="Arial" w:hAnsi="Arial" w:cs="Arial"/>
        </w:rPr>
        <w:t>tendríamos que hacer mención al proyecto individual presentado anteriormente?</w:t>
      </w:r>
    </w:p>
    <w:p w:rsidR="00041B5C" w:rsidRDefault="00041B5C" w:rsidP="0021263C">
      <w:pPr>
        <w:jc w:val="both"/>
        <w:rPr>
          <w:rFonts w:ascii="Arial" w:hAnsi="Arial" w:cs="Arial"/>
          <w:color w:val="0070C0"/>
        </w:rPr>
      </w:pPr>
    </w:p>
    <w:p w:rsidR="00041B5C" w:rsidRPr="0053627E" w:rsidRDefault="00041B5C" w:rsidP="00041B5C">
      <w:pPr>
        <w:pStyle w:val="Prrafodelista"/>
        <w:jc w:val="both"/>
        <w:rPr>
          <w:rFonts w:ascii="Arial" w:hAnsi="Arial" w:cs="Arial"/>
          <w:b/>
          <w:color w:val="FF0000"/>
        </w:rPr>
      </w:pPr>
      <w:r w:rsidRPr="0053627E">
        <w:rPr>
          <w:rFonts w:ascii="Arial" w:hAnsi="Arial" w:cs="Arial"/>
          <w:b/>
          <w:color w:val="FF0000"/>
        </w:rPr>
        <w:t>RESPUESTA:</w:t>
      </w:r>
    </w:p>
    <w:p w:rsidR="00A95802" w:rsidRDefault="00A95802" w:rsidP="00A95802">
      <w:pPr>
        <w:pStyle w:val="Prrafodelista"/>
        <w:jc w:val="both"/>
        <w:rPr>
          <w:rFonts w:ascii="Arial" w:hAnsi="Arial" w:cs="Arial"/>
          <w:color w:val="0070C0"/>
        </w:rPr>
      </w:pPr>
      <w:r>
        <w:rPr>
          <w:rFonts w:ascii="Arial" w:hAnsi="Arial" w:cs="Arial"/>
          <w:color w:val="0070C0"/>
        </w:rPr>
        <w:t>Por rechazado se entiende que no ha obtenido ayudas, por lo que no sería objeto de puntuación tal y como se ha comentado anteriormente.</w:t>
      </w:r>
    </w:p>
    <w:p w:rsidR="00A95802" w:rsidRDefault="00A95802" w:rsidP="00A95802">
      <w:pPr>
        <w:pStyle w:val="Prrafodelista"/>
        <w:jc w:val="both"/>
        <w:rPr>
          <w:rFonts w:ascii="Arial" w:hAnsi="Arial" w:cs="Arial"/>
          <w:color w:val="0070C0"/>
        </w:rPr>
      </w:pPr>
      <w:r>
        <w:rPr>
          <w:rFonts w:ascii="Arial" w:hAnsi="Arial" w:cs="Arial"/>
          <w:color w:val="0070C0"/>
        </w:rPr>
        <w:t>Si nace de un bono SINAI, dependerá de que efectivamente hay una subvención y está relacionada con un proyecto de I+D.</w:t>
      </w:r>
    </w:p>
    <w:p w:rsidR="00A95802" w:rsidRDefault="00A95802" w:rsidP="00A95802">
      <w:pPr>
        <w:pStyle w:val="Prrafodelista"/>
        <w:jc w:val="both"/>
        <w:rPr>
          <w:rFonts w:ascii="Arial" w:hAnsi="Arial" w:cs="Arial"/>
          <w:color w:val="0070C0"/>
        </w:rPr>
      </w:pPr>
      <w:r>
        <w:rPr>
          <w:rFonts w:ascii="Arial" w:hAnsi="Arial" w:cs="Arial"/>
          <w:color w:val="0070C0"/>
        </w:rPr>
        <w:t>Tanto los bonos SINAI como otros tipos de ayudas de GN se tendrán en cuenta, pero siempre que estén relacionados con un proyecto de I+D.</w:t>
      </w:r>
    </w:p>
    <w:p w:rsidR="00A95802" w:rsidRDefault="00A95802" w:rsidP="00A95802">
      <w:pPr>
        <w:pStyle w:val="Prrafodelista"/>
        <w:jc w:val="both"/>
        <w:rPr>
          <w:rFonts w:ascii="Arial" w:hAnsi="Arial" w:cs="Arial"/>
          <w:color w:val="0070C0"/>
        </w:rPr>
      </w:pPr>
    </w:p>
    <w:p w:rsidR="0021263C" w:rsidRDefault="00A95802" w:rsidP="0053627E">
      <w:pPr>
        <w:pStyle w:val="Prrafodelista"/>
        <w:numPr>
          <w:ilvl w:val="0"/>
          <w:numId w:val="1"/>
        </w:numPr>
        <w:jc w:val="both"/>
        <w:rPr>
          <w:rFonts w:ascii="Arial" w:hAnsi="Arial" w:cs="Arial"/>
        </w:rPr>
      </w:pPr>
      <w:r>
        <w:rPr>
          <w:rFonts w:ascii="Arial" w:hAnsi="Arial" w:cs="Arial"/>
        </w:rPr>
        <w:t>S</w:t>
      </w:r>
      <w:r w:rsidR="0021263C" w:rsidRPr="00D94D01">
        <w:rPr>
          <w:rFonts w:ascii="Arial" w:hAnsi="Arial" w:cs="Arial"/>
        </w:rPr>
        <w:t xml:space="preserve">obre la </w:t>
      </w:r>
      <w:r w:rsidRPr="00D94D01">
        <w:rPr>
          <w:rFonts w:ascii="Arial" w:hAnsi="Arial" w:cs="Arial"/>
        </w:rPr>
        <w:t>certificación</w:t>
      </w:r>
      <w:r w:rsidR="0021263C" w:rsidRPr="00D94D01">
        <w:rPr>
          <w:rFonts w:ascii="Arial" w:hAnsi="Arial" w:cs="Arial"/>
        </w:rPr>
        <w:t xml:space="preserve"> del tamaño. La </w:t>
      </w:r>
      <w:r w:rsidRPr="00D94D01">
        <w:rPr>
          <w:rFonts w:ascii="Arial" w:hAnsi="Arial" w:cs="Arial"/>
        </w:rPr>
        <w:t>acreditación</w:t>
      </w:r>
      <w:r w:rsidR="0021263C" w:rsidRPr="00D94D01">
        <w:rPr>
          <w:rFonts w:ascii="Arial" w:hAnsi="Arial" w:cs="Arial"/>
        </w:rPr>
        <w:t xml:space="preserve"> de </w:t>
      </w:r>
      <w:r w:rsidRPr="00D94D01">
        <w:rPr>
          <w:rFonts w:ascii="Arial" w:hAnsi="Arial" w:cs="Arial"/>
        </w:rPr>
        <w:t>Cámara</w:t>
      </w:r>
      <w:r w:rsidR="0021263C" w:rsidRPr="00D94D01">
        <w:rPr>
          <w:rFonts w:ascii="Arial" w:hAnsi="Arial" w:cs="Arial"/>
        </w:rPr>
        <w:t xml:space="preserve"> de Comercio, entiendo no se traduce en obligatoria como en otras convocatorias anteriores (como pymes). y que con la </w:t>
      </w:r>
      <w:r w:rsidRPr="00D94D01">
        <w:rPr>
          <w:rFonts w:ascii="Arial" w:hAnsi="Arial" w:cs="Arial"/>
        </w:rPr>
        <w:t>presentación</w:t>
      </w:r>
      <w:r w:rsidR="0021263C" w:rsidRPr="00D94D01">
        <w:rPr>
          <w:rFonts w:ascii="Arial" w:hAnsi="Arial" w:cs="Arial"/>
        </w:rPr>
        <w:t xml:space="preserve"> de cuent</w:t>
      </w:r>
      <w:r>
        <w:rPr>
          <w:rFonts w:ascii="Arial" w:hAnsi="Arial" w:cs="Arial"/>
        </w:rPr>
        <w:t xml:space="preserve">as anuales es suficiente.  </w:t>
      </w:r>
      <w:r>
        <w:rPr>
          <w:rFonts w:ascii="Arial" w:hAnsi="Arial" w:cs="Arial"/>
        </w:rPr>
        <w:lastRenderedPageBreak/>
        <w:t>Tened</w:t>
      </w:r>
      <w:r w:rsidR="0021263C" w:rsidRPr="00D94D01">
        <w:rPr>
          <w:rFonts w:ascii="Arial" w:hAnsi="Arial" w:cs="Arial"/>
        </w:rPr>
        <w:t xml:space="preserve"> en cuenta que se traduce en un coste y retraso administrativo importante para la empresa y la solicitud del expediente al depender de la CAMARA y su capacidad. Se aglutinan varias convocatorias a la vez.</w:t>
      </w:r>
    </w:p>
    <w:p w:rsidR="00A95802" w:rsidRDefault="00A95802" w:rsidP="00A95802">
      <w:pPr>
        <w:pStyle w:val="Prrafodelista"/>
        <w:jc w:val="both"/>
        <w:rPr>
          <w:rFonts w:ascii="Arial" w:hAnsi="Arial" w:cs="Arial"/>
        </w:rPr>
      </w:pPr>
    </w:p>
    <w:p w:rsidR="00A95802" w:rsidRPr="0053627E" w:rsidRDefault="00A95802" w:rsidP="00A95802">
      <w:pPr>
        <w:pStyle w:val="Prrafodelista"/>
        <w:jc w:val="both"/>
        <w:rPr>
          <w:rFonts w:ascii="Arial" w:hAnsi="Arial" w:cs="Arial"/>
          <w:b/>
          <w:color w:val="FF0000"/>
        </w:rPr>
      </w:pPr>
      <w:r w:rsidRPr="0053627E">
        <w:rPr>
          <w:rFonts w:ascii="Arial" w:hAnsi="Arial" w:cs="Arial"/>
          <w:b/>
          <w:color w:val="FF0000"/>
        </w:rPr>
        <w:t>RESPUESTA:</w:t>
      </w:r>
    </w:p>
    <w:p w:rsidR="00A95802" w:rsidRDefault="00A95802" w:rsidP="00A95802">
      <w:pPr>
        <w:pStyle w:val="Prrafodelista"/>
        <w:jc w:val="both"/>
        <w:rPr>
          <w:rFonts w:ascii="Arial" w:hAnsi="Arial" w:cs="Arial"/>
          <w:color w:val="0070C0"/>
        </w:rPr>
      </w:pPr>
      <w:r>
        <w:rPr>
          <w:rFonts w:ascii="Arial" w:hAnsi="Arial" w:cs="Arial"/>
          <w:color w:val="0070C0"/>
        </w:rPr>
        <w:t>No es obligatorio</w:t>
      </w:r>
      <w:r w:rsidR="008C4856">
        <w:rPr>
          <w:rFonts w:ascii="Arial" w:hAnsi="Arial" w:cs="Arial"/>
          <w:color w:val="0070C0"/>
        </w:rPr>
        <w:t xml:space="preserve"> en las convocatorias de este Servicio</w:t>
      </w:r>
      <w:r>
        <w:rPr>
          <w:rFonts w:ascii="Arial" w:hAnsi="Arial" w:cs="Arial"/>
          <w:color w:val="0070C0"/>
        </w:rPr>
        <w:t>. Aceptamos los certificados de la Cámara de Comercio de Navarra</w:t>
      </w:r>
      <w:r w:rsidR="00B95826">
        <w:rPr>
          <w:rFonts w:ascii="Arial" w:hAnsi="Arial" w:cs="Arial"/>
          <w:color w:val="0070C0"/>
        </w:rPr>
        <w:t>, pero no</w:t>
      </w:r>
      <w:r w:rsidR="00CD33B6">
        <w:rPr>
          <w:rFonts w:ascii="Arial" w:hAnsi="Arial" w:cs="Arial"/>
          <w:color w:val="0070C0"/>
        </w:rPr>
        <w:t xml:space="preserve"> es</w:t>
      </w:r>
      <w:r w:rsidR="00DB5350">
        <w:rPr>
          <w:rFonts w:ascii="Arial" w:hAnsi="Arial" w:cs="Arial"/>
          <w:color w:val="0070C0"/>
        </w:rPr>
        <w:t xml:space="preserve"> obligatoria su presentación</w:t>
      </w:r>
      <w:r w:rsidR="00B95826">
        <w:rPr>
          <w:rFonts w:ascii="Arial" w:hAnsi="Arial" w:cs="Arial"/>
          <w:color w:val="0070C0"/>
        </w:rPr>
        <w:t>. P</w:t>
      </w:r>
      <w:r>
        <w:rPr>
          <w:rFonts w:ascii="Arial" w:hAnsi="Arial" w:cs="Arial"/>
          <w:color w:val="0070C0"/>
        </w:rPr>
        <w:t>ara acreditar el tamaño de la empresa</w:t>
      </w:r>
      <w:r w:rsidR="00DB5350">
        <w:rPr>
          <w:rFonts w:ascii="Arial" w:hAnsi="Arial" w:cs="Arial"/>
          <w:color w:val="0070C0"/>
        </w:rPr>
        <w:t xml:space="preserve"> (pymes)</w:t>
      </w:r>
      <w:r>
        <w:rPr>
          <w:rFonts w:ascii="Arial" w:hAnsi="Arial" w:cs="Arial"/>
          <w:color w:val="0070C0"/>
        </w:rPr>
        <w:t xml:space="preserve"> también se pueden presentar las cuentas terminadas.</w:t>
      </w:r>
      <w:r w:rsidR="00B95826">
        <w:rPr>
          <w:rFonts w:ascii="Arial" w:hAnsi="Arial" w:cs="Arial"/>
          <w:color w:val="0070C0"/>
        </w:rPr>
        <w:t xml:space="preserve"> Ver bases de la convocatoria.</w:t>
      </w:r>
    </w:p>
    <w:p w:rsidR="008C4856" w:rsidRDefault="008C4856" w:rsidP="00A95802">
      <w:pPr>
        <w:pStyle w:val="Prrafodelista"/>
        <w:jc w:val="both"/>
        <w:rPr>
          <w:rFonts w:ascii="Arial" w:hAnsi="Arial" w:cs="Arial"/>
          <w:color w:val="0070C0"/>
        </w:rPr>
      </w:pPr>
      <w:r>
        <w:rPr>
          <w:rFonts w:ascii="Arial" w:hAnsi="Arial" w:cs="Arial"/>
          <w:color w:val="0070C0"/>
        </w:rPr>
        <w:t>Si la empresa tiene el certificado y lo quiere aportar, es más sencillo presentarlo, pero no es obligatorio.</w:t>
      </w:r>
    </w:p>
    <w:p w:rsidR="0021263C" w:rsidRDefault="008C4856" w:rsidP="00B95826">
      <w:pPr>
        <w:pStyle w:val="Prrafodelista"/>
        <w:jc w:val="both"/>
        <w:rPr>
          <w:rFonts w:ascii="Arial" w:hAnsi="Arial" w:cs="Arial"/>
          <w:color w:val="0070C0"/>
        </w:rPr>
      </w:pPr>
      <w:r>
        <w:rPr>
          <w:rFonts w:ascii="Arial" w:hAnsi="Arial" w:cs="Arial"/>
          <w:color w:val="0070C0"/>
        </w:rPr>
        <w:t xml:space="preserve">Si tenemos información reciente del tamaño de empresa, también lo </w:t>
      </w:r>
      <w:r w:rsidR="00B95826">
        <w:rPr>
          <w:rFonts w:ascii="Arial" w:hAnsi="Arial" w:cs="Arial"/>
          <w:color w:val="0070C0"/>
        </w:rPr>
        <w:t>podemos utilizar.</w:t>
      </w:r>
    </w:p>
    <w:p w:rsidR="00B95826" w:rsidRPr="00D94D01" w:rsidRDefault="00B95826" w:rsidP="00B95826">
      <w:pPr>
        <w:pStyle w:val="Prrafodelista"/>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w:t>
      </w:r>
      <w:r w:rsidR="008C4856" w:rsidRPr="00D94D01">
        <w:rPr>
          <w:rFonts w:ascii="Arial" w:hAnsi="Arial" w:cs="Arial"/>
        </w:rPr>
        <w:t>Podríais</w:t>
      </w:r>
      <w:r w:rsidRPr="00D94D01">
        <w:rPr>
          <w:rFonts w:ascii="Arial" w:hAnsi="Arial" w:cs="Arial"/>
        </w:rPr>
        <w:t xml:space="preserve"> facilitar la </w:t>
      </w:r>
      <w:r w:rsidR="008C4856" w:rsidRPr="00D94D01">
        <w:rPr>
          <w:rFonts w:ascii="Arial" w:hAnsi="Arial" w:cs="Arial"/>
        </w:rPr>
        <w:t>grabación</w:t>
      </w:r>
      <w:r w:rsidRPr="00D94D01">
        <w:rPr>
          <w:rFonts w:ascii="Arial" w:hAnsi="Arial" w:cs="Arial"/>
        </w:rPr>
        <w:t xml:space="preserve"> del </w:t>
      </w:r>
      <w:proofErr w:type="spellStart"/>
      <w:r w:rsidRPr="00D94D01">
        <w:rPr>
          <w:rFonts w:ascii="Arial" w:hAnsi="Arial" w:cs="Arial"/>
        </w:rPr>
        <w:t>webinar</w:t>
      </w:r>
      <w:proofErr w:type="spellEnd"/>
      <w:r w:rsidRPr="00D94D01">
        <w:rPr>
          <w:rFonts w:ascii="Arial" w:hAnsi="Arial" w:cs="Arial"/>
        </w:rPr>
        <w:t xml:space="preserve"> a los que hemos estado presentes?</w:t>
      </w:r>
    </w:p>
    <w:p w:rsidR="008C4856" w:rsidRPr="00D94D01" w:rsidRDefault="008C4856" w:rsidP="008C4856">
      <w:pPr>
        <w:pStyle w:val="Prrafodelista"/>
        <w:jc w:val="both"/>
        <w:rPr>
          <w:rFonts w:ascii="Arial" w:hAnsi="Arial" w:cs="Arial"/>
        </w:rPr>
      </w:pPr>
    </w:p>
    <w:p w:rsidR="008C4856" w:rsidRPr="0053627E" w:rsidRDefault="008C4856" w:rsidP="008C4856">
      <w:pPr>
        <w:pStyle w:val="Prrafodelista"/>
        <w:jc w:val="both"/>
        <w:rPr>
          <w:rFonts w:ascii="Arial" w:hAnsi="Arial" w:cs="Arial"/>
          <w:b/>
          <w:color w:val="FF0000"/>
        </w:rPr>
      </w:pPr>
      <w:r w:rsidRPr="0053627E">
        <w:rPr>
          <w:rFonts w:ascii="Arial" w:hAnsi="Arial" w:cs="Arial"/>
          <w:b/>
          <w:color w:val="FF0000"/>
        </w:rPr>
        <w:t>RESPUESTA:</w:t>
      </w:r>
    </w:p>
    <w:p w:rsidR="008C4856" w:rsidRDefault="008C4856" w:rsidP="008C4856">
      <w:pPr>
        <w:pStyle w:val="Prrafodelista"/>
        <w:jc w:val="both"/>
        <w:rPr>
          <w:rFonts w:ascii="Arial" w:hAnsi="Arial" w:cs="Arial"/>
          <w:color w:val="0070C0"/>
        </w:rPr>
      </w:pPr>
      <w:r>
        <w:rPr>
          <w:rFonts w:ascii="Arial" w:hAnsi="Arial" w:cs="Arial"/>
          <w:color w:val="0070C0"/>
        </w:rPr>
        <w:t xml:space="preserve">Se sube a youtube.com y se pone el enlace en la ficha. A </w:t>
      </w:r>
      <w:r w:rsidR="00B95826">
        <w:rPr>
          <w:rFonts w:ascii="Arial" w:hAnsi="Arial" w:cs="Arial"/>
          <w:color w:val="0070C0"/>
        </w:rPr>
        <w:t>quienes</w:t>
      </w:r>
      <w:r>
        <w:rPr>
          <w:rFonts w:ascii="Arial" w:hAnsi="Arial" w:cs="Arial"/>
          <w:color w:val="0070C0"/>
        </w:rPr>
        <w:t xml:space="preserve"> estén suscritos a trámite en ésta, </w:t>
      </w:r>
      <w:proofErr w:type="gramStart"/>
      <w:r w:rsidR="00B95826">
        <w:rPr>
          <w:rFonts w:ascii="Arial" w:hAnsi="Arial" w:cs="Arial"/>
          <w:color w:val="0070C0"/>
        </w:rPr>
        <w:t>les</w:t>
      </w:r>
      <w:proofErr w:type="gramEnd"/>
      <w:r w:rsidR="00B95826">
        <w:rPr>
          <w:rFonts w:ascii="Arial" w:hAnsi="Arial" w:cs="Arial"/>
          <w:color w:val="0070C0"/>
        </w:rPr>
        <w:t xml:space="preserve"> </w:t>
      </w:r>
      <w:r>
        <w:rPr>
          <w:rFonts w:ascii="Arial" w:hAnsi="Arial" w:cs="Arial"/>
          <w:color w:val="0070C0"/>
        </w:rPr>
        <w:t>llegará un aviso al correo electrónico.</w:t>
      </w:r>
    </w:p>
    <w:p w:rsidR="0021263C" w:rsidRPr="00D94D01" w:rsidRDefault="0021263C" w:rsidP="0021263C">
      <w:pPr>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 xml:space="preserve">Para obtener los puntos por colaboración externa de agentes del SINAI, </w:t>
      </w:r>
      <w:proofErr w:type="spellStart"/>
      <w:r w:rsidRPr="00D94D01">
        <w:rPr>
          <w:rFonts w:ascii="Arial" w:hAnsi="Arial" w:cs="Arial"/>
        </w:rPr>
        <w:t>clústers</w:t>
      </w:r>
      <w:proofErr w:type="spellEnd"/>
      <w:r w:rsidRPr="00D94D01">
        <w:rPr>
          <w:rFonts w:ascii="Arial" w:hAnsi="Arial" w:cs="Arial"/>
        </w:rPr>
        <w:t>, etc., ¿el papel de estos puede ser de cualquier tipo o debe ser técnico?</w:t>
      </w:r>
    </w:p>
    <w:p w:rsidR="008C4856" w:rsidRPr="00D94D01" w:rsidRDefault="008C4856" w:rsidP="008C4856">
      <w:pPr>
        <w:pStyle w:val="Prrafodelista"/>
        <w:jc w:val="both"/>
        <w:rPr>
          <w:rFonts w:ascii="Arial" w:hAnsi="Arial" w:cs="Arial"/>
        </w:rPr>
      </w:pPr>
    </w:p>
    <w:p w:rsidR="008C4856" w:rsidRPr="0053627E" w:rsidRDefault="008C4856" w:rsidP="008C4856">
      <w:pPr>
        <w:pStyle w:val="Prrafodelista"/>
        <w:jc w:val="both"/>
        <w:rPr>
          <w:rFonts w:ascii="Arial" w:hAnsi="Arial" w:cs="Arial"/>
          <w:b/>
          <w:color w:val="FF0000"/>
        </w:rPr>
      </w:pPr>
      <w:r w:rsidRPr="0053627E">
        <w:rPr>
          <w:rFonts w:ascii="Arial" w:hAnsi="Arial" w:cs="Arial"/>
          <w:b/>
          <w:color w:val="FF0000"/>
        </w:rPr>
        <w:t>RESPUESTA:</w:t>
      </w:r>
    </w:p>
    <w:p w:rsidR="008C4856" w:rsidRDefault="008C4856" w:rsidP="008C4856">
      <w:pPr>
        <w:pStyle w:val="Prrafodelista"/>
        <w:jc w:val="both"/>
        <w:rPr>
          <w:rFonts w:ascii="Arial" w:hAnsi="Arial" w:cs="Arial"/>
          <w:color w:val="0070C0"/>
        </w:rPr>
      </w:pPr>
      <w:r>
        <w:rPr>
          <w:rFonts w:ascii="Arial" w:hAnsi="Arial" w:cs="Arial"/>
          <w:color w:val="0070C0"/>
        </w:rPr>
        <w:t>En principio las colaboraciones externas se definen en la ley de subvenciones con carácter técnico. La colaboración externa debe apor</w:t>
      </w:r>
      <w:r w:rsidR="008E2DAE">
        <w:rPr>
          <w:rFonts w:ascii="Arial" w:hAnsi="Arial" w:cs="Arial"/>
          <w:color w:val="0070C0"/>
        </w:rPr>
        <w:t>tar algo a la empresa, no simplemente derivar el trabajo</w:t>
      </w:r>
      <w:r w:rsidR="00B95826">
        <w:rPr>
          <w:rFonts w:ascii="Arial" w:hAnsi="Arial" w:cs="Arial"/>
          <w:color w:val="0070C0"/>
        </w:rPr>
        <w:t>,</w:t>
      </w:r>
      <w:r w:rsidR="008E2DAE">
        <w:rPr>
          <w:rFonts w:ascii="Arial" w:hAnsi="Arial" w:cs="Arial"/>
          <w:color w:val="0070C0"/>
        </w:rPr>
        <w:t xml:space="preserve"> </w:t>
      </w:r>
      <w:r w:rsidR="00B95826">
        <w:rPr>
          <w:rFonts w:ascii="Arial" w:hAnsi="Arial" w:cs="Arial"/>
          <w:color w:val="0070C0"/>
        </w:rPr>
        <w:t>sin ejecutarlo</w:t>
      </w:r>
      <w:r w:rsidR="008E2DAE">
        <w:rPr>
          <w:rFonts w:ascii="Arial" w:hAnsi="Arial" w:cs="Arial"/>
          <w:color w:val="0070C0"/>
        </w:rPr>
        <w:t xml:space="preserve">. </w:t>
      </w:r>
      <w:r w:rsidR="00B95826">
        <w:rPr>
          <w:rFonts w:ascii="Arial" w:hAnsi="Arial" w:cs="Arial"/>
          <w:color w:val="0070C0"/>
        </w:rPr>
        <w:t>L</w:t>
      </w:r>
      <w:r w:rsidR="008E2DAE">
        <w:rPr>
          <w:rFonts w:ascii="Arial" w:hAnsi="Arial" w:cs="Arial"/>
          <w:color w:val="0070C0"/>
        </w:rPr>
        <w:t>as colaboraciones externas no puede</w:t>
      </w:r>
      <w:r w:rsidR="00DB5350">
        <w:rPr>
          <w:rFonts w:ascii="Arial" w:hAnsi="Arial" w:cs="Arial"/>
          <w:color w:val="0070C0"/>
        </w:rPr>
        <w:t>n</w:t>
      </w:r>
      <w:r w:rsidR="008E2DAE">
        <w:rPr>
          <w:rFonts w:ascii="Arial" w:hAnsi="Arial" w:cs="Arial"/>
          <w:color w:val="0070C0"/>
        </w:rPr>
        <w:t xml:space="preserve"> ser una mera </w:t>
      </w:r>
      <w:r w:rsidR="00DB5350">
        <w:rPr>
          <w:rFonts w:ascii="Arial" w:hAnsi="Arial" w:cs="Arial"/>
          <w:color w:val="0070C0"/>
        </w:rPr>
        <w:t>colaboración</w:t>
      </w:r>
      <w:r w:rsidR="008E2DAE">
        <w:rPr>
          <w:rFonts w:ascii="Arial" w:hAnsi="Arial" w:cs="Arial"/>
          <w:color w:val="0070C0"/>
        </w:rPr>
        <w:t xml:space="preserve"> administrativa</w:t>
      </w:r>
      <w:r w:rsidR="00DB5350">
        <w:rPr>
          <w:rFonts w:ascii="Arial" w:hAnsi="Arial" w:cs="Arial"/>
          <w:color w:val="0070C0"/>
        </w:rPr>
        <w:t xml:space="preserve"> o de encargo de otros trabajos rutinarios</w:t>
      </w:r>
      <w:r w:rsidR="008E2DAE">
        <w:rPr>
          <w:rFonts w:ascii="Arial" w:hAnsi="Arial" w:cs="Arial"/>
          <w:color w:val="0070C0"/>
        </w:rPr>
        <w:t xml:space="preserve">. </w:t>
      </w:r>
    </w:p>
    <w:p w:rsidR="008C4856" w:rsidRDefault="008C4856" w:rsidP="008C4856">
      <w:pPr>
        <w:pStyle w:val="Prrafodelista"/>
        <w:jc w:val="both"/>
        <w:rPr>
          <w:rFonts w:ascii="Arial" w:hAnsi="Arial" w:cs="Arial"/>
          <w:color w:val="0070C0"/>
        </w:rPr>
      </w:pPr>
      <w:r>
        <w:rPr>
          <w:rFonts w:ascii="Arial" w:hAnsi="Arial" w:cs="Arial"/>
          <w:color w:val="0070C0"/>
        </w:rPr>
        <w:t>El artículo 26.2 de la Ley Foral 11/2005, de 9 de noviembre, de subvenciones, establece: “…</w:t>
      </w:r>
      <w:r w:rsidRPr="008C4856">
        <w:rPr>
          <w:rFonts w:ascii="Arial" w:hAnsi="Arial" w:cs="Arial"/>
          <w:color w:val="0070C0"/>
        </w:rPr>
        <w:t>En ningún caso podrán subcontratarse actividades que, aumentando el coste de la actividad subvencionada, no aporten valor añadido al contenido de la misma.</w:t>
      </w:r>
      <w:r>
        <w:rPr>
          <w:rFonts w:ascii="Arial" w:hAnsi="Arial" w:cs="Arial"/>
          <w:color w:val="0070C0"/>
        </w:rPr>
        <w:t>”</w:t>
      </w:r>
    </w:p>
    <w:p w:rsidR="008E2DAE" w:rsidRDefault="008E2DAE" w:rsidP="008C4856">
      <w:pPr>
        <w:pStyle w:val="Prrafodelista"/>
        <w:jc w:val="both"/>
        <w:rPr>
          <w:rFonts w:ascii="Arial" w:hAnsi="Arial" w:cs="Arial"/>
          <w:color w:val="0070C0"/>
        </w:rPr>
      </w:pPr>
      <w:r>
        <w:rPr>
          <w:rFonts w:ascii="Arial" w:hAnsi="Arial" w:cs="Arial"/>
          <w:color w:val="0070C0"/>
        </w:rPr>
        <w:t>Tiene que estar justificado para el cumplimiento de los objetivos del proyecto.</w:t>
      </w:r>
      <w:r w:rsidR="008D1E6C">
        <w:rPr>
          <w:rFonts w:ascii="Arial" w:hAnsi="Arial" w:cs="Arial"/>
          <w:color w:val="0070C0"/>
        </w:rPr>
        <w:t xml:space="preserve"> Esta cuestión es relevante, dependerá del contenido de la memoria del proyecto para conocer qué aporta </w:t>
      </w:r>
      <w:r w:rsidR="00B95826">
        <w:rPr>
          <w:rFonts w:ascii="Arial" w:hAnsi="Arial" w:cs="Arial"/>
          <w:color w:val="0070C0"/>
        </w:rPr>
        <w:t>la</w:t>
      </w:r>
      <w:r w:rsidR="008D1E6C">
        <w:rPr>
          <w:rFonts w:ascii="Arial" w:hAnsi="Arial" w:cs="Arial"/>
          <w:color w:val="0070C0"/>
        </w:rPr>
        <w:t xml:space="preserve"> colaboración.</w:t>
      </w:r>
    </w:p>
    <w:p w:rsidR="008E2DAE" w:rsidRDefault="008E2DAE" w:rsidP="008C4856">
      <w:pPr>
        <w:pStyle w:val="Prrafodelista"/>
        <w:jc w:val="both"/>
        <w:rPr>
          <w:rFonts w:ascii="Arial" w:hAnsi="Arial" w:cs="Arial"/>
          <w:color w:val="0070C0"/>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 xml:space="preserve">Los 4 puntos por "proyecto en el que participan sólo pymes", ¿se conceden solamente para los colaborativos? </w:t>
      </w:r>
    </w:p>
    <w:p w:rsidR="008D1E6C" w:rsidRPr="00D94D01" w:rsidRDefault="008D1E6C" w:rsidP="008D1E6C">
      <w:pPr>
        <w:pStyle w:val="Prrafodelista"/>
        <w:jc w:val="both"/>
        <w:rPr>
          <w:rFonts w:ascii="Arial" w:hAnsi="Arial" w:cs="Arial"/>
        </w:rPr>
      </w:pPr>
    </w:p>
    <w:p w:rsidR="008D1E6C" w:rsidRPr="0053627E" w:rsidRDefault="008D1E6C" w:rsidP="008D1E6C">
      <w:pPr>
        <w:pStyle w:val="Prrafodelista"/>
        <w:jc w:val="both"/>
        <w:rPr>
          <w:rFonts w:ascii="Arial" w:hAnsi="Arial" w:cs="Arial"/>
          <w:b/>
          <w:color w:val="FF0000"/>
        </w:rPr>
      </w:pPr>
      <w:r w:rsidRPr="0053627E">
        <w:rPr>
          <w:rFonts w:ascii="Arial" w:hAnsi="Arial" w:cs="Arial"/>
          <w:b/>
          <w:color w:val="FF0000"/>
        </w:rPr>
        <w:t>RESPUESTA:</w:t>
      </w:r>
    </w:p>
    <w:p w:rsidR="008D1E6C" w:rsidRDefault="00B95826" w:rsidP="008D1E6C">
      <w:pPr>
        <w:pStyle w:val="Prrafodelista"/>
        <w:jc w:val="both"/>
        <w:rPr>
          <w:rFonts w:ascii="Arial" w:hAnsi="Arial" w:cs="Arial"/>
          <w:color w:val="0070C0"/>
        </w:rPr>
      </w:pPr>
      <w:r>
        <w:rPr>
          <w:rFonts w:ascii="Arial" w:hAnsi="Arial" w:cs="Arial"/>
          <w:color w:val="0070C0"/>
        </w:rPr>
        <w:t>L</w:t>
      </w:r>
      <w:r w:rsidR="008D1E6C">
        <w:rPr>
          <w:rFonts w:ascii="Arial" w:hAnsi="Arial" w:cs="Arial"/>
          <w:color w:val="0070C0"/>
        </w:rPr>
        <w:t xml:space="preserve">os </w:t>
      </w:r>
      <w:r>
        <w:rPr>
          <w:rFonts w:ascii="Arial" w:hAnsi="Arial" w:cs="Arial"/>
          <w:color w:val="0070C0"/>
        </w:rPr>
        <w:t xml:space="preserve">proyectos </w:t>
      </w:r>
      <w:r w:rsidR="008D1E6C">
        <w:rPr>
          <w:rFonts w:ascii="Arial" w:hAnsi="Arial" w:cs="Arial"/>
          <w:color w:val="0070C0"/>
        </w:rPr>
        <w:t>individuales</w:t>
      </w:r>
      <w:r w:rsidR="00E41F57">
        <w:rPr>
          <w:rFonts w:ascii="Arial" w:hAnsi="Arial" w:cs="Arial"/>
          <w:color w:val="0070C0"/>
        </w:rPr>
        <w:t xml:space="preserve"> t</w:t>
      </w:r>
      <w:r w:rsidR="008D1E6C">
        <w:rPr>
          <w:rFonts w:ascii="Arial" w:hAnsi="Arial" w:cs="Arial"/>
          <w:color w:val="0070C0"/>
        </w:rPr>
        <w:t>ienen la obligación de ser pymes</w:t>
      </w:r>
      <w:r>
        <w:rPr>
          <w:rFonts w:ascii="Arial" w:hAnsi="Arial" w:cs="Arial"/>
          <w:color w:val="0070C0"/>
        </w:rPr>
        <w:t xml:space="preserve"> y obtendrán por </w:t>
      </w:r>
      <w:r w:rsidR="00DB5350">
        <w:rPr>
          <w:rFonts w:ascii="Arial" w:hAnsi="Arial" w:cs="Arial"/>
          <w:color w:val="0070C0"/>
        </w:rPr>
        <w:t>ello</w:t>
      </w:r>
      <w:r>
        <w:rPr>
          <w:rFonts w:ascii="Arial" w:hAnsi="Arial" w:cs="Arial"/>
          <w:color w:val="0070C0"/>
        </w:rPr>
        <w:t xml:space="preserve"> </w:t>
      </w:r>
      <w:r w:rsidR="008D1E6C">
        <w:rPr>
          <w:rFonts w:ascii="Arial" w:hAnsi="Arial" w:cs="Arial"/>
          <w:color w:val="0070C0"/>
        </w:rPr>
        <w:t xml:space="preserve">siempre los 4 puntos. </w:t>
      </w:r>
      <w:r w:rsidR="00E41F57">
        <w:rPr>
          <w:rFonts w:ascii="Arial" w:hAnsi="Arial" w:cs="Arial"/>
          <w:color w:val="0070C0"/>
        </w:rPr>
        <w:t>En el caso de los proyectos de colaboración entre empresas, cuando todas ellas sean pymes.</w:t>
      </w:r>
    </w:p>
    <w:p w:rsidR="0021263C" w:rsidRPr="00D94D01" w:rsidRDefault="0021263C" w:rsidP="0021263C">
      <w:pPr>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¿La colaboración con agentes del SINAI, puede ser a través de una subcontratación?</w:t>
      </w:r>
    </w:p>
    <w:p w:rsidR="00E41F57" w:rsidRDefault="00E41F57" w:rsidP="00E41F57">
      <w:pPr>
        <w:pStyle w:val="Prrafodelista"/>
        <w:jc w:val="both"/>
        <w:rPr>
          <w:rFonts w:ascii="Arial" w:hAnsi="Arial" w:cs="Arial"/>
        </w:rPr>
      </w:pPr>
    </w:p>
    <w:p w:rsidR="00E41F57" w:rsidRPr="0053627E" w:rsidRDefault="00E41F57" w:rsidP="00E41F57">
      <w:pPr>
        <w:pStyle w:val="Prrafodelista"/>
        <w:jc w:val="both"/>
        <w:rPr>
          <w:rFonts w:ascii="Arial" w:hAnsi="Arial" w:cs="Arial"/>
          <w:b/>
          <w:color w:val="FF0000"/>
        </w:rPr>
      </w:pPr>
      <w:r w:rsidRPr="0053627E">
        <w:rPr>
          <w:rFonts w:ascii="Arial" w:hAnsi="Arial" w:cs="Arial"/>
          <w:b/>
          <w:color w:val="FF0000"/>
        </w:rPr>
        <w:t>RESPUESTA:</w:t>
      </w:r>
    </w:p>
    <w:p w:rsidR="00E41F57" w:rsidRDefault="00E41F57" w:rsidP="00E41F57">
      <w:pPr>
        <w:pStyle w:val="Prrafodelista"/>
        <w:jc w:val="both"/>
        <w:rPr>
          <w:rFonts w:ascii="Arial" w:hAnsi="Arial" w:cs="Arial"/>
          <w:color w:val="0070C0"/>
        </w:rPr>
      </w:pPr>
      <w:r>
        <w:rPr>
          <w:rFonts w:ascii="Arial" w:hAnsi="Arial" w:cs="Arial"/>
          <w:color w:val="0070C0"/>
        </w:rPr>
        <w:lastRenderedPageBreak/>
        <w:t>Es que debe ser por esa vía, sea llamada contratación o subcontratación en la ley</w:t>
      </w:r>
      <w:r w:rsidRPr="00E41F57">
        <w:rPr>
          <w:rFonts w:ascii="Arial" w:hAnsi="Arial" w:cs="Arial"/>
          <w:color w:val="0070C0"/>
        </w:rPr>
        <w:t>.</w:t>
      </w:r>
    </w:p>
    <w:p w:rsidR="00E41F57" w:rsidRPr="00E41F57" w:rsidRDefault="00E41F57" w:rsidP="00E41F57">
      <w:pPr>
        <w:pStyle w:val="Prrafodelista"/>
        <w:jc w:val="both"/>
        <w:rPr>
          <w:rFonts w:ascii="Arial" w:hAnsi="Arial" w:cs="Arial"/>
        </w:rPr>
      </w:pPr>
      <w:r>
        <w:rPr>
          <w:rFonts w:ascii="Arial" w:hAnsi="Arial" w:cs="Arial"/>
          <w:color w:val="0070C0"/>
        </w:rPr>
        <w:t>En definitiva, es la prestación de los servicios contra factura, pudiendo presentar la factura como gasto. La ayuda final para la empresa será el gasto multiplicado por la intensidad de ayuda.</w:t>
      </w:r>
    </w:p>
    <w:p w:rsidR="0021263C" w:rsidRPr="00D94D01" w:rsidRDefault="0021263C" w:rsidP="0021263C">
      <w:pPr>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Para demostrar la relación de un proyecto de innovación con otro previo subvencionado por Gobierno de Navarra, ¿basta con que se justifique que proviene de los resultados obtenidos en el proyecto previo? ¿Aunque no formara parte de los objetivos inicialmente planteados?</w:t>
      </w:r>
    </w:p>
    <w:p w:rsidR="00E41F57" w:rsidRPr="00D94D01" w:rsidRDefault="00E41F57" w:rsidP="00E41F57">
      <w:pPr>
        <w:pStyle w:val="Prrafodelista"/>
        <w:jc w:val="both"/>
        <w:rPr>
          <w:rFonts w:ascii="Arial" w:hAnsi="Arial" w:cs="Arial"/>
        </w:rPr>
      </w:pPr>
    </w:p>
    <w:p w:rsidR="00E41F57" w:rsidRPr="0053627E" w:rsidRDefault="00E41F57" w:rsidP="00E41F57">
      <w:pPr>
        <w:pStyle w:val="Prrafodelista"/>
        <w:jc w:val="both"/>
        <w:rPr>
          <w:rFonts w:ascii="Arial" w:hAnsi="Arial" w:cs="Arial"/>
          <w:b/>
          <w:color w:val="FF0000"/>
        </w:rPr>
      </w:pPr>
      <w:r w:rsidRPr="0053627E">
        <w:rPr>
          <w:rFonts w:ascii="Arial" w:hAnsi="Arial" w:cs="Arial"/>
          <w:b/>
          <w:color w:val="FF0000"/>
        </w:rPr>
        <w:t>RESPUESTA:</w:t>
      </w:r>
    </w:p>
    <w:p w:rsidR="0021263C" w:rsidRDefault="00E41F57" w:rsidP="00E41F57">
      <w:pPr>
        <w:pStyle w:val="Prrafodelista"/>
        <w:jc w:val="both"/>
        <w:rPr>
          <w:rFonts w:ascii="Arial" w:hAnsi="Arial" w:cs="Arial"/>
          <w:color w:val="0070C0"/>
        </w:rPr>
      </w:pPr>
      <w:r>
        <w:rPr>
          <w:rFonts w:ascii="Arial" w:hAnsi="Arial" w:cs="Arial"/>
          <w:color w:val="0070C0"/>
        </w:rPr>
        <w:t>Si no forma parte de los objetivos inicialmente planteados, habrá que explicarlo en la memoria.</w:t>
      </w:r>
    </w:p>
    <w:p w:rsidR="00E41F57" w:rsidRDefault="00E41F57" w:rsidP="00E41F57">
      <w:pPr>
        <w:pStyle w:val="Prrafodelista"/>
        <w:jc w:val="both"/>
        <w:rPr>
          <w:rFonts w:ascii="Arial" w:hAnsi="Arial" w:cs="Arial"/>
          <w:color w:val="0070C0"/>
        </w:rPr>
      </w:pPr>
      <w:r>
        <w:rPr>
          <w:rFonts w:ascii="Arial" w:hAnsi="Arial" w:cs="Arial"/>
          <w:color w:val="0070C0"/>
        </w:rPr>
        <w:t>Si son proyectos de este servicio con ayudas (a proyectos de I+D o a proyectos estratégicos de I+D) y está dentro de los objetivos iniciales podría ser suficiente, pero habrá que referirlo a la memoria inicial, dónde se mencionó.</w:t>
      </w:r>
    </w:p>
    <w:p w:rsidR="00E41F57" w:rsidRDefault="00E41F57" w:rsidP="00E41F57">
      <w:pPr>
        <w:pStyle w:val="Prrafodelista"/>
        <w:jc w:val="both"/>
        <w:rPr>
          <w:rFonts w:ascii="Arial" w:hAnsi="Arial" w:cs="Arial"/>
          <w:color w:val="0070C0"/>
        </w:rPr>
      </w:pPr>
      <w:r>
        <w:rPr>
          <w:rFonts w:ascii="Arial" w:hAnsi="Arial" w:cs="Arial"/>
          <w:color w:val="0070C0"/>
        </w:rPr>
        <w:t>Si procede de otras ayudas, habrá que explicarlo bien para poder concluir que un proyecto deriva del otro y poder conceder la puntuación.</w:t>
      </w:r>
    </w:p>
    <w:p w:rsidR="00E41F57" w:rsidRPr="00E41F57" w:rsidRDefault="00E41F57" w:rsidP="00E41F57">
      <w:pPr>
        <w:pStyle w:val="Prrafodelista"/>
        <w:jc w:val="both"/>
        <w:rPr>
          <w:rFonts w:ascii="Arial" w:hAnsi="Arial" w:cs="Arial"/>
        </w:rPr>
      </w:pPr>
      <w:r>
        <w:rPr>
          <w:rFonts w:ascii="Arial" w:hAnsi="Arial" w:cs="Arial"/>
          <w:color w:val="0070C0"/>
        </w:rPr>
        <w:t>Debe verse claramente que el proyecto de innovación deriva del de I+D.</w:t>
      </w:r>
    </w:p>
    <w:p w:rsidR="0072547D" w:rsidRDefault="0072547D" w:rsidP="0072547D">
      <w:pPr>
        <w:pStyle w:val="Prrafodelista"/>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 xml:space="preserve">Si soy autónomo y tengo un proyecto didáctico, innovador y en un pueblo rural. </w:t>
      </w:r>
      <w:r w:rsidR="0072547D">
        <w:rPr>
          <w:rFonts w:ascii="Arial" w:hAnsi="Arial" w:cs="Arial"/>
        </w:rPr>
        <w:t>¿</w:t>
      </w:r>
      <w:r w:rsidR="00F95F64" w:rsidRPr="00D94D01">
        <w:rPr>
          <w:rFonts w:ascii="Arial" w:hAnsi="Arial" w:cs="Arial"/>
        </w:rPr>
        <w:t>Cómo</w:t>
      </w:r>
      <w:r w:rsidRPr="00D94D01">
        <w:rPr>
          <w:rFonts w:ascii="Arial" w:hAnsi="Arial" w:cs="Arial"/>
        </w:rPr>
        <w:t xml:space="preserve"> puedo hacer para facturar? Normalmente estas ayudas no admiten que el solicitante pueda facturar</w:t>
      </w:r>
      <w:r w:rsidR="0072547D">
        <w:rPr>
          <w:rFonts w:ascii="Arial" w:hAnsi="Arial" w:cs="Arial"/>
        </w:rPr>
        <w:t>.</w:t>
      </w:r>
    </w:p>
    <w:p w:rsidR="0072547D" w:rsidRPr="0072547D" w:rsidRDefault="0072547D" w:rsidP="0072547D">
      <w:pPr>
        <w:jc w:val="both"/>
        <w:rPr>
          <w:rFonts w:ascii="Arial" w:hAnsi="Arial" w:cs="Arial"/>
        </w:rPr>
      </w:pPr>
    </w:p>
    <w:p w:rsidR="0072547D" w:rsidRPr="0053627E" w:rsidRDefault="0072547D" w:rsidP="0072547D">
      <w:pPr>
        <w:pStyle w:val="Prrafodelista"/>
        <w:jc w:val="both"/>
        <w:rPr>
          <w:rFonts w:ascii="Arial" w:hAnsi="Arial" w:cs="Arial"/>
          <w:b/>
          <w:color w:val="FF0000"/>
        </w:rPr>
      </w:pPr>
      <w:r w:rsidRPr="0053627E">
        <w:rPr>
          <w:rFonts w:ascii="Arial" w:hAnsi="Arial" w:cs="Arial"/>
          <w:b/>
          <w:color w:val="FF0000"/>
        </w:rPr>
        <w:t>RESPUESTA:</w:t>
      </w:r>
    </w:p>
    <w:p w:rsidR="00FA5016" w:rsidRDefault="00FA5016" w:rsidP="00F95F64">
      <w:pPr>
        <w:pStyle w:val="Prrafodelista"/>
        <w:jc w:val="both"/>
        <w:rPr>
          <w:rFonts w:ascii="Arial" w:hAnsi="Arial" w:cs="Arial"/>
          <w:color w:val="0070C0"/>
        </w:rPr>
      </w:pPr>
      <w:r>
        <w:rPr>
          <w:rFonts w:ascii="Arial" w:hAnsi="Arial" w:cs="Arial"/>
          <w:color w:val="0070C0"/>
        </w:rPr>
        <w:t xml:space="preserve">Ver </w:t>
      </w:r>
      <w:r w:rsidR="00DB5350">
        <w:rPr>
          <w:rFonts w:ascii="Arial" w:hAnsi="Arial" w:cs="Arial"/>
          <w:color w:val="0070C0"/>
        </w:rPr>
        <w:t xml:space="preserve">también </w:t>
      </w:r>
      <w:r>
        <w:rPr>
          <w:rFonts w:ascii="Arial" w:hAnsi="Arial" w:cs="Arial"/>
          <w:color w:val="0070C0"/>
        </w:rPr>
        <w:t>respuesta a pregunta 29.</w:t>
      </w:r>
    </w:p>
    <w:p w:rsidR="00F95F64" w:rsidRDefault="00F95F64" w:rsidP="00F95F64">
      <w:pPr>
        <w:pStyle w:val="Prrafodelista"/>
        <w:jc w:val="both"/>
        <w:rPr>
          <w:rFonts w:ascii="Arial" w:hAnsi="Arial" w:cs="Arial"/>
          <w:color w:val="0070C0"/>
        </w:rPr>
      </w:pPr>
      <w:r>
        <w:rPr>
          <w:rFonts w:ascii="Arial" w:hAnsi="Arial" w:cs="Arial"/>
          <w:color w:val="0070C0"/>
        </w:rPr>
        <w:t>A los autónomos se les compensa porque emplean un tiempo que dejan de dedicar a su actividad.</w:t>
      </w:r>
    </w:p>
    <w:p w:rsidR="00F95F64" w:rsidRDefault="00F95F64" w:rsidP="00F95F64">
      <w:pPr>
        <w:pStyle w:val="Prrafodelista"/>
        <w:jc w:val="both"/>
        <w:rPr>
          <w:rFonts w:ascii="Arial" w:hAnsi="Arial" w:cs="Arial"/>
          <w:color w:val="0070C0"/>
        </w:rPr>
      </w:pPr>
    </w:p>
    <w:p w:rsidR="00F95F64" w:rsidRDefault="00F95F64" w:rsidP="00F95F64">
      <w:pPr>
        <w:pStyle w:val="Prrafodelista"/>
        <w:jc w:val="both"/>
        <w:rPr>
          <w:rFonts w:ascii="Arial" w:hAnsi="Arial" w:cs="Arial"/>
          <w:color w:val="0070C0"/>
        </w:rPr>
      </w:pPr>
      <w:r>
        <w:rPr>
          <w:rFonts w:ascii="Arial" w:hAnsi="Arial" w:cs="Arial"/>
          <w:color w:val="0070C0"/>
        </w:rPr>
        <w:t xml:space="preserve">La base 5.2.a) lo recoge, también está contestado en la pregunta 29, incluyendo </w:t>
      </w:r>
      <w:r w:rsidR="00B95826">
        <w:rPr>
          <w:rFonts w:ascii="Arial" w:hAnsi="Arial" w:cs="Arial"/>
          <w:color w:val="0070C0"/>
        </w:rPr>
        <w:t>el coste máximo</w:t>
      </w:r>
      <w:r>
        <w:rPr>
          <w:rFonts w:ascii="Arial" w:hAnsi="Arial" w:cs="Arial"/>
          <w:color w:val="0070C0"/>
        </w:rPr>
        <w:t>.</w:t>
      </w:r>
    </w:p>
    <w:p w:rsidR="0072547D" w:rsidRDefault="0072547D" w:rsidP="0021263C">
      <w:pPr>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Me gustaría saber si es compatible con la fabricación de un robot agrícola para luego prestar servicio de alquiler a agricultores</w:t>
      </w:r>
      <w:r w:rsidR="00F95F64">
        <w:rPr>
          <w:rFonts w:ascii="Arial" w:hAnsi="Arial" w:cs="Arial"/>
        </w:rPr>
        <w:t>.</w:t>
      </w:r>
    </w:p>
    <w:p w:rsidR="00F95F64" w:rsidRPr="00D94D01" w:rsidRDefault="00F95F64" w:rsidP="00F95F64">
      <w:pPr>
        <w:pStyle w:val="Prrafodelista"/>
        <w:jc w:val="both"/>
        <w:rPr>
          <w:rFonts w:ascii="Arial" w:hAnsi="Arial" w:cs="Arial"/>
        </w:rPr>
      </w:pPr>
    </w:p>
    <w:p w:rsidR="00F95F64" w:rsidRPr="0053627E" w:rsidRDefault="00F95F64" w:rsidP="00F95F64">
      <w:pPr>
        <w:pStyle w:val="Prrafodelista"/>
        <w:jc w:val="both"/>
        <w:rPr>
          <w:rFonts w:ascii="Arial" w:hAnsi="Arial" w:cs="Arial"/>
          <w:b/>
          <w:color w:val="FF0000"/>
        </w:rPr>
      </w:pPr>
      <w:r w:rsidRPr="0053627E">
        <w:rPr>
          <w:rFonts w:ascii="Arial" w:hAnsi="Arial" w:cs="Arial"/>
          <w:b/>
          <w:color w:val="FF0000"/>
        </w:rPr>
        <w:t>RESPUESTA:</w:t>
      </w:r>
    </w:p>
    <w:p w:rsidR="00F95F64" w:rsidRDefault="00F95F64" w:rsidP="00F95F64">
      <w:pPr>
        <w:pStyle w:val="Prrafodelista"/>
        <w:jc w:val="both"/>
        <w:rPr>
          <w:rFonts w:ascii="Arial" w:hAnsi="Arial" w:cs="Arial"/>
          <w:color w:val="0070C0"/>
        </w:rPr>
      </w:pPr>
      <w:r>
        <w:rPr>
          <w:rFonts w:ascii="Arial" w:hAnsi="Arial" w:cs="Arial"/>
          <w:color w:val="0070C0"/>
        </w:rPr>
        <w:t>Podría ser</w:t>
      </w:r>
      <w:r w:rsidR="00B95826">
        <w:rPr>
          <w:rFonts w:ascii="Arial" w:hAnsi="Arial" w:cs="Arial"/>
          <w:color w:val="0070C0"/>
        </w:rPr>
        <w:t>. L</w:t>
      </w:r>
      <w:r>
        <w:rPr>
          <w:rFonts w:ascii="Arial" w:hAnsi="Arial" w:cs="Arial"/>
          <w:color w:val="0070C0"/>
        </w:rPr>
        <w:t>a fabricación de un robot es una actividad industrial</w:t>
      </w:r>
      <w:r w:rsidR="00B95826">
        <w:rPr>
          <w:rFonts w:ascii="Arial" w:hAnsi="Arial" w:cs="Arial"/>
          <w:color w:val="0070C0"/>
        </w:rPr>
        <w:t>;</w:t>
      </w:r>
      <w:r>
        <w:rPr>
          <w:rFonts w:ascii="Arial" w:hAnsi="Arial" w:cs="Arial"/>
          <w:color w:val="0070C0"/>
        </w:rPr>
        <w:t xml:space="preserve"> si además luego se alquila, es un modelo de servicio.</w:t>
      </w:r>
    </w:p>
    <w:p w:rsidR="00F95F64" w:rsidRDefault="00F95F64" w:rsidP="00F95F64">
      <w:pPr>
        <w:pStyle w:val="Prrafodelista"/>
        <w:jc w:val="both"/>
        <w:rPr>
          <w:rFonts w:ascii="Arial" w:hAnsi="Arial" w:cs="Arial"/>
          <w:color w:val="0070C0"/>
        </w:rPr>
      </w:pPr>
      <w:r>
        <w:rPr>
          <w:rFonts w:ascii="Arial" w:hAnsi="Arial" w:cs="Arial"/>
          <w:color w:val="0070C0"/>
        </w:rPr>
        <w:t xml:space="preserve">La </w:t>
      </w:r>
      <w:proofErr w:type="spellStart"/>
      <w:r>
        <w:rPr>
          <w:rFonts w:ascii="Arial" w:hAnsi="Arial" w:cs="Arial"/>
          <w:color w:val="0070C0"/>
        </w:rPr>
        <w:t>servitización</w:t>
      </w:r>
      <w:proofErr w:type="spellEnd"/>
      <w:r>
        <w:rPr>
          <w:rFonts w:ascii="Arial" w:hAnsi="Arial" w:cs="Arial"/>
          <w:color w:val="0070C0"/>
        </w:rPr>
        <w:t xml:space="preserve"> está recogida en la base 11.1.e), como puntuación adicional:</w:t>
      </w:r>
    </w:p>
    <w:p w:rsidR="00F95F64" w:rsidRDefault="007F691C" w:rsidP="00F95F64">
      <w:pPr>
        <w:pStyle w:val="Prrafodelista"/>
        <w:jc w:val="both"/>
        <w:rPr>
          <w:rFonts w:ascii="Arial" w:hAnsi="Arial" w:cs="Arial"/>
          <w:color w:val="0070C0"/>
        </w:rPr>
      </w:pPr>
      <w:r>
        <w:rPr>
          <w:rFonts w:ascii="Arial" w:hAnsi="Arial" w:cs="Arial"/>
          <w:color w:val="0070C0"/>
        </w:rPr>
        <w:t>“</w:t>
      </w:r>
      <w:r w:rsidR="00F95F64" w:rsidRPr="00F95F64">
        <w:rPr>
          <w:rFonts w:ascii="Arial" w:hAnsi="Arial" w:cs="Arial"/>
          <w:color w:val="0070C0"/>
        </w:rPr>
        <w:t xml:space="preserve">Medidas de </w:t>
      </w:r>
      <w:proofErr w:type="spellStart"/>
      <w:r w:rsidR="00F95F64" w:rsidRPr="00F95F64">
        <w:rPr>
          <w:rFonts w:ascii="Arial" w:hAnsi="Arial" w:cs="Arial"/>
          <w:color w:val="0070C0"/>
        </w:rPr>
        <w:t>servitización</w:t>
      </w:r>
      <w:proofErr w:type="spellEnd"/>
      <w:r w:rsidR="00F95F64" w:rsidRPr="00F95F64">
        <w:rPr>
          <w:rFonts w:ascii="Arial" w:hAnsi="Arial" w:cs="Arial"/>
          <w:color w:val="0070C0"/>
        </w:rPr>
        <w:t xml:space="preserve"> que supongan la conversión de modelos de venta de productos a la oferta de servicios y con un impacto positivo en la economía circular</w:t>
      </w:r>
      <w:r>
        <w:rPr>
          <w:rFonts w:ascii="Arial" w:hAnsi="Arial" w:cs="Arial"/>
          <w:color w:val="0070C0"/>
        </w:rPr>
        <w:t>”</w:t>
      </w:r>
      <w:r w:rsidR="00F95F64">
        <w:rPr>
          <w:rFonts w:ascii="Arial" w:hAnsi="Arial" w:cs="Arial"/>
          <w:color w:val="0070C0"/>
        </w:rPr>
        <w:t>.</w:t>
      </w:r>
    </w:p>
    <w:p w:rsidR="00F95F64" w:rsidRDefault="00F95F64" w:rsidP="00F95F64">
      <w:pPr>
        <w:pStyle w:val="Prrafodelista"/>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 xml:space="preserve">Si una empresa subcontrata a su unidad de I+D empresarial, ¿se suman los puntos por la colaboración con agentes del SINAI? ¿Y si la subcontratación la </w:t>
      </w:r>
      <w:r w:rsidRPr="00D94D01">
        <w:rPr>
          <w:rFonts w:ascii="Arial" w:hAnsi="Arial" w:cs="Arial"/>
        </w:rPr>
        <w:lastRenderedPageBreak/>
        <w:t>realiza una entidad no vinculada, pero en un proyecto colaborativo en el que participa la empresa vinculada?</w:t>
      </w:r>
    </w:p>
    <w:p w:rsidR="00F95F64" w:rsidRPr="00D94D01" w:rsidRDefault="00F95F64" w:rsidP="00F95F64">
      <w:pPr>
        <w:pStyle w:val="Prrafodelista"/>
        <w:jc w:val="both"/>
        <w:rPr>
          <w:rFonts w:ascii="Arial" w:hAnsi="Arial" w:cs="Arial"/>
        </w:rPr>
      </w:pPr>
    </w:p>
    <w:p w:rsidR="00F95F64" w:rsidRPr="0053627E" w:rsidRDefault="00F95F64" w:rsidP="00F95F64">
      <w:pPr>
        <w:pStyle w:val="Prrafodelista"/>
        <w:jc w:val="both"/>
        <w:rPr>
          <w:rFonts w:ascii="Arial" w:hAnsi="Arial" w:cs="Arial"/>
          <w:b/>
          <w:color w:val="FF0000"/>
        </w:rPr>
      </w:pPr>
      <w:r w:rsidRPr="0053627E">
        <w:rPr>
          <w:rFonts w:ascii="Arial" w:hAnsi="Arial" w:cs="Arial"/>
          <w:b/>
          <w:color w:val="FF0000"/>
        </w:rPr>
        <w:t>RESPUESTA:</w:t>
      </w:r>
    </w:p>
    <w:p w:rsidR="00F95F64" w:rsidRDefault="00F95F64" w:rsidP="00F95F64">
      <w:pPr>
        <w:pStyle w:val="Prrafodelista"/>
        <w:jc w:val="both"/>
        <w:rPr>
          <w:rFonts w:ascii="Arial" w:hAnsi="Arial" w:cs="Arial"/>
          <w:color w:val="0070C0"/>
        </w:rPr>
      </w:pPr>
      <w:r>
        <w:rPr>
          <w:rFonts w:ascii="Arial" w:hAnsi="Arial" w:cs="Arial"/>
          <w:color w:val="0070C0"/>
        </w:rPr>
        <w:t xml:space="preserve">Si una </w:t>
      </w:r>
      <w:r w:rsidR="001B4B6F">
        <w:rPr>
          <w:rFonts w:ascii="Arial" w:hAnsi="Arial" w:cs="Arial"/>
          <w:color w:val="0070C0"/>
        </w:rPr>
        <w:t xml:space="preserve">empresa </w:t>
      </w:r>
      <w:r>
        <w:rPr>
          <w:rFonts w:ascii="Arial" w:hAnsi="Arial" w:cs="Arial"/>
          <w:color w:val="0070C0"/>
        </w:rPr>
        <w:t xml:space="preserve">subcontrata a su Unidad de I+D empresarial, sí </w:t>
      </w:r>
      <w:r w:rsidR="001B4B6F">
        <w:rPr>
          <w:rFonts w:ascii="Arial" w:hAnsi="Arial" w:cs="Arial"/>
          <w:color w:val="0070C0"/>
        </w:rPr>
        <w:t>obtendría</w:t>
      </w:r>
      <w:r>
        <w:rPr>
          <w:rFonts w:ascii="Arial" w:hAnsi="Arial" w:cs="Arial"/>
          <w:color w:val="0070C0"/>
        </w:rPr>
        <w:t xml:space="preserve"> los puntos, porque </w:t>
      </w:r>
      <w:r w:rsidR="0037270F">
        <w:rPr>
          <w:rFonts w:ascii="Arial" w:hAnsi="Arial" w:cs="Arial"/>
          <w:color w:val="0070C0"/>
        </w:rPr>
        <w:t>hay una colaboración externa con un agente del SINAI, independientemente de que el agente esté vinculado o no a la empresa</w:t>
      </w:r>
      <w:r>
        <w:rPr>
          <w:rFonts w:ascii="Arial" w:hAnsi="Arial" w:cs="Arial"/>
          <w:color w:val="0070C0"/>
        </w:rPr>
        <w:t>.</w:t>
      </w:r>
    </w:p>
    <w:p w:rsidR="001B1E1D" w:rsidRDefault="001B1E1D" w:rsidP="00F95F64">
      <w:pPr>
        <w:pStyle w:val="Prrafodelista"/>
        <w:jc w:val="both"/>
        <w:rPr>
          <w:rFonts w:ascii="Arial" w:hAnsi="Arial" w:cs="Arial"/>
          <w:color w:val="0070C0"/>
        </w:rPr>
      </w:pPr>
      <w:r>
        <w:rPr>
          <w:rFonts w:ascii="Arial" w:hAnsi="Arial" w:cs="Arial"/>
          <w:color w:val="0070C0"/>
        </w:rPr>
        <w:t xml:space="preserve">En el caso de que la contratación se realice por una entidad no vinculada, </w:t>
      </w:r>
      <w:r>
        <w:rPr>
          <w:rFonts w:ascii="Arial" w:hAnsi="Arial" w:cs="Arial"/>
          <w:color w:val="0070C0"/>
        </w:rPr>
        <w:t>evidentemente</w:t>
      </w:r>
      <w:r>
        <w:rPr>
          <w:rFonts w:ascii="Arial" w:hAnsi="Arial" w:cs="Arial"/>
          <w:color w:val="0070C0"/>
        </w:rPr>
        <w:t xml:space="preserve"> también tendría los puntos</w:t>
      </w:r>
      <w:r>
        <w:rPr>
          <w:rFonts w:ascii="Arial" w:hAnsi="Arial" w:cs="Arial"/>
          <w:color w:val="0070C0"/>
        </w:rPr>
        <w:t>.</w:t>
      </w:r>
    </w:p>
    <w:p w:rsidR="0037270F" w:rsidRDefault="0037270F" w:rsidP="00F95F64">
      <w:pPr>
        <w:pStyle w:val="Prrafodelista"/>
        <w:jc w:val="both"/>
        <w:rPr>
          <w:rFonts w:ascii="Arial" w:hAnsi="Arial" w:cs="Arial"/>
          <w:color w:val="0070C0"/>
        </w:rPr>
      </w:pPr>
    </w:p>
    <w:p w:rsidR="00F95F64" w:rsidRDefault="00F95F64" w:rsidP="00F95F64">
      <w:pPr>
        <w:pStyle w:val="Prrafodelista"/>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Por confirmar: ¿el TRL de partida debe ser 7 como mínimo? ¿O es posible empezar más abajo y acabar en 7-8?</w:t>
      </w:r>
    </w:p>
    <w:p w:rsidR="0037270F" w:rsidRPr="00D94D01" w:rsidRDefault="0037270F" w:rsidP="0037270F">
      <w:pPr>
        <w:pStyle w:val="Prrafodelista"/>
        <w:jc w:val="both"/>
        <w:rPr>
          <w:rFonts w:ascii="Arial" w:hAnsi="Arial" w:cs="Arial"/>
        </w:rPr>
      </w:pPr>
    </w:p>
    <w:p w:rsidR="0037270F" w:rsidRPr="0053627E" w:rsidRDefault="0037270F" w:rsidP="0037270F">
      <w:pPr>
        <w:pStyle w:val="Prrafodelista"/>
        <w:jc w:val="both"/>
        <w:rPr>
          <w:rFonts w:ascii="Arial" w:hAnsi="Arial" w:cs="Arial"/>
          <w:b/>
          <w:color w:val="FF0000"/>
        </w:rPr>
      </w:pPr>
      <w:r w:rsidRPr="0053627E">
        <w:rPr>
          <w:rFonts w:ascii="Arial" w:hAnsi="Arial" w:cs="Arial"/>
          <w:b/>
          <w:color w:val="FF0000"/>
        </w:rPr>
        <w:t>RESPUESTA:</w:t>
      </w:r>
    </w:p>
    <w:p w:rsidR="0037270F" w:rsidRDefault="0037270F" w:rsidP="0037270F">
      <w:pPr>
        <w:pStyle w:val="Prrafodelista"/>
        <w:jc w:val="both"/>
        <w:rPr>
          <w:rFonts w:ascii="Arial" w:hAnsi="Arial" w:cs="Arial"/>
          <w:color w:val="0070C0"/>
        </w:rPr>
      </w:pPr>
      <w:r>
        <w:rPr>
          <w:rFonts w:ascii="Arial" w:hAnsi="Arial" w:cs="Arial"/>
          <w:color w:val="0070C0"/>
        </w:rPr>
        <w:t>La base 4.1.c) establece que debe estar entre los TRL 7 y 8.</w:t>
      </w:r>
      <w:r w:rsidR="001B4B6F">
        <w:rPr>
          <w:rFonts w:ascii="Arial" w:hAnsi="Arial" w:cs="Arial"/>
          <w:color w:val="0070C0"/>
        </w:rPr>
        <w:t xml:space="preserve"> Esta clasificación hace referencia a la madurez tecnológica.</w:t>
      </w:r>
    </w:p>
    <w:p w:rsidR="0037270F" w:rsidRDefault="0037270F" w:rsidP="0037270F">
      <w:pPr>
        <w:pStyle w:val="Prrafodelista"/>
        <w:jc w:val="both"/>
        <w:rPr>
          <w:rFonts w:ascii="Arial" w:hAnsi="Arial" w:cs="Arial"/>
          <w:color w:val="0070C0"/>
        </w:rPr>
      </w:pPr>
      <w:r>
        <w:rPr>
          <w:rFonts w:ascii="Arial" w:hAnsi="Arial" w:cs="Arial"/>
          <w:color w:val="0070C0"/>
        </w:rPr>
        <w:t>Si u</w:t>
      </w:r>
      <w:r w:rsidR="001B4B6F">
        <w:rPr>
          <w:rFonts w:ascii="Arial" w:hAnsi="Arial" w:cs="Arial"/>
          <w:color w:val="0070C0"/>
        </w:rPr>
        <w:t>n proyecto comienza con un</w:t>
      </w:r>
      <w:r>
        <w:rPr>
          <w:rFonts w:ascii="Arial" w:hAnsi="Arial" w:cs="Arial"/>
          <w:color w:val="0070C0"/>
        </w:rPr>
        <w:t xml:space="preserve"> proyecto de desarrollo experimental </w:t>
      </w:r>
      <w:r w:rsidR="001B4B6F">
        <w:rPr>
          <w:rFonts w:ascii="Arial" w:hAnsi="Arial" w:cs="Arial"/>
          <w:color w:val="0070C0"/>
        </w:rPr>
        <w:t xml:space="preserve">(TRL6) se encontraría fuera del alcance </w:t>
      </w:r>
      <w:r>
        <w:rPr>
          <w:rFonts w:ascii="Arial" w:hAnsi="Arial" w:cs="Arial"/>
          <w:color w:val="0070C0"/>
        </w:rPr>
        <w:t>de esta convocatoria.</w:t>
      </w:r>
    </w:p>
    <w:p w:rsidR="00290FD6" w:rsidRDefault="00290FD6" w:rsidP="0037270F">
      <w:pPr>
        <w:pStyle w:val="Prrafodelista"/>
        <w:jc w:val="both"/>
        <w:rPr>
          <w:rFonts w:ascii="Arial" w:hAnsi="Arial" w:cs="Arial"/>
          <w:color w:val="0070C0"/>
        </w:rPr>
      </w:pPr>
      <w:r>
        <w:rPr>
          <w:rFonts w:ascii="Arial" w:hAnsi="Arial" w:cs="Arial"/>
          <w:color w:val="0070C0"/>
        </w:rPr>
        <w:t>Las TRL se han indicado como referencia, hay diferentes clasificaciones de TRL. Entre TRL6 y 7 hay ocasiones en que la diferencia no está muy clara</w:t>
      </w:r>
      <w:r w:rsidR="001B4B6F">
        <w:rPr>
          <w:rFonts w:ascii="Arial" w:hAnsi="Arial" w:cs="Arial"/>
          <w:color w:val="0070C0"/>
        </w:rPr>
        <w:t xml:space="preserve"> y la línea es muy delgada</w:t>
      </w:r>
      <w:r>
        <w:rPr>
          <w:rFonts w:ascii="Arial" w:hAnsi="Arial" w:cs="Arial"/>
          <w:color w:val="0070C0"/>
        </w:rPr>
        <w:t xml:space="preserve">. </w:t>
      </w:r>
      <w:r w:rsidR="00FA5016">
        <w:rPr>
          <w:rFonts w:ascii="Arial" w:hAnsi="Arial" w:cs="Arial"/>
          <w:color w:val="0070C0"/>
        </w:rPr>
        <w:t xml:space="preserve">Lo importante es que se realicen las actividades del proyecto en </w:t>
      </w:r>
      <w:r>
        <w:rPr>
          <w:rFonts w:ascii="Arial" w:hAnsi="Arial" w:cs="Arial"/>
          <w:color w:val="0070C0"/>
        </w:rPr>
        <w:t>un entorno real</w:t>
      </w:r>
      <w:r w:rsidR="001B4B6F">
        <w:rPr>
          <w:rFonts w:ascii="Arial" w:hAnsi="Arial" w:cs="Arial"/>
          <w:color w:val="0070C0"/>
        </w:rPr>
        <w:t xml:space="preserve"> y que sea una demostración o prototipo, pero no un desarrollo experimental. Proyectos de innovación y cercanos</w:t>
      </w:r>
      <w:r>
        <w:rPr>
          <w:rFonts w:ascii="Arial" w:hAnsi="Arial" w:cs="Arial"/>
          <w:color w:val="0070C0"/>
        </w:rPr>
        <w:t xml:space="preserve"> a mercado.</w:t>
      </w:r>
    </w:p>
    <w:p w:rsidR="001B1E1D" w:rsidRDefault="001B1E1D" w:rsidP="001B1E1D">
      <w:pPr>
        <w:pStyle w:val="Prrafodelista"/>
        <w:jc w:val="both"/>
        <w:rPr>
          <w:rFonts w:ascii="Arial" w:hAnsi="Arial" w:cs="Arial"/>
          <w:color w:val="0070C0"/>
        </w:rPr>
      </w:pPr>
      <w:r>
        <w:rPr>
          <w:rFonts w:ascii="Arial" w:hAnsi="Arial" w:cs="Arial"/>
          <w:color w:val="0070C0"/>
        </w:rPr>
        <w:t>En la pregunta</w:t>
      </w:r>
      <w:r>
        <w:rPr>
          <w:rFonts w:ascii="Arial" w:hAnsi="Arial" w:cs="Arial"/>
          <w:color w:val="0070C0"/>
        </w:rPr>
        <w:t xml:space="preserve"> 30</w:t>
      </w:r>
      <w:r>
        <w:rPr>
          <w:rFonts w:ascii="Arial" w:hAnsi="Arial" w:cs="Arial"/>
          <w:color w:val="0070C0"/>
        </w:rPr>
        <w:t xml:space="preserve"> se ven dos tipos de clasificación de TRL.</w:t>
      </w:r>
    </w:p>
    <w:p w:rsidR="001B1E1D" w:rsidRDefault="001B1E1D" w:rsidP="0037270F">
      <w:pPr>
        <w:pStyle w:val="Prrafodelista"/>
        <w:jc w:val="both"/>
        <w:rPr>
          <w:rFonts w:ascii="Arial" w:hAnsi="Arial" w:cs="Arial"/>
          <w:color w:val="0070C0"/>
        </w:rPr>
      </w:pPr>
    </w:p>
    <w:p w:rsidR="0021263C" w:rsidRPr="00D94D01" w:rsidRDefault="0021263C" w:rsidP="0021263C">
      <w:pPr>
        <w:jc w:val="both"/>
        <w:rPr>
          <w:rFonts w:ascii="Arial" w:hAnsi="Arial" w:cs="Arial"/>
        </w:rPr>
      </w:pPr>
    </w:p>
    <w:p w:rsidR="0021263C" w:rsidRDefault="0021263C" w:rsidP="0053627E">
      <w:pPr>
        <w:pStyle w:val="Prrafodelista"/>
        <w:numPr>
          <w:ilvl w:val="0"/>
          <w:numId w:val="1"/>
        </w:numPr>
        <w:jc w:val="both"/>
        <w:rPr>
          <w:rFonts w:ascii="Arial" w:hAnsi="Arial" w:cs="Arial"/>
        </w:rPr>
      </w:pPr>
      <w:r w:rsidRPr="00D94D01">
        <w:rPr>
          <w:rFonts w:ascii="Arial" w:hAnsi="Arial" w:cs="Arial"/>
        </w:rPr>
        <w:t>En la plantilla del Word, hay límite de filas y de páginas en algunos apartados, pero no en otros, ¿eso va a ser modificado?</w:t>
      </w:r>
    </w:p>
    <w:p w:rsidR="004472D7" w:rsidRPr="00D94D01" w:rsidRDefault="004472D7" w:rsidP="004472D7">
      <w:pPr>
        <w:pStyle w:val="Prrafodelista"/>
        <w:jc w:val="both"/>
        <w:rPr>
          <w:rFonts w:ascii="Arial" w:hAnsi="Arial" w:cs="Arial"/>
        </w:rPr>
      </w:pPr>
    </w:p>
    <w:p w:rsidR="004472D7" w:rsidRPr="0053627E" w:rsidRDefault="004472D7" w:rsidP="004472D7">
      <w:pPr>
        <w:pStyle w:val="Prrafodelista"/>
        <w:jc w:val="both"/>
        <w:rPr>
          <w:rFonts w:ascii="Arial" w:hAnsi="Arial" w:cs="Arial"/>
          <w:b/>
          <w:color w:val="FF0000"/>
        </w:rPr>
      </w:pPr>
      <w:r w:rsidRPr="0053627E">
        <w:rPr>
          <w:rFonts w:ascii="Arial" w:hAnsi="Arial" w:cs="Arial"/>
          <w:b/>
          <w:color w:val="FF0000"/>
        </w:rPr>
        <w:t>RESPUESTA:</w:t>
      </w:r>
    </w:p>
    <w:p w:rsidR="004472D7" w:rsidRDefault="004472D7" w:rsidP="004472D7">
      <w:pPr>
        <w:pStyle w:val="Prrafodelista"/>
        <w:jc w:val="both"/>
        <w:rPr>
          <w:rFonts w:ascii="Arial" w:hAnsi="Arial" w:cs="Arial"/>
          <w:color w:val="0070C0"/>
        </w:rPr>
      </w:pPr>
      <w:r>
        <w:rPr>
          <w:rFonts w:ascii="Arial" w:hAnsi="Arial" w:cs="Arial"/>
          <w:color w:val="0070C0"/>
        </w:rPr>
        <w:t>En principio no se va modificar.</w:t>
      </w:r>
    </w:p>
    <w:p w:rsidR="004472D7" w:rsidRDefault="004472D7" w:rsidP="004472D7">
      <w:pPr>
        <w:pStyle w:val="Prrafodelista"/>
        <w:jc w:val="both"/>
        <w:rPr>
          <w:rFonts w:ascii="Arial" w:hAnsi="Arial" w:cs="Arial"/>
          <w:color w:val="0070C0"/>
        </w:rPr>
      </w:pPr>
      <w:r>
        <w:rPr>
          <w:rFonts w:ascii="Arial" w:hAnsi="Arial" w:cs="Arial"/>
          <w:color w:val="0070C0"/>
        </w:rPr>
        <w:t>Habrá proyectos en los que en poco espacio la justificación es suficiente y otros donde se extienda más.</w:t>
      </w:r>
    </w:p>
    <w:p w:rsidR="004472D7" w:rsidRDefault="004472D7" w:rsidP="004472D7">
      <w:pPr>
        <w:pStyle w:val="Prrafodelista"/>
        <w:jc w:val="both"/>
        <w:rPr>
          <w:rFonts w:ascii="Arial" w:hAnsi="Arial" w:cs="Arial"/>
          <w:color w:val="0070C0"/>
        </w:rPr>
      </w:pPr>
      <w:r>
        <w:rPr>
          <w:rFonts w:ascii="Arial" w:hAnsi="Arial" w:cs="Arial"/>
          <w:color w:val="0070C0"/>
        </w:rPr>
        <w:t>No se ha limitado porque se entiende que son más cortos que los de I+D. No se ha querido limitar el espacio porque podría haber algún documento gráfico para hacer más visual la memoria.</w:t>
      </w:r>
    </w:p>
    <w:p w:rsidR="004472D7" w:rsidRDefault="004472D7" w:rsidP="004472D7">
      <w:pPr>
        <w:pStyle w:val="Prrafodelista"/>
        <w:jc w:val="both"/>
        <w:rPr>
          <w:rFonts w:ascii="Arial" w:hAnsi="Arial" w:cs="Arial"/>
          <w:color w:val="0070C0"/>
        </w:rPr>
      </w:pPr>
      <w:r>
        <w:rPr>
          <w:rFonts w:ascii="Arial" w:hAnsi="Arial" w:cs="Arial"/>
          <w:color w:val="0070C0"/>
        </w:rPr>
        <w:t xml:space="preserve">Hay que tener en cuenta que un excesivo número de páginas puede ir en detrimento de la valoración, </w:t>
      </w:r>
      <w:r w:rsidR="00B1462A">
        <w:rPr>
          <w:rFonts w:ascii="Arial" w:hAnsi="Arial" w:cs="Arial"/>
          <w:color w:val="0070C0"/>
        </w:rPr>
        <w:t>por demasiado repetitiva o por no concretar los suficiente, es preferible que el autor de la memoria sea el que concrete los diversos conceptos, dejando claros los puntos de partida y final y el proceso a desarrollar.</w:t>
      </w:r>
    </w:p>
    <w:p w:rsidR="0021263C" w:rsidRPr="00D94D01" w:rsidRDefault="0021263C" w:rsidP="00577A1E">
      <w:pPr>
        <w:jc w:val="both"/>
        <w:rPr>
          <w:rFonts w:ascii="Arial" w:hAnsi="Arial" w:cs="Arial"/>
          <w:b/>
        </w:rPr>
      </w:pPr>
    </w:p>
    <w:p w:rsidR="00B150B5" w:rsidRPr="00D94D01" w:rsidRDefault="00290FD6" w:rsidP="00577A1E">
      <w:pPr>
        <w:jc w:val="both"/>
        <w:rPr>
          <w:rFonts w:ascii="Arial" w:hAnsi="Arial" w:cs="Arial"/>
          <w:b/>
        </w:rPr>
      </w:pPr>
      <w:r>
        <w:rPr>
          <w:rFonts w:ascii="Arial" w:hAnsi="Arial" w:cs="Arial"/>
          <w:b/>
        </w:rPr>
        <w:t xml:space="preserve">PREGUNTAS RECIBIDAS CON LA INSCRIPCIÓN HASTA EL </w:t>
      </w:r>
      <w:r w:rsidR="00B150B5" w:rsidRPr="00D94D01">
        <w:rPr>
          <w:rFonts w:ascii="Arial" w:hAnsi="Arial" w:cs="Arial"/>
          <w:b/>
        </w:rPr>
        <w:t>29/01/025</w:t>
      </w:r>
    </w:p>
    <w:p w:rsidR="00B150B5" w:rsidRPr="00D94D01" w:rsidRDefault="00B150B5" w:rsidP="00577A1E">
      <w:pPr>
        <w:jc w:val="both"/>
        <w:rPr>
          <w:rFonts w:ascii="Arial" w:hAnsi="Arial" w:cs="Arial"/>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 xml:space="preserve">¿Qué relación puede haber entre la convocatoria de bonos SINAI y esta convocatoria? Estamos interesados en explorar oportunidades de innovación </w:t>
      </w:r>
      <w:r w:rsidRPr="00D94D01">
        <w:rPr>
          <w:rFonts w:ascii="Arial" w:hAnsi="Arial" w:cs="Arial"/>
        </w:rPr>
        <w:lastRenderedPageBreak/>
        <w:t>presentes en nuestra empresa, pero anteriormente no hemos acometido ninguna actuación en este aspecto, por lo que hemos comenzado a trabajar en la colaboración con un Centro Tecnológico de SINAI para valorar la conveniencia de solicitar los bonos. La pregunta es si ello puede ser un primer paso y en función de lo que salga de ella, tendría sentido la participación en esta otra convocatoria de innovación 2025.</w:t>
      </w:r>
    </w:p>
    <w:p w:rsidR="00577A1E" w:rsidRPr="00D94D01" w:rsidRDefault="00577A1E" w:rsidP="00577A1E">
      <w:pPr>
        <w:pStyle w:val="Prrafodelista"/>
        <w:jc w:val="both"/>
        <w:rPr>
          <w:rFonts w:ascii="Arial" w:hAnsi="Arial" w:cs="Arial"/>
        </w:rPr>
      </w:pPr>
    </w:p>
    <w:p w:rsidR="00577A1E" w:rsidRPr="00D94D01" w:rsidRDefault="00577A1E" w:rsidP="00577A1E">
      <w:pPr>
        <w:pStyle w:val="Prrafodelista"/>
        <w:jc w:val="both"/>
        <w:rPr>
          <w:rFonts w:ascii="Arial" w:hAnsi="Arial" w:cs="Arial"/>
          <w:b/>
          <w:color w:val="FF0000"/>
        </w:rPr>
      </w:pPr>
      <w:r w:rsidRPr="00D94D01">
        <w:rPr>
          <w:rFonts w:ascii="Arial" w:hAnsi="Arial" w:cs="Arial"/>
          <w:b/>
          <w:color w:val="FF0000"/>
        </w:rPr>
        <w:t>RESPUESTA:</w:t>
      </w:r>
    </w:p>
    <w:p w:rsidR="00577A1E" w:rsidRPr="00D94D01" w:rsidRDefault="00577A1E" w:rsidP="00577A1E">
      <w:pPr>
        <w:pStyle w:val="Prrafodelista"/>
        <w:jc w:val="both"/>
        <w:rPr>
          <w:rFonts w:ascii="Arial" w:hAnsi="Arial" w:cs="Arial"/>
          <w:color w:val="0070C0"/>
        </w:rPr>
      </w:pPr>
      <w:r w:rsidRPr="00D94D01">
        <w:rPr>
          <w:rFonts w:ascii="Arial" w:hAnsi="Arial" w:cs="Arial"/>
          <w:color w:val="0070C0"/>
        </w:rPr>
        <w:t>Son convocatorias distintas e incompatibles para la misma actuación según la base 19.</w:t>
      </w:r>
    </w:p>
    <w:p w:rsidR="00F95E9D" w:rsidRPr="00D94D01" w:rsidRDefault="00F95E9D" w:rsidP="00577A1E">
      <w:pPr>
        <w:pStyle w:val="Prrafodelista"/>
        <w:jc w:val="both"/>
        <w:rPr>
          <w:rFonts w:ascii="Arial" w:hAnsi="Arial" w:cs="Arial"/>
          <w:color w:val="0070C0"/>
        </w:rPr>
      </w:pPr>
      <w:r w:rsidRPr="00D94D01">
        <w:rPr>
          <w:rFonts w:ascii="Arial" w:hAnsi="Arial" w:cs="Arial"/>
          <w:color w:val="0070C0"/>
        </w:rPr>
        <w:t>Las actuaciones subvencionables no son exactamente iguales</w:t>
      </w:r>
      <w:r w:rsidR="00825181">
        <w:rPr>
          <w:rFonts w:ascii="Arial" w:hAnsi="Arial" w:cs="Arial"/>
          <w:color w:val="0070C0"/>
        </w:rPr>
        <w:t>.</w:t>
      </w:r>
    </w:p>
    <w:p w:rsidR="00577A1E" w:rsidRDefault="00577A1E" w:rsidP="00577A1E">
      <w:pPr>
        <w:pStyle w:val="Prrafodelista"/>
        <w:jc w:val="both"/>
        <w:rPr>
          <w:rFonts w:ascii="Arial" w:hAnsi="Arial" w:cs="Arial"/>
          <w:color w:val="0070C0"/>
        </w:rPr>
      </w:pPr>
      <w:r w:rsidRPr="00D94D01">
        <w:rPr>
          <w:rFonts w:ascii="Arial" w:hAnsi="Arial" w:cs="Arial"/>
          <w:color w:val="0070C0"/>
        </w:rPr>
        <w:t xml:space="preserve">Por otro lado, en los criterios de valoración se dan puntos a proyectos que procedan directamente de los resultados obtenidos en proyectos de I+D subvencionados por Gobierno de Navarra. </w:t>
      </w:r>
      <w:r w:rsidR="00F95E9D" w:rsidRPr="00D94D01">
        <w:rPr>
          <w:rFonts w:ascii="Arial" w:hAnsi="Arial" w:cs="Arial"/>
          <w:color w:val="0070C0"/>
        </w:rPr>
        <w:t xml:space="preserve">Si la innovación procede de proyectos de I+D subvencionados por el Gobierno de Navarra (bonos de SINAI </w:t>
      </w:r>
      <w:r w:rsidR="0047009B" w:rsidRPr="00D94D01">
        <w:rPr>
          <w:rFonts w:ascii="Arial" w:hAnsi="Arial" w:cs="Arial"/>
          <w:color w:val="0070C0"/>
        </w:rPr>
        <w:t>que estén relacionados con un proyecto de I+D</w:t>
      </w:r>
      <w:r w:rsidR="00F95E9D" w:rsidRPr="00D94D01">
        <w:rPr>
          <w:rFonts w:ascii="Arial" w:hAnsi="Arial" w:cs="Arial"/>
          <w:color w:val="0070C0"/>
        </w:rPr>
        <w:t>), se incluyen</w:t>
      </w:r>
      <w:r w:rsidRPr="00D94D01">
        <w:rPr>
          <w:rFonts w:ascii="Arial" w:hAnsi="Arial" w:cs="Arial"/>
          <w:color w:val="0070C0"/>
        </w:rPr>
        <w:t>.</w:t>
      </w:r>
    </w:p>
    <w:p w:rsidR="00825181" w:rsidRPr="00D94D01" w:rsidRDefault="00825181" w:rsidP="00577A1E">
      <w:pPr>
        <w:pStyle w:val="Prrafodelista"/>
        <w:jc w:val="both"/>
        <w:rPr>
          <w:rFonts w:ascii="Arial" w:hAnsi="Arial" w:cs="Arial"/>
          <w:color w:val="0070C0"/>
        </w:rPr>
      </w:pPr>
      <w:r>
        <w:rPr>
          <w:rFonts w:ascii="Arial" w:hAnsi="Arial" w:cs="Arial"/>
          <w:color w:val="0070C0"/>
        </w:rPr>
        <w:t>Entendemos que</w:t>
      </w:r>
      <w:r w:rsidRPr="001B1E1D">
        <w:rPr>
          <w:rFonts w:ascii="Arial" w:hAnsi="Arial" w:cs="Arial"/>
          <w:color w:val="0070C0"/>
        </w:rPr>
        <w:t xml:space="preserve">, </w:t>
      </w:r>
      <w:r w:rsidRPr="00825181">
        <w:rPr>
          <w:rFonts w:ascii="Arial" w:hAnsi="Arial" w:cs="Arial"/>
          <w:color w:val="0070C0"/>
        </w:rPr>
        <w:t>en su caso</w:t>
      </w:r>
      <w:r>
        <w:rPr>
          <w:rFonts w:ascii="Arial" w:hAnsi="Arial" w:cs="Arial"/>
          <w:color w:val="0070C0"/>
        </w:rPr>
        <w:t>, las actividades incluidas en los Bonos SINAI podrían ser anteriores a un proyecto de innovación.</w:t>
      </w:r>
    </w:p>
    <w:p w:rsidR="0047009B" w:rsidRPr="00D94D01" w:rsidRDefault="0047009B" w:rsidP="00577A1E">
      <w:pPr>
        <w:pStyle w:val="Prrafodelista"/>
        <w:jc w:val="both"/>
        <w:rPr>
          <w:rFonts w:ascii="Arial" w:hAnsi="Arial" w:cs="Arial"/>
          <w:color w:val="0070C0"/>
        </w:rPr>
      </w:pPr>
    </w:p>
    <w:p w:rsidR="0047009B" w:rsidRPr="00D94D01" w:rsidRDefault="0047009B" w:rsidP="00577A1E">
      <w:pPr>
        <w:pStyle w:val="Prrafodelista"/>
        <w:jc w:val="both"/>
        <w:rPr>
          <w:rFonts w:ascii="Arial" w:hAnsi="Arial" w:cs="Arial"/>
          <w:color w:val="0070C0"/>
        </w:rPr>
      </w:pPr>
      <w:r w:rsidRPr="00D94D01">
        <w:rPr>
          <w:rFonts w:ascii="Arial" w:hAnsi="Arial" w:cs="Arial"/>
          <w:color w:val="0070C0"/>
        </w:rPr>
        <w:t>Base 11.f):</w:t>
      </w:r>
    </w:p>
    <w:p w:rsidR="0047009B" w:rsidRPr="00D94D01" w:rsidRDefault="0047009B" w:rsidP="00577A1E">
      <w:pPr>
        <w:pStyle w:val="Prrafodelista"/>
        <w:jc w:val="both"/>
        <w:rPr>
          <w:rFonts w:ascii="Arial" w:hAnsi="Arial" w:cs="Arial"/>
          <w:color w:val="0070C0"/>
        </w:rPr>
      </w:pPr>
      <w:r w:rsidRPr="00D94D01">
        <w:rPr>
          <w:rFonts w:ascii="Arial" w:hAnsi="Arial" w:cs="Arial"/>
          <w:color w:val="0070C0"/>
        </w:rPr>
        <w:t>La innovación procede de proyectos de I+D financiados por el Gobierno de Navarra (hasta 4 puntos): Se valorará el hecho de que la innovación proceda directamente de los resultados obtenidos en proyectos de I+D subvencionados por Gobierno de Navarra desde el año 2020. Se deberá indicar convocatoria, proyecto y resultados obtenidos, así como una descripción de cómo la innovación a desarrollar deriva de dichos resultados.</w:t>
      </w:r>
    </w:p>
    <w:p w:rsidR="00577A1E" w:rsidRPr="00D94D01" w:rsidRDefault="00577A1E" w:rsidP="00577A1E">
      <w:pPr>
        <w:pStyle w:val="Prrafodelista"/>
        <w:jc w:val="both"/>
        <w:rPr>
          <w:rFonts w:ascii="Arial" w:hAnsi="Arial" w:cs="Arial"/>
          <w:color w:val="0070C0"/>
        </w:rPr>
      </w:pPr>
    </w:p>
    <w:p w:rsidR="00B150B5" w:rsidRPr="00D94D01" w:rsidRDefault="00B150B5" w:rsidP="00577A1E">
      <w:pPr>
        <w:pStyle w:val="Prrafodelista"/>
        <w:jc w:val="both"/>
        <w:rPr>
          <w:rFonts w:ascii="Arial" w:hAnsi="Arial" w:cs="Arial"/>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Si una entidad subcontrata a un agente del SINAI que es su UIE, ¿se conceden los 2 puntos adicionales?</w:t>
      </w:r>
    </w:p>
    <w:p w:rsidR="0037637B" w:rsidRPr="00D94D01" w:rsidRDefault="0037637B" w:rsidP="0037637B">
      <w:pPr>
        <w:pStyle w:val="Prrafodelista"/>
        <w:jc w:val="both"/>
        <w:rPr>
          <w:rFonts w:ascii="Arial" w:hAnsi="Arial" w:cs="Arial"/>
        </w:rPr>
      </w:pPr>
    </w:p>
    <w:p w:rsidR="00577A1E" w:rsidRPr="00D94D01" w:rsidRDefault="00577A1E" w:rsidP="00577A1E">
      <w:pPr>
        <w:pStyle w:val="Prrafodelista"/>
        <w:jc w:val="both"/>
        <w:rPr>
          <w:rFonts w:ascii="Arial" w:hAnsi="Arial" w:cs="Arial"/>
          <w:b/>
          <w:color w:val="FF0000"/>
        </w:rPr>
      </w:pPr>
      <w:r w:rsidRPr="00D94D01">
        <w:rPr>
          <w:rFonts w:ascii="Arial" w:hAnsi="Arial" w:cs="Arial"/>
          <w:b/>
          <w:color w:val="FF0000"/>
        </w:rPr>
        <w:t>RESPUESTA:</w:t>
      </w:r>
    </w:p>
    <w:p w:rsidR="00577A1E" w:rsidRPr="00D94D01" w:rsidRDefault="00577A1E" w:rsidP="00577A1E">
      <w:pPr>
        <w:pStyle w:val="Prrafodelista"/>
        <w:jc w:val="both"/>
        <w:rPr>
          <w:rFonts w:ascii="Arial" w:hAnsi="Arial" w:cs="Arial"/>
          <w:color w:val="0070C0"/>
        </w:rPr>
      </w:pPr>
      <w:r w:rsidRPr="00D94D01">
        <w:rPr>
          <w:rFonts w:ascii="Arial" w:hAnsi="Arial" w:cs="Arial"/>
          <w:color w:val="0070C0"/>
        </w:rPr>
        <w:t>Las colaboraciones externas pueden hacerse con empresas vinculadas. La redacción de la base no lo impide, se concederían los 2 puntos.</w:t>
      </w:r>
    </w:p>
    <w:p w:rsidR="00577A1E" w:rsidRPr="00D94D01" w:rsidRDefault="00577A1E" w:rsidP="00577A1E">
      <w:pPr>
        <w:pStyle w:val="Prrafodelista"/>
        <w:jc w:val="both"/>
        <w:rPr>
          <w:rFonts w:ascii="Arial" w:hAnsi="Arial" w:cs="Arial"/>
          <w:color w:val="0070C0"/>
        </w:rPr>
      </w:pPr>
      <w:r w:rsidRPr="00D94D01">
        <w:rPr>
          <w:rFonts w:ascii="Arial" w:hAnsi="Arial" w:cs="Arial"/>
          <w:color w:val="0070C0"/>
        </w:rPr>
        <w:t>En estos casos hay que especificarlo en la memoria.</w:t>
      </w:r>
    </w:p>
    <w:p w:rsidR="00577A1E" w:rsidRPr="00D94D01" w:rsidRDefault="00577A1E" w:rsidP="00577A1E">
      <w:pPr>
        <w:pStyle w:val="Prrafodelista"/>
        <w:jc w:val="both"/>
        <w:rPr>
          <w:rFonts w:ascii="Arial" w:hAnsi="Arial" w:cs="Arial"/>
          <w:color w:val="0070C0"/>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Pueden participar empresas vinculadas y las colaboraciones externas pueden ser de fuera de Navarra</w:t>
      </w:r>
    </w:p>
    <w:p w:rsidR="0037637B" w:rsidRPr="00D94D01" w:rsidRDefault="0037637B" w:rsidP="0037637B">
      <w:pPr>
        <w:pStyle w:val="Prrafodelista"/>
        <w:jc w:val="both"/>
        <w:rPr>
          <w:rFonts w:ascii="Arial" w:hAnsi="Arial" w:cs="Arial"/>
        </w:rPr>
      </w:pPr>
    </w:p>
    <w:p w:rsidR="0037637B" w:rsidRPr="00D94D01" w:rsidRDefault="0037637B" w:rsidP="0037637B">
      <w:pPr>
        <w:pStyle w:val="Prrafodelista"/>
        <w:jc w:val="both"/>
        <w:rPr>
          <w:rFonts w:ascii="Arial" w:hAnsi="Arial" w:cs="Arial"/>
          <w:b/>
          <w:color w:val="FF0000"/>
        </w:rPr>
      </w:pPr>
      <w:r w:rsidRPr="00D94D01">
        <w:rPr>
          <w:rFonts w:ascii="Arial" w:hAnsi="Arial" w:cs="Arial"/>
          <w:b/>
          <w:color w:val="FF0000"/>
        </w:rPr>
        <w:t>RESPUESTA:</w:t>
      </w:r>
    </w:p>
    <w:p w:rsidR="0037637B" w:rsidRPr="00D94D01" w:rsidRDefault="0037637B" w:rsidP="0037637B">
      <w:pPr>
        <w:pStyle w:val="Prrafodelista"/>
        <w:jc w:val="both"/>
        <w:rPr>
          <w:rFonts w:ascii="Arial" w:hAnsi="Arial" w:cs="Arial"/>
          <w:color w:val="0070C0"/>
        </w:rPr>
      </w:pPr>
      <w:r w:rsidRPr="00D94D01">
        <w:rPr>
          <w:rFonts w:ascii="Arial" w:hAnsi="Arial" w:cs="Arial"/>
          <w:color w:val="0070C0"/>
        </w:rPr>
        <w:t>Las colaboraciones externas pueden ser de empresas vinculadas y de fuera de Navarra (actualmente no hay limitación).</w:t>
      </w:r>
    </w:p>
    <w:p w:rsidR="0037637B" w:rsidRPr="00D94D01" w:rsidRDefault="0037637B" w:rsidP="0037637B">
      <w:pPr>
        <w:pStyle w:val="Prrafodelista"/>
        <w:jc w:val="both"/>
        <w:rPr>
          <w:rFonts w:ascii="Arial" w:hAnsi="Arial" w:cs="Arial"/>
          <w:color w:val="0070C0"/>
        </w:rPr>
      </w:pPr>
      <w:r w:rsidRPr="00D94D01">
        <w:rPr>
          <w:rFonts w:ascii="Arial" w:hAnsi="Arial" w:cs="Arial"/>
          <w:color w:val="0070C0"/>
        </w:rPr>
        <w:t>Según la base 13, el total de colaboraciones externas no puede superar el 50% del presupuesto. Cuando la subcontratación sea superior a 60.000 euros y exceda del 20% del importe de la subvención concedida, estará sometida a la celebración por escrito de un contrato que deberá presentarse junto con la documentación justificativa.</w:t>
      </w:r>
    </w:p>
    <w:p w:rsidR="0037637B" w:rsidRPr="00D94D01" w:rsidRDefault="0037637B" w:rsidP="0037637B">
      <w:pPr>
        <w:pStyle w:val="Prrafodelista"/>
        <w:jc w:val="both"/>
        <w:rPr>
          <w:rFonts w:ascii="Arial" w:hAnsi="Arial" w:cs="Arial"/>
          <w:color w:val="0070C0"/>
        </w:rPr>
      </w:pPr>
      <w:r w:rsidRPr="00D94D01">
        <w:rPr>
          <w:rFonts w:ascii="Arial" w:hAnsi="Arial" w:cs="Arial"/>
          <w:color w:val="0070C0"/>
        </w:rPr>
        <w:t xml:space="preserve">En el punto 2 de la misma base se reflejan los requisitos para las colaboraciones externas de empresas vinculadas (justificación como la empresa titular, sin </w:t>
      </w:r>
      <w:proofErr w:type="spellStart"/>
      <w:r w:rsidRPr="00D94D01">
        <w:rPr>
          <w:rFonts w:ascii="Arial" w:hAnsi="Arial" w:cs="Arial"/>
          <w:color w:val="0070C0"/>
        </w:rPr>
        <w:t>sobreimputación</w:t>
      </w:r>
      <w:proofErr w:type="spellEnd"/>
      <w:r w:rsidRPr="00D94D01">
        <w:rPr>
          <w:rFonts w:ascii="Arial" w:hAnsi="Arial" w:cs="Arial"/>
          <w:color w:val="0070C0"/>
        </w:rPr>
        <w:t>)</w:t>
      </w:r>
    </w:p>
    <w:p w:rsidR="00B150B5" w:rsidRPr="00D94D01" w:rsidRDefault="00B150B5" w:rsidP="00577A1E">
      <w:pPr>
        <w:jc w:val="both"/>
        <w:rPr>
          <w:rFonts w:ascii="Arial" w:hAnsi="Arial" w:cs="Arial"/>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¿Son proyectos de innovación específicos?</w:t>
      </w:r>
    </w:p>
    <w:p w:rsidR="0037637B" w:rsidRPr="00D94D01" w:rsidRDefault="0037637B" w:rsidP="0037637B">
      <w:pPr>
        <w:pStyle w:val="Prrafodelista"/>
        <w:jc w:val="both"/>
        <w:rPr>
          <w:rFonts w:ascii="Arial" w:hAnsi="Arial" w:cs="Arial"/>
        </w:rPr>
      </w:pPr>
    </w:p>
    <w:p w:rsidR="0037637B" w:rsidRPr="00D94D01" w:rsidRDefault="0037637B" w:rsidP="0037637B">
      <w:pPr>
        <w:pStyle w:val="Prrafodelista"/>
        <w:jc w:val="both"/>
        <w:rPr>
          <w:rFonts w:ascii="Arial" w:hAnsi="Arial" w:cs="Arial"/>
          <w:b/>
          <w:color w:val="FF0000"/>
        </w:rPr>
      </w:pPr>
      <w:r w:rsidRPr="00D94D01">
        <w:rPr>
          <w:rFonts w:ascii="Arial" w:hAnsi="Arial" w:cs="Arial"/>
          <w:b/>
          <w:color w:val="FF0000"/>
        </w:rPr>
        <w:t>RESPUESTA:</w:t>
      </w:r>
    </w:p>
    <w:p w:rsidR="0037637B" w:rsidRPr="00D94D01" w:rsidRDefault="0037637B" w:rsidP="0037637B">
      <w:pPr>
        <w:pStyle w:val="Prrafodelista"/>
        <w:jc w:val="both"/>
        <w:rPr>
          <w:rFonts w:ascii="Arial" w:hAnsi="Arial" w:cs="Arial"/>
          <w:color w:val="0070C0"/>
        </w:rPr>
      </w:pPr>
      <w:r w:rsidRPr="00D94D01">
        <w:rPr>
          <w:rFonts w:ascii="Arial" w:hAnsi="Arial" w:cs="Arial"/>
          <w:color w:val="0070C0"/>
        </w:rPr>
        <w:t>Debería aclararse la pregunta.</w:t>
      </w:r>
    </w:p>
    <w:p w:rsidR="0037637B" w:rsidRPr="00D94D01" w:rsidRDefault="0037637B" w:rsidP="0037637B">
      <w:pPr>
        <w:pStyle w:val="Prrafodelista"/>
        <w:jc w:val="both"/>
        <w:rPr>
          <w:rFonts w:ascii="Arial" w:hAnsi="Arial" w:cs="Arial"/>
          <w:color w:val="0070C0"/>
        </w:rPr>
      </w:pPr>
      <w:r w:rsidRPr="00D94D01">
        <w:rPr>
          <w:rFonts w:ascii="Arial" w:hAnsi="Arial" w:cs="Arial"/>
          <w:color w:val="0070C0"/>
        </w:rPr>
        <w:t xml:space="preserve">Los proyectos tienen una memoria que los define. Serán calificados como innovación en función de los manuales de </w:t>
      </w:r>
      <w:proofErr w:type="spellStart"/>
      <w:r w:rsidRPr="00D94D01">
        <w:rPr>
          <w:rFonts w:ascii="Arial" w:hAnsi="Arial" w:cs="Arial"/>
          <w:color w:val="0070C0"/>
        </w:rPr>
        <w:t>Frascati</w:t>
      </w:r>
      <w:proofErr w:type="spellEnd"/>
      <w:r w:rsidRPr="00D94D01">
        <w:rPr>
          <w:rFonts w:ascii="Arial" w:hAnsi="Arial" w:cs="Arial"/>
          <w:color w:val="0070C0"/>
        </w:rPr>
        <w:t xml:space="preserve"> y de Oslo.</w:t>
      </w:r>
    </w:p>
    <w:p w:rsidR="00B150B5" w:rsidRPr="00D94D01" w:rsidRDefault="00B150B5" w:rsidP="00577A1E">
      <w:pPr>
        <w:jc w:val="both"/>
        <w:rPr>
          <w:rFonts w:ascii="Arial" w:hAnsi="Arial" w:cs="Arial"/>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 xml:space="preserve">¿las entidades o fundaciones sin </w:t>
      </w:r>
      <w:r w:rsidR="0037637B" w:rsidRPr="00D94D01">
        <w:rPr>
          <w:rFonts w:ascii="Arial" w:hAnsi="Arial" w:cs="Arial"/>
        </w:rPr>
        <w:t>ánimo</w:t>
      </w:r>
      <w:r w:rsidRPr="00D94D01">
        <w:rPr>
          <w:rFonts w:ascii="Arial" w:hAnsi="Arial" w:cs="Arial"/>
        </w:rPr>
        <w:t xml:space="preserve"> de lucro entrarían dentro de esta convocatoria? vemos que solo pone empresas pequeñas pymes o </w:t>
      </w:r>
      <w:proofErr w:type="gramStart"/>
      <w:r w:rsidRPr="00D94D01">
        <w:rPr>
          <w:rFonts w:ascii="Arial" w:hAnsi="Arial" w:cs="Arial"/>
        </w:rPr>
        <w:t>medianas</w:t>
      </w:r>
      <w:proofErr w:type="gramEnd"/>
      <w:r w:rsidRPr="00D94D01">
        <w:rPr>
          <w:rFonts w:ascii="Arial" w:hAnsi="Arial" w:cs="Arial"/>
        </w:rPr>
        <w:t xml:space="preserve"> pero no hace referencia a otro tipo de entidades como la nuestra Fundación Dédalo y no sabemos si podríamos participar con algún proyecto innovador tecnológic</w:t>
      </w:r>
      <w:r w:rsidR="0037637B" w:rsidRPr="00D94D01">
        <w:rPr>
          <w:rFonts w:ascii="Arial" w:hAnsi="Arial" w:cs="Arial"/>
        </w:rPr>
        <w:t>o que tenemos para desarrollar.</w:t>
      </w:r>
    </w:p>
    <w:p w:rsidR="0037637B" w:rsidRPr="00D94D01" w:rsidRDefault="0037637B" w:rsidP="0037637B">
      <w:pPr>
        <w:pStyle w:val="Prrafodelista"/>
        <w:jc w:val="both"/>
        <w:rPr>
          <w:rFonts w:ascii="Arial" w:hAnsi="Arial" w:cs="Arial"/>
        </w:rPr>
      </w:pPr>
    </w:p>
    <w:p w:rsidR="0037637B" w:rsidRPr="00D94D01" w:rsidRDefault="0037637B" w:rsidP="0037637B">
      <w:pPr>
        <w:pStyle w:val="Prrafodelista"/>
        <w:jc w:val="both"/>
        <w:rPr>
          <w:rFonts w:ascii="Arial" w:hAnsi="Arial" w:cs="Arial"/>
          <w:b/>
          <w:color w:val="FF0000"/>
        </w:rPr>
      </w:pPr>
      <w:r w:rsidRPr="00D94D01">
        <w:rPr>
          <w:rFonts w:ascii="Arial" w:hAnsi="Arial" w:cs="Arial"/>
          <w:b/>
          <w:color w:val="FF0000"/>
        </w:rPr>
        <w:t>RESPUESTA:</w:t>
      </w:r>
    </w:p>
    <w:p w:rsidR="0037637B" w:rsidRPr="00D94D01" w:rsidRDefault="0037637B" w:rsidP="0037637B">
      <w:pPr>
        <w:pStyle w:val="Prrafodelista"/>
        <w:jc w:val="both"/>
        <w:rPr>
          <w:rFonts w:ascii="Arial" w:hAnsi="Arial" w:cs="Arial"/>
          <w:color w:val="0070C0"/>
        </w:rPr>
      </w:pPr>
      <w:r w:rsidRPr="00D94D01">
        <w:rPr>
          <w:rFonts w:ascii="Arial" w:hAnsi="Arial" w:cs="Arial"/>
          <w:color w:val="0070C0"/>
        </w:rPr>
        <w:t>Las empresas se definen como tales por su ánimo de lucro.</w:t>
      </w:r>
      <w:r w:rsidR="000E394B" w:rsidRPr="00D94D01">
        <w:rPr>
          <w:rFonts w:ascii="Arial" w:hAnsi="Arial" w:cs="Arial"/>
          <w:color w:val="0070C0"/>
        </w:rPr>
        <w:t xml:space="preserve"> No pueden participar entidades sin ánimo de lucro.</w:t>
      </w:r>
    </w:p>
    <w:p w:rsidR="000E394B" w:rsidRPr="00D94D01" w:rsidRDefault="000E394B" w:rsidP="0037637B">
      <w:pPr>
        <w:pStyle w:val="Prrafodelista"/>
        <w:jc w:val="both"/>
        <w:rPr>
          <w:rFonts w:ascii="Arial" w:hAnsi="Arial" w:cs="Arial"/>
          <w:color w:val="0070C0"/>
        </w:rPr>
      </w:pPr>
      <w:r w:rsidRPr="00D94D01">
        <w:rPr>
          <w:rFonts w:ascii="Arial" w:hAnsi="Arial" w:cs="Arial"/>
          <w:color w:val="0070C0"/>
        </w:rPr>
        <w:t>La base 1 define que la finalidad de estas ayudas es fomentar la innovación en las empresas industriales navarras, con el fin de reforzar el crecimiento sostenible y la competitividad de las mismas, así como la creación de empleo de calidad.</w:t>
      </w:r>
    </w:p>
    <w:p w:rsidR="00B150B5" w:rsidRPr="00D94D01" w:rsidRDefault="00B150B5" w:rsidP="00577A1E">
      <w:pPr>
        <w:jc w:val="both"/>
        <w:rPr>
          <w:rFonts w:ascii="Arial" w:hAnsi="Arial" w:cs="Arial"/>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 xml:space="preserve">Qué relación / diferencia hay entre esta convocatoria y la de proyectos de I+D. </w:t>
      </w:r>
      <w:r w:rsidR="00D5115E">
        <w:rPr>
          <w:rFonts w:ascii="Arial" w:hAnsi="Arial" w:cs="Arial"/>
        </w:rPr>
        <w:t>¿</w:t>
      </w:r>
      <w:r w:rsidRPr="00D94D01">
        <w:rPr>
          <w:rFonts w:ascii="Arial" w:hAnsi="Arial" w:cs="Arial"/>
        </w:rPr>
        <w:t>Qué tipo de proyectos debe optar a una o a otra? Gracias.</w:t>
      </w:r>
    </w:p>
    <w:p w:rsidR="000E394B" w:rsidRPr="00D94D01" w:rsidRDefault="000E394B" w:rsidP="000E394B">
      <w:pPr>
        <w:pStyle w:val="Prrafodelista"/>
        <w:jc w:val="both"/>
        <w:rPr>
          <w:rFonts w:ascii="Arial" w:hAnsi="Arial" w:cs="Arial"/>
        </w:rPr>
      </w:pPr>
    </w:p>
    <w:p w:rsidR="000E394B" w:rsidRPr="00D94D01" w:rsidRDefault="000E394B" w:rsidP="000E394B">
      <w:pPr>
        <w:pStyle w:val="Prrafodelista"/>
        <w:jc w:val="both"/>
        <w:rPr>
          <w:rFonts w:ascii="Arial" w:hAnsi="Arial" w:cs="Arial"/>
          <w:b/>
          <w:color w:val="FF0000"/>
        </w:rPr>
      </w:pPr>
      <w:r w:rsidRPr="00D94D01">
        <w:rPr>
          <w:rFonts w:ascii="Arial" w:hAnsi="Arial" w:cs="Arial"/>
          <w:b/>
          <w:color w:val="FF0000"/>
        </w:rPr>
        <w:t>RESPUESTA:</w:t>
      </w:r>
    </w:p>
    <w:p w:rsidR="000E394B" w:rsidRPr="00D94D01" w:rsidRDefault="000E394B" w:rsidP="000E394B">
      <w:pPr>
        <w:pStyle w:val="Prrafodelista"/>
        <w:jc w:val="both"/>
        <w:rPr>
          <w:rFonts w:ascii="Arial" w:hAnsi="Arial" w:cs="Arial"/>
          <w:color w:val="0070C0"/>
        </w:rPr>
      </w:pPr>
      <w:r w:rsidRPr="00D94D01">
        <w:rPr>
          <w:rFonts w:ascii="Arial" w:hAnsi="Arial" w:cs="Arial"/>
          <w:color w:val="0070C0"/>
        </w:rPr>
        <w:t>El grado de incertidumbre tecnológica define si un proyecto es de investigación industrial, de desarrollo experimental o de innovación tecnológica.</w:t>
      </w:r>
    </w:p>
    <w:p w:rsidR="000E394B" w:rsidRPr="00D94D01" w:rsidRDefault="000E394B" w:rsidP="000E394B">
      <w:pPr>
        <w:pStyle w:val="Prrafodelista"/>
        <w:jc w:val="both"/>
        <w:rPr>
          <w:rFonts w:ascii="Arial" w:hAnsi="Arial" w:cs="Arial"/>
          <w:color w:val="0070C0"/>
        </w:rPr>
      </w:pPr>
      <w:r w:rsidRPr="00D94D01">
        <w:rPr>
          <w:rFonts w:ascii="Arial" w:hAnsi="Arial" w:cs="Arial"/>
          <w:color w:val="0070C0"/>
        </w:rPr>
        <w:t xml:space="preserve">Las siglas I+D+i </w:t>
      </w:r>
      <w:r w:rsidR="00825181">
        <w:rPr>
          <w:rFonts w:ascii="Arial" w:hAnsi="Arial" w:cs="Arial"/>
          <w:color w:val="0070C0"/>
        </w:rPr>
        <w:t xml:space="preserve">significan </w:t>
      </w:r>
      <w:r w:rsidRPr="00D94D01">
        <w:rPr>
          <w:rFonts w:ascii="Arial" w:hAnsi="Arial" w:cs="Arial"/>
          <w:color w:val="0070C0"/>
        </w:rPr>
        <w:t>Investigación</w:t>
      </w:r>
      <w:r w:rsidR="00825181">
        <w:rPr>
          <w:rFonts w:ascii="Arial" w:hAnsi="Arial" w:cs="Arial"/>
          <w:color w:val="0070C0"/>
        </w:rPr>
        <w:t xml:space="preserve"> industrial</w:t>
      </w:r>
      <w:r w:rsidRPr="00D94D01">
        <w:rPr>
          <w:rFonts w:ascii="Arial" w:hAnsi="Arial" w:cs="Arial"/>
          <w:color w:val="0070C0"/>
        </w:rPr>
        <w:t xml:space="preserve">, Desarrollo </w:t>
      </w:r>
      <w:r w:rsidR="00825181">
        <w:rPr>
          <w:rFonts w:ascii="Arial" w:hAnsi="Arial" w:cs="Arial"/>
          <w:color w:val="0070C0"/>
        </w:rPr>
        <w:t xml:space="preserve">experimental </w:t>
      </w:r>
      <w:r w:rsidRPr="00D94D01">
        <w:rPr>
          <w:rFonts w:ascii="Arial" w:hAnsi="Arial" w:cs="Arial"/>
          <w:color w:val="0070C0"/>
        </w:rPr>
        <w:t>e Innovación.</w:t>
      </w:r>
    </w:p>
    <w:p w:rsidR="00F95E9D" w:rsidRPr="00D94D01" w:rsidRDefault="00F95E9D" w:rsidP="00F95E9D">
      <w:pPr>
        <w:pStyle w:val="Prrafodelista"/>
        <w:jc w:val="both"/>
        <w:rPr>
          <w:rFonts w:ascii="Arial" w:hAnsi="Arial" w:cs="Arial"/>
          <w:color w:val="0070C0"/>
        </w:rPr>
      </w:pPr>
      <w:r w:rsidRPr="00D94D01">
        <w:rPr>
          <w:rFonts w:ascii="Arial" w:hAnsi="Arial" w:cs="Arial"/>
          <w:color w:val="0070C0"/>
        </w:rPr>
        <w:t>TRL (</w:t>
      </w:r>
      <w:proofErr w:type="spellStart"/>
      <w:r w:rsidRPr="00D94D01">
        <w:rPr>
          <w:rFonts w:ascii="Arial" w:hAnsi="Arial" w:cs="Arial"/>
          <w:color w:val="0070C0"/>
        </w:rPr>
        <w:t>Technology</w:t>
      </w:r>
      <w:proofErr w:type="spellEnd"/>
      <w:r w:rsidRPr="00D94D01">
        <w:rPr>
          <w:rFonts w:ascii="Arial" w:hAnsi="Arial" w:cs="Arial"/>
          <w:color w:val="0070C0"/>
        </w:rPr>
        <w:t xml:space="preserve"> </w:t>
      </w:r>
      <w:proofErr w:type="spellStart"/>
      <w:r w:rsidRPr="00D94D01">
        <w:rPr>
          <w:rFonts w:ascii="Arial" w:hAnsi="Arial" w:cs="Arial"/>
          <w:color w:val="0070C0"/>
        </w:rPr>
        <w:t>Readiness</w:t>
      </w:r>
      <w:proofErr w:type="spellEnd"/>
      <w:r w:rsidRPr="00D94D01">
        <w:rPr>
          <w:rFonts w:ascii="Arial" w:hAnsi="Arial" w:cs="Arial"/>
          <w:color w:val="0070C0"/>
        </w:rPr>
        <w:t xml:space="preserve"> </w:t>
      </w:r>
      <w:proofErr w:type="spellStart"/>
      <w:r w:rsidRPr="00D94D01">
        <w:rPr>
          <w:rFonts w:ascii="Arial" w:hAnsi="Arial" w:cs="Arial"/>
          <w:color w:val="0070C0"/>
        </w:rPr>
        <w:t>level</w:t>
      </w:r>
      <w:proofErr w:type="spellEnd"/>
      <w:r w:rsidRPr="00D94D01">
        <w:rPr>
          <w:rFonts w:ascii="Arial" w:hAnsi="Arial" w:cs="Arial"/>
          <w:color w:val="0070C0"/>
        </w:rPr>
        <w:t>), la escala de madurez tecnológica también define si un proyecto es de investigación industrial, de desarrollo experimental o de innovación tecnológica.</w:t>
      </w:r>
      <w:r w:rsidR="00825181" w:rsidRPr="00825181">
        <w:rPr>
          <w:rFonts w:ascii="Arial" w:hAnsi="Arial" w:cs="Arial"/>
          <w:color w:val="0070C0"/>
        </w:rPr>
        <w:t xml:space="preserve"> Esta convocatoria de Innovación recoge los proyectos de innovación tecnológica, además de innovación de metodologías en procesos de negocio e innovación en modelos de negocio. (TRL7 y 8)</w:t>
      </w:r>
    </w:p>
    <w:p w:rsidR="000E394B" w:rsidRPr="00D94D01" w:rsidRDefault="00825181" w:rsidP="000E394B">
      <w:pPr>
        <w:pStyle w:val="Prrafodelista"/>
        <w:jc w:val="both"/>
        <w:rPr>
          <w:rFonts w:ascii="Arial" w:hAnsi="Arial" w:cs="Arial"/>
          <w:color w:val="0070C0"/>
        </w:rPr>
      </w:pPr>
      <w:r w:rsidRPr="00825181">
        <w:rPr>
          <w:rFonts w:ascii="Arial" w:hAnsi="Arial" w:cs="Arial"/>
          <w:color w:val="0070C0"/>
        </w:rPr>
        <w:t xml:space="preserve">Las TRL se han indicado como referencia, hay diferentes clasificaciones de TRL. </w:t>
      </w:r>
      <w:r>
        <w:rPr>
          <w:rFonts w:ascii="Arial" w:hAnsi="Arial" w:cs="Arial"/>
          <w:color w:val="0070C0"/>
        </w:rPr>
        <w:t>La innovación</w:t>
      </w:r>
      <w:r w:rsidRPr="00825181">
        <w:rPr>
          <w:rFonts w:ascii="Arial" w:hAnsi="Arial" w:cs="Arial"/>
          <w:color w:val="0070C0"/>
        </w:rPr>
        <w:t xml:space="preserve"> se reali</w:t>
      </w:r>
      <w:r>
        <w:rPr>
          <w:rFonts w:ascii="Arial" w:hAnsi="Arial" w:cs="Arial"/>
          <w:color w:val="0070C0"/>
        </w:rPr>
        <w:t>za</w:t>
      </w:r>
      <w:r w:rsidRPr="00825181">
        <w:rPr>
          <w:rFonts w:ascii="Arial" w:hAnsi="Arial" w:cs="Arial"/>
          <w:color w:val="0070C0"/>
        </w:rPr>
        <w:t xml:space="preserve"> en un entorno real y </w:t>
      </w:r>
      <w:r>
        <w:rPr>
          <w:rFonts w:ascii="Arial" w:hAnsi="Arial" w:cs="Arial"/>
          <w:color w:val="0070C0"/>
        </w:rPr>
        <w:t>puede ser</w:t>
      </w:r>
      <w:r w:rsidRPr="00825181">
        <w:rPr>
          <w:rFonts w:ascii="Arial" w:hAnsi="Arial" w:cs="Arial"/>
          <w:color w:val="0070C0"/>
        </w:rPr>
        <w:t xml:space="preserve"> una demostración o prototipo, pero no un desarrollo experimental. </w:t>
      </w:r>
      <w:r>
        <w:rPr>
          <w:rFonts w:ascii="Arial" w:hAnsi="Arial" w:cs="Arial"/>
          <w:color w:val="0070C0"/>
        </w:rPr>
        <w:t>Los p</w:t>
      </w:r>
      <w:r w:rsidRPr="00825181">
        <w:rPr>
          <w:rFonts w:ascii="Arial" w:hAnsi="Arial" w:cs="Arial"/>
          <w:color w:val="0070C0"/>
        </w:rPr>
        <w:t xml:space="preserve">royectos de innovación </w:t>
      </w:r>
      <w:r>
        <w:rPr>
          <w:rFonts w:ascii="Arial" w:hAnsi="Arial" w:cs="Arial"/>
          <w:color w:val="0070C0"/>
        </w:rPr>
        <w:t>son</w:t>
      </w:r>
      <w:r w:rsidRPr="00825181">
        <w:rPr>
          <w:rFonts w:ascii="Arial" w:hAnsi="Arial" w:cs="Arial"/>
          <w:color w:val="0070C0"/>
        </w:rPr>
        <w:t xml:space="preserve"> cercanos a mercado.</w:t>
      </w:r>
      <w:r>
        <w:rPr>
          <w:rFonts w:ascii="Arial" w:hAnsi="Arial" w:cs="Arial"/>
          <w:color w:val="0070C0"/>
        </w:rPr>
        <w:t xml:space="preserve"> </w:t>
      </w:r>
    </w:p>
    <w:p w:rsidR="00B150B5" w:rsidRPr="00D94D01" w:rsidRDefault="00B150B5" w:rsidP="00577A1E">
      <w:pPr>
        <w:jc w:val="both"/>
        <w:rPr>
          <w:rFonts w:ascii="Arial" w:hAnsi="Arial" w:cs="Arial"/>
        </w:rPr>
      </w:pPr>
    </w:p>
    <w:p w:rsidR="00B150B5" w:rsidRPr="00D94D01" w:rsidRDefault="00D5115E" w:rsidP="00577A1E">
      <w:pPr>
        <w:pStyle w:val="Prrafodelista"/>
        <w:numPr>
          <w:ilvl w:val="0"/>
          <w:numId w:val="1"/>
        </w:numPr>
        <w:jc w:val="both"/>
        <w:rPr>
          <w:rFonts w:ascii="Arial" w:hAnsi="Arial" w:cs="Arial"/>
        </w:rPr>
      </w:pPr>
      <w:r>
        <w:rPr>
          <w:rFonts w:ascii="Arial" w:hAnsi="Arial" w:cs="Arial"/>
        </w:rPr>
        <w:t>¿</w:t>
      </w:r>
      <w:r w:rsidRPr="00D94D01">
        <w:rPr>
          <w:rFonts w:ascii="Arial" w:hAnsi="Arial" w:cs="Arial"/>
        </w:rPr>
        <w:t>Cuál</w:t>
      </w:r>
      <w:r w:rsidR="00B150B5" w:rsidRPr="00D94D01">
        <w:rPr>
          <w:rFonts w:ascii="Arial" w:hAnsi="Arial" w:cs="Arial"/>
        </w:rPr>
        <w:t xml:space="preserve"> es el importe mínimo 30.000 o 40.000? </w:t>
      </w:r>
      <w:r>
        <w:rPr>
          <w:rFonts w:ascii="Arial" w:hAnsi="Arial" w:cs="Arial"/>
        </w:rPr>
        <w:t>¿</w:t>
      </w:r>
      <w:r w:rsidRPr="00D94D01">
        <w:rPr>
          <w:rFonts w:ascii="Arial" w:hAnsi="Arial" w:cs="Arial"/>
        </w:rPr>
        <w:t>Cuándo</w:t>
      </w:r>
      <w:r w:rsidR="00B150B5" w:rsidRPr="00D94D01">
        <w:rPr>
          <w:rFonts w:ascii="Arial" w:hAnsi="Arial" w:cs="Arial"/>
        </w:rPr>
        <w:t xml:space="preserve"> se puede empezar el proyecto en la empresa cumpliendo con los requisitos y poder optar la ayuda?</w:t>
      </w:r>
    </w:p>
    <w:p w:rsidR="000E394B" w:rsidRPr="00D94D01" w:rsidRDefault="000E394B" w:rsidP="000E394B">
      <w:pPr>
        <w:pStyle w:val="Prrafodelista"/>
        <w:jc w:val="both"/>
        <w:rPr>
          <w:rFonts w:ascii="Arial" w:hAnsi="Arial" w:cs="Arial"/>
        </w:rPr>
      </w:pPr>
    </w:p>
    <w:p w:rsidR="000E394B" w:rsidRPr="00D94D01" w:rsidRDefault="000E394B" w:rsidP="000E394B">
      <w:pPr>
        <w:pStyle w:val="Prrafodelista"/>
        <w:jc w:val="both"/>
        <w:rPr>
          <w:rFonts w:ascii="Arial" w:hAnsi="Arial" w:cs="Arial"/>
          <w:b/>
          <w:color w:val="FF0000"/>
        </w:rPr>
      </w:pPr>
      <w:r w:rsidRPr="00D94D01">
        <w:rPr>
          <w:rFonts w:ascii="Arial" w:hAnsi="Arial" w:cs="Arial"/>
          <w:b/>
          <w:color w:val="FF0000"/>
        </w:rPr>
        <w:t>RESPUESTA:</w:t>
      </w:r>
    </w:p>
    <w:p w:rsidR="000E394B" w:rsidRPr="00D94D01" w:rsidRDefault="000E394B" w:rsidP="000E394B">
      <w:pPr>
        <w:pStyle w:val="Prrafodelista"/>
        <w:jc w:val="both"/>
        <w:rPr>
          <w:rFonts w:ascii="Arial" w:hAnsi="Arial" w:cs="Arial"/>
          <w:color w:val="0070C0"/>
        </w:rPr>
      </w:pPr>
      <w:r w:rsidRPr="00D94D01">
        <w:rPr>
          <w:rFonts w:ascii="Arial" w:hAnsi="Arial" w:cs="Arial"/>
          <w:color w:val="0070C0"/>
        </w:rPr>
        <w:t>El presupuesto mínimo es de 40.000 euros según la base 4.e).</w:t>
      </w:r>
    </w:p>
    <w:p w:rsidR="000E394B" w:rsidRPr="00D94D01" w:rsidRDefault="00EB0544" w:rsidP="00EB0544">
      <w:pPr>
        <w:pStyle w:val="Prrafodelista"/>
        <w:jc w:val="both"/>
        <w:rPr>
          <w:rFonts w:ascii="Arial" w:hAnsi="Arial" w:cs="Arial"/>
          <w:color w:val="0070C0"/>
        </w:rPr>
      </w:pPr>
      <w:r w:rsidRPr="00D94D01">
        <w:rPr>
          <w:rFonts w:ascii="Arial" w:hAnsi="Arial" w:cs="Arial"/>
          <w:color w:val="0070C0"/>
        </w:rPr>
        <w:lastRenderedPageBreak/>
        <w:t>Las bases 2.2.4 y 16.1.b) establecen que las beneficiarias de ayudas superiores a 30.000 euros deberán presentar la documentación que acredite que cumplen los plazos de pago previstos en la Ley de morosidad</w:t>
      </w:r>
      <w:r w:rsidR="000E394B" w:rsidRPr="00D94D01">
        <w:rPr>
          <w:rFonts w:ascii="Arial" w:hAnsi="Arial" w:cs="Arial"/>
          <w:color w:val="0070C0"/>
        </w:rPr>
        <w:t>.</w:t>
      </w:r>
    </w:p>
    <w:p w:rsidR="00EB0544" w:rsidRPr="00D94D01" w:rsidRDefault="00EB0544" w:rsidP="00EB0544">
      <w:pPr>
        <w:pStyle w:val="Prrafodelista"/>
        <w:jc w:val="both"/>
        <w:rPr>
          <w:rFonts w:ascii="Arial" w:hAnsi="Arial" w:cs="Arial"/>
          <w:color w:val="0070C0"/>
        </w:rPr>
      </w:pPr>
      <w:r w:rsidRPr="00D94D01">
        <w:rPr>
          <w:rFonts w:ascii="Arial" w:hAnsi="Arial" w:cs="Arial"/>
          <w:color w:val="0070C0"/>
        </w:rPr>
        <w:t>La base 8.1 recoge la intensidad de ayuda. Por ejemplo, para una empresa pequeña con un presupuesto de 60.000 euros, la ayuda sería de 30.000 euros y al no superar dicha cantidad no sería necesario presentar tal documentación.</w:t>
      </w:r>
    </w:p>
    <w:p w:rsidR="00B150B5" w:rsidRPr="00D94D01" w:rsidRDefault="00B150B5" w:rsidP="00577A1E">
      <w:pPr>
        <w:jc w:val="both"/>
        <w:rPr>
          <w:rFonts w:ascii="Arial" w:hAnsi="Arial" w:cs="Arial"/>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 xml:space="preserve">"En la base </w:t>
      </w:r>
      <w:r w:rsidR="00EB0544" w:rsidRPr="00D94D01">
        <w:rPr>
          <w:rFonts w:ascii="Arial" w:hAnsi="Arial" w:cs="Arial"/>
        </w:rPr>
        <w:t xml:space="preserve">4. </w:t>
      </w:r>
      <w:r w:rsidRPr="00D94D01">
        <w:rPr>
          <w:rFonts w:ascii="Arial" w:hAnsi="Arial" w:cs="Arial"/>
        </w:rPr>
        <w:t xml:space="preserve">Requisitos para los proyectos de innovación, se indica que los proyectos de innovación pueden ser proyectos de </w:t>
      </w:r>
      <w:r w:rsidR="00EB0544" w:rsidRPr="00D94D01">
        <w:rPr>
          <w:rFonts w:ascii="Arial" w:hAnsi="Arial" w:cs="Arial"/>
        </w:rPr>
        <w:t>“</w:t>
      </w:r>
      <w:r w:rsidRPr="00D94D01">
        <w:rPr>
          <w:rFonts w:ascii="Arial" w:hAnsi="Arial" w:cs="Arial"/>
        </w:rPr>
        <w:t>innovación en materia de procesos</w:t>
      </w:r>
      <w:r w:rsidR="00EB0544" w:rsidRPr="00D94D01">
        <w:rPr>
          <w:rFonts w:ascii="Arial" w:hAnsi="Arial" w:cs="Arial"/>
        </w:rPr>
        <w:t>”</w:t>
      </w:r>
      <w:r w:rsidRPr="00D94D01">
        <w:rPr>
          <w:rFonts w:ascii="Arial" w:hAnsi="Arial" w:cs="Arial"/>
        </w:rPr>
        <w:t xml:space="preserve"> y en cuanto al tipo de innovación, innovación tecnológica para producto o proceso productivo y </w:t>
      </w:r>
      <w:proofErr w:type="gramStart"/>
      <w:r w:rsidRPr="00D94D01">
        <w:rPr>
          <w:rFonts w:ascii="Arial" w:hAnsi="Arial" w:cs="Arial"/>
        </w:rPr>
        <w:t>suministro</w:t>
      </w:r>
      <w:proofErr w:type="gramEnd"/>
      <w:r w:rsidRPr="00D94D01">
        <w:rPr>
          <w:rFonts w:ascii="Arial" w:hAnsi="Arial" w:cs="Arial"/>
        </w:rPr>
        <w:t xml:space="preserve"> así como en metodologías en procesos de negocio. </w:t>
      </w:r>
      <w:r w:rsidR="00EB0544" w:rsidRPr="00D94D01">
        <w:rPr>
          <w:rFonts w:ascii="Arial" w:hAnsi="Arial" w:cs="Arial"/>
        </w:rPr>
        <w:t>En el primer caso (innovación tecnológica), s</w:t>
      </w:r>
      <w:r w:rsidRPr="00D94D01">
        <w:rPr>
          <w:rFonts w:ascii="Arial" w:hAnsi="Arial" w:cs="Arial"/>
        </w:rPr>
        <w:t xml:space="preserve">e indica que pueden integrarse soluciones </w:t>
      </w:r>
      <w:proofErr w:type="gramStart"/>
      <w:r w:rsidRPr="00D94D01">
        <w:rPr>
          <w:rFonts w:ascii="Arial" w:hAnsi="Arial" w:cs="Arial"/>
        </w:rPr>
        <w:t>tecnológicas</w:t>
      </w:r>
      <w:proofErr w:type="gramEnd"/>
      <w:r w:rsidRPr="00D94D01">
        <w:rPr>
          <w:rFonts w:ascii="Arial" w:hAnsi="Arial" w:cs="Arial"/>
        </w:rPr>
        <w:t xml:space="preserve"> así como uso de combinaciones de métodos ya existentes que contribuyan a mejorar significativamente los procesos productivos o suministros entre otros tipos. </w:t>
      </w:r>
    </w:p>
    <w:p w:rsidR="00B150B5" w:rsidRPr="00D94D01" w:rsidRDefault="00B150B5" w:rsidP="00577A1E">
      <w:pPr>
        <w:pStyle w:val="Prrafodelista"/>
        <w:jc w:val="both"/>
        <w:rPr>
          <w:rFonts w:ascii="Arial" w:hAnsi="Arial" w:cs="Arial"/>
        </w:rPr>
      </w:pPr>
      <w:r w:rsidRPr="00D94D01">
        <w:rPr>
          <w:rFonts w:ascii="Arial" w:hAnsi="Arial" w:cs="Arial"/>
        </w:rPr>
        <w:t xml:space="preserve">Mis preguntas van encaminadas a resolver varias dudas al respecto del contenido anterior. </w:t>
      </w:r>
    </w:p>
    <w:p w:rsidR="00B150B5" w:rsidRPr="00D94D01" w:rsidRDefault="00B150B5" w:rsidP="00577A1E">
      <w:pPr>
        <w:pStyle w:val="Prrafodelista"/>
        <w:numPr>
          <w:ilvl w:val="1"/>
          <w:numId w:val="1"/>
        </w:numPr>
        <w:jc w:val="both"/>
        <w:rPr>
          <w:rFonts w:ascii="Arial" w:hAnsi="Arial" w:cs="Arial"/>
        </w:rPr>
      </w:pPr>
      <w:r w:rsidRPr="00D94D01">
        <w:rPr>
          <w:rFonts w:ascii="Arial" w:hAnsi="Arial" w:cs="Arial"/>
        </w:rPr>
        <w:t xml:space="preserve">Por una parte, ¿se considera que tiene cabida en la solicitud de esta ayuda la adopción de sistemas de gestión organizacional como metodología Lean o </w:t>
      </w:r>
      <w:proofErr w:type="spellStart"/>
      <w:r w:rsidRPr="00D94D01">
        <w:rPr>
          <w:rFonts w:ascii="Arial" w:hAnsi="Arial" w:cs="Arial"/>
        </w:rPr>
        <w:t>Six</w:t>
      </w:r>
      <w:proofErr w:type="spellEnd"/>
      <w:r w:rsidRPr="00D94D01">
        <w:rPr>
          <w:rFonts w:ascii="Arial" w:hAnsi="Arial" w:cs="Arial"/>
        </w:rPr>
        <w:t xml:space="preserve"> Sigma en empresas que no tienen implementadas sistemas eficientes de gestión productiva y que como consecuencia de su aplicación mejoren significativamente su eficiencia o reducción del lead time?</w:t>
      </w:r>
    </w:p>
    <w:p w:rsidR="001E743D" w:rsidRPr="00D94D01" w:rsidRDefault="001E743D" w:rsidP="001E743D">
      <w:pPr>
        <w:pStyle w:val="Prrafodelista"/>
        <w:ind w:left="1440"/>
        <w:jc w:val="both"/>
        <w:rPr>
          <w:rFonts w:ascii="Arial" w:hAnsi="Arial" w:cs="Arial"/>
        </w:rPr>
      </w:pPr>
    </w:p>
    <w:p w:rsidR="001E743D" w:rsidRPr="00D94D01" w:rsidRDefault="001E743D" w:rsidP="001E743D">
      <w:pPr>
        <w:pStyle w:val="Prrafodelista"/>
        <w:numPr>
          <w:ilvl w:val="1"/>
          <w:numId w:val="1"/>
        </w:numPr>
        <w:jc w:val="both"/>
        <w:rPr>
          <w:rFonts w:ascii="Arial" w:hAnsi="Arial" w:cs="Arial"/>
        </w:rPr>
      </w:pPr>
      <w:r w:rsidRPr="00D94D01">
        <w:rPr>
          <w:rFonts w:ascii="Arial" w:hAnsi="Arial" w:cs="Arial"/>
        </w:rPr>
        <w:t>En el caso que la respuesta anterior sea afirmativa, ¿qué se considera significativamente mejorado? ¿Hay alguna referencia que sirva de base para definir mejor ese criterio?</w:t>
      </w:r>
    </w:p>
    <w:p w:rsidR="0079456A" w:rsidRPr="00D94D01" w:rsidRDefault="0079456A" w:rsidP="0079456A">
      <w:pPr>
        <w:pStyle w:val="Prrafodelista"/>
        <w:ind w:left="1440"/>
        <w:jc w:val="both"/>
        <w:rPr>
          <w:rFonts w:ascii="Arial" w:hAnsi="Arial" w:cs="Arial"/>
        </w:rPr>
      </w:pPr>
    </w:p>
    <w:p w:rsidR="0079456A" w:rsidRPr="00D94D01" w:rsidRDefault="0079456A" w:rsidP="0079456A">
      <w:pPr>
        <w:pStyle w:val="Prrafodelista"/>
        <w:jc w:val="both"/>
        <w:rPr>
          <w:rFonts w:ascii="Arial" w:hAnsi="Arial" w:cs="Arial"/>
          <w:b/>
          <w:color w:val="FF0000"/>
        </w:rPr>
      </w:pPr>
      <w:r w:rsidRPr="00D94D01">
        <w:rPr>
          <w:rFonts w:ascii="Arial" w:hAnsi="Arial" w:cs="Arial"/>
          <w:b/>
          <w:color w:val="FF0000"/>
        </w:rPr>
        <w:t>RESPUESTA</w:t>
      </w:r>
      <w:r w:rsidR="00B20723">
        <w:rPr>
          <w:rFonts w:ascii="Arial" w:hAnsi="Arial" w:cs="Arial"/>
          <w:b/>
          <w:color w:val="FF0000"/>
        </w:rPr>
        <w:t xml:space="preserve"> apartados a) y b)</w:t>
      </w:r>
      <w:r w:rsidRPr="00D94D01">
        <w:rPr>
          <w:rFonts w:ascii="Arial" w:hAnsi="Arial" w:cs="Arial"/>
          <w:b/>
          <w:color w:val="FF0000"/>
        </w:rPr>
        <w:t>:</w:t>
      </w:r>
    </w:p>
    <w:p w:rsidR="0079456A" w:rsidRPr="00D94D01" w:rsidRDefault="001E743D" w:rsidP="0079456A">
      <w:pPr>
        <w:pStyle w:val="Prrafodelista"/>
        <w:jc w:val="both"/>
        <w:rPr>
          <w:rFonts w:ascii="Arial" w:hAnsi="Arial" w:cs="Arial"/>
          <w:color w:val="0070C0"/>
        </w:rPr>
      </w:pPr>
      <w:r w:rsidRPr="00D94D01">
        <w:rPr>
          <w:rFonts w:ascii="Arial" w:hAnsi="Arial" w:cs="Arial"/>
          <w:color w:val="0070C0"/>
        </w:rPr>
        <w:t>E</w:t>
      </w:r>
      <w:r w:rsidR="0079456A" w:rsidRPr="00D94D01">
        <w:rPr>
          <w:rFonts w:ascii="Arial" w:hAnsi="Arial" w:cs="Arial"/>
          <w:color w:val="0070C0"/>
        </w:rPr>
        <w:t>staríamos hablando de una posible innovación en materia de organización.</w:t>
      </w:r>
      <w:r w:rsidR="00B00968" w:rsidRPr="00D94D01">
        <w:rPr>
          <w:rFonts w:ascii="Arial" w:hAnsi="Arial" w:cs="Arial"/>
          <w:color w:val="0070C0"/>
        </w:rPr>
        <w:t xml:space="preserve"> En todo caso habría que ver la memoria para ver </w:t>
      </w:r>
      <w:r w:rsidR="00825181">
        <w:rPr>
          <w:rFonts w:ascii="Arial" w:hAnsi="Arial" w:cs="Arial"/>
          <w:color w:val="0070C0"/>
        </w:rPr>
        <w:t>qué aporta la</w:t>
      </w:r>
      <w:r w:rsidR="00B00968" w:rsidRPr="00D94D01">
        <w:rPr>
          <w:rFonts w:ascii="Arial" w:hAnsi="Arial" w:cs="Arial"/>
          <w:color w:val="0070C0"/>
        </w:rPr>
        <w:t xml:space="preserve"> adopción de sistemas de gestión organizacional “Lean” (optimización de procesos) o “</w:t>
      </w:r>
      <w:proofErr w:type="spellStart"/>
      <w:r w:rsidR="00825181">
        <w:rPr>
          <w:rFonts w:ascii="Arial" w:hAnsi="Arial" w:cs="Arial"/>
          <w:color w:val="0070C0"/>
        </w:rPr>
        <w:t>Six</w:t>
      </w:r>
      <w:proofErr w:type="spellEnd"/>
      <w:r w:rsidR="00825181">
        <w:rPr>
          <w:rFonts w:ascii="Arial" w:hAnsi="Arial" w:cs="Arial"/>
          <w:color w:val="0070C0"/>
        </w:rPr>
        <w:t xml:space="preserve"> Sigma” (gestión de calidad)</w:t>
      </w:r>
      <w:r w:rsidR="00B00968" w:rsidRPr="00D94D01">
        <w:rPr>
          <w:rFonts w:ascii="Arial" w:hAnsi="Arial" w:cs="Arial"/>
          <w:color w:val="0070C0"/>
        </w:rPr>
        <w:t>.</w:t>
      </w:r>
    </w:p>
    <w:p w:rsidR="007571E5" w:rsidRPr="00D94D01" w:rsidRDefault="007571E5" w:rsidP="0079456A">
      <w:pPr>
        <w:pStyle w:val="Prrafodelista"/>
        <w:jc w:val="both"/>
        <w:rPr>
          <w:rFonts w:ascii="Arial" w:hAnsi="Arial" w:cs="Arial"/>
          <w:color w:val="0070C0"/>
        </w:rPr>
      </w:pPr>
    </w:p>
    <w:p w:rsidR="007571E5" w:rsidRPr="00D94D01" w:rsidRDefault="007571E5" w:rsidP="007571E5">
      <w:pPr>
        <w:pStyle w:val="Prrafodelista"/>
        <w:jc w:val="both"/>
        <w:rPr>
          <w:rFonts w:ascii="Arial" w:hAnsi="Arial" w:cs="Arial"/>
          <w:color w:val="0070C0"/>
        </w:rPr>
      </w:pPr>
      <w:r w:rsidRPr="00D94D01">
        <w:rPr>
          <w:rFonts w:ascii="Arial" w:hAnsi="Arial" w:cs="Arial"/>
          <w:color w:val="0070C0"/>
        </w:rPr>
        <w:t xml:space="preserve">Deben quedar claros los objetivos y resultados. Significativamente mejorado depende de la situación de partida y hacia donde se va. </w:t>
      </w:r>
      <w:r w:rsidR="00825181">
        <w:rPr>
          <w:rFonts w:ascii="Arial" w:hAnsi="Arial" w:cs="Arial"/>
          <w:color w:val="0070C0"/>
        </w:rPr>
        <w:t>Los i</w:t>
      </w:r>
      <w:r w:rsidRPr="00D94D01">
        <w:rPr>
          <w:rFonts w:ascii="Arial" w:hAnsi="Arial" w:cs="Arial"/>
          <w:color w:val="0070C0"/>
        </w:rPr>
        <w:t>ndicadores de resultados e impacto</w:t>
      </w:r>
      <w:r w:rsidR="00825181">
        <w:rPr>
          <w:rFonts w:ascii="Arial" w:hAnsi="Arial" w:cs="Arial"/>
          <w:color w:val="0070C0"/>
        </w:rPr>
        <w:t xml:space="preserve"> nos darán una idea de esto</w:t>
      </w:r>
      <w:r w:rsidRPr="00D94D01">
        <w:rPr>
          <w:rFonts w:ascii="Arial" w:hAnsi="Arial" w:cs="Arial"/>
          <w:color w:val="0070C0"/>
        </w:rPr>
        <w:t>. Est</w:t>
      </w:r>
      <w:r w:rsidR="00FA5016">
        <w:rPr>
          <w:rFonts w:ascii="Arial" w:hAnsi="Arial" w:cs="Arial"/>
          <w:color w:val="0070C0"/>
        </w:rPr>
        <w:t xml:space="preserve">os aspectos </w:t>
      </w:r>
      <w:r w:rsidRPr="00D94D01">
        <w:rPr>
          <w:rFonts w:ascii="Arial" w:hAnsi="Arial" w:cs="Arial"/>
          <w:color w:val="0070C0"/>
        </w:rPr>
        <w:t>hay que definirlo en el proyecto. Definir necesidades y expectativas. Aplicación de técnicas específicas para mejorar eficiencia y efectividad de procesos industriales. Cómo y qué.</w:t>
      </w:r>
    </w:p>
    <w:p w:rsidR="007571E5" w:rsidRPr="00D94D01" w:rsidRDefault="007571E5" w:rsidP="0079456A">
      <w:pPr>
        <w:pStyle w:val="Prrafodelista"/>
        <w:jc w:val="both"/>
        <w:rPr>
          <w:rFonts w:ascii="Arial" w:hAnsi="Arial" w:cs="Arial"/>
          <w:color w:val="0070C0"/>
        </w:rPr>
      </w:pPr>
    </w:p>
    <w:p w:rsidR="007571E5" w:rsidRPr="00D94D01" w:rsidRDefault="007571E5" w:rsidP="007571E5">
      <w:pPr>
        <w:pStyle w:val="Prrafodelista"/>
        <w:jc w:val="both"/>
        <w:rPr>
          <w:rFonts w:ascii="Arial" w:hAnsi="Arial" w:cs="Arial"/>
          <w:color w:val="0070C0"/>
        </w:rPr>
      </w:pPr>
      <w:r w:rsidRPr="00D94D01">
        <w:rPr>
          <w:rFonts w:ascii="Arial" w:hAnsi="Arial" w:cs="Arial"/>
          <w:color w:val="0070C0"/>
        </w:rPr>
        <w:t>Estas ayudas no pretenden incentivar solo la compra de herramientas y tener una consultora para que lo desarrolle en la empresa</w:t>
      </w:r>
      <w:r w:rsidR="00FA5016">
        <w:rPr>
          <w:rFonts w:ascii="Arial" w:hAnsi="Arial" w:cs="Arial"/>
          <w:color w:val="0070C0"/>
        </w:rPr>
        <w:t>,</w:t>
      </w:r>
      <w:r w:rsidRPr="00D94D01">
        <w:rPr>
          <w:rFonts w:ascii="Arial" w:hAnsi="Arial" w:cs="Arial"/>
          <w:color w:val="0070C0"/>
        </w:rPr>
        <w:t xml:space="preserve"> sin tener un objetivo palpable. Deben existir unas necesidades concretas y unas expectativas de mejora. Debe existir </w:t>
      </w:r>
      <w:r w:rsidR="00FA5016">
        <w:rPr>
          <w:rFonts w:ascii="Arial" w:hAnsi="Arial" w:cs="Arial"/>
          <w:color w:val="0070C0"/>
        </w:rPr>
        <w:t>al</w:t>
      </w:r>
      <w:r w:rsidRPr="00D94D01">
        <w:rPr>
          <w:rFonts w:ascii="Arial" w:hAnsi="Arial" w:cs="Arial"/>
          <w:color w:val="0070C0"/>
        </w:rPr>
        <w:t xml:space="preserve"> menos incertidumbre y riesgo en el alcance de los resultados.</w:t>
      </w:r>
    </w:p>
    <w:p w:rsidR="0079456A" w:rsidRPr="00D94D01" w:rsidRDefault="0079456A" w:rsidP="0079456A">
      <w:pPr>
        <w:pStyle w:val="Prrafodelista"/>
        <w:jc w:val="both"/>
        <w:rPr>
          <w:rFonts w:ascii="Arial" w:hAnsi="Arial" w:cs="Arial"/>
          <w:color w:val="0070C0"/>
        </w:rPr>
      </w:pPr>
    </w:p>
    <w:p w:rsidR="0079456A" w:rsidRPr="00D94D01" w:rsidRDefault="00B00968" w:rsidP="0079456A">
      <w:pPr>
        <w:pStyle w:val="Prrafodelista"/>
        <w:jc w:val="both"/>
        <w:rPr>
          <w:rFonts w:ascii="Arial" w:hAnsi="Arial" w:cs="Arial"/>
          <w:color w:val="0070C0"/>
        </w:rPr>
      </w:pPr>
      <w:r w:rsidRPr="00D94D01">
        <w:rPr>
          <w:rFonts w:ascii="Arial" w:hAnsi="Arial" w:cs="Arial"/>
          <w:color w:val="0070C0"/>
        </w:rPr>
        <w:t>Sería e</w:t>
      </w:r>
      <w:r w:rsidR="0079456A" w:rsidRPr="00D94D01">
        <w:rPr>
          <w:rFonts w:ascii="Arial" w:hAnsi="Arial" w:cs="Arial"/>
          <w:color w:val="0070C0"/>
        </w:rPr>
        <w:t xml:space="preserve">l tercer párrafo de la base 4.1.b): </w:t>
      </w:r>
      <w:r w:rsidR="0079456A" w:rsidRPr="00D94D01">
        <w:rPr>
          <w:rFonts w:ascii="Arial" w:hAnsi="Arial" w:cs="Arial"/>
          <w:b/>
          <w:color w:val="0070C0"/>
        </w:rPr>
        <w:t>Innovación en modelos de negocio</w:t>
      </w:r>
      <w:r w:rsidR="0079456A" w:rsidRPr="00D94D01">
        <w:rPr>
          <w:rFonts w:ascii="Arial" w:hAnsi="Arial" w:cs="Arial"/>
          <w:color w:val="0070C0"/>
        </w:rPr>
        <w:t xml:space="preserve">. Proyectos orientados al diseño y puesta en marcha de nuevos modelos de </w:t>
      </w:r>
      <w:r w:rsidR="0079456A" w:rsidRPr="00D94D01">
        <w:rPr>
          <w:rFonts w:ascii="Arial" w:hAnsi="Arial" w:cs="Arial"/>
          <w:color w:val="0070C0"/>
        </w:rPr>
        <w:lastRenderedPageBreak/>
        <w:t xml:space="preserve">negocio que permitan </w:t>
      </w:r>
      <w:r w:rsidR="0079456A" w:rsidRPr="00D94D01">
        <w:rPr>
          <w:rFonts w:ascii="Arial" w:hAnsi="Arial" w:cs="Arial"/>
          <w:color w:val="0070C0"/>
          <w:u w:val="single"/>
        </w:rPr>
        <w:t>crear o mejorar los modelos de comercialización para alcanzar las metas y objetivos estratégicos de la empresa</w:t>
      </w:r>
      <w:r w:rsidR="001B1E1D">
        <w:rPr>
          <w:rFonts w:ascii="Arial" w:hAnsi="Arial" w:cs="Arial"/>
          <w:color w:val="0070C0"/>
          <w:u w:val="single"/>
        </w:rPr>
        <w:t>.</w:t>
      </w:r>
    </w:p>
    <w:p w:rsidR="0079456A" w:rsidRPr="00D94D01" w:rsidRDefault="0079456A" w:rsidP="0079456A">
      <w:pPr>
        <w:pStyle w:val="Prrafodelista"/>
        <w:jc w:val="both"/>
        <w:rPr>
          <w:rFonts w:ascii="Arial" w:hAnsi="Arial" w:cs="Arial"/>
          <w:color w:val="0070C0"/>
        </w:rPr>
      </w:pPr>
    </w:p>
    <w:p w:rsidR="0079456A" w:rsidRPr="00D94D01" w:rsidRDefault="0079456A" w:rsidP="0079456A">
      <w:pPr>
        <w:pStyle w:val="Prrafodelista"/>
        <w:jc w:val="both"/>
        <w:rPr>
          <w:rFonts w:ascii="Arial" w:hAnsi="Arial" w:cs="Arial"/>
          <w:color w:val="0070C0"/>
        </w:rPr>
      </w:pPr>
      <w:r w:rsidRPr="00D94D01">
        <w:rPr>
          <w:rFonts w:ascii="Arial" w:hAnsi="Arial" w:cs="Arial"/>
          <w:color w:val="0070C0"/>
        </w:rPr>
        <w:t xml:space="preserve">Definida en el reglamento de la UE 651/2014: </w:t>
      </w:r>
    </w:p>
    <w:p w:rsidR="0079456A" w:rsidRPr="00D94D01" w:rsidRDefault="0079456A" w:rsidP="0079456A">
      <w:pPr>
        <w:pStyle w:val="Prrafodelista"/>
        <w:jc w:val="both"/>
        <w:rPr>
          <w:rFonts w:ascii="Arial" w:hAnsi="Arial" w:cs="Arial"/>
          <w:color w:val="0070C0"/>
        </w:rPr>
      </w:pPr>
      <w:r w:rsidRPr="00D94D01">
        <w:rPr>
          <w:rFonts w:ascii="Arial" w:hAnsi="Arial" w:cs="Arial"/>
          <w:color w:val="0070C0"/>
        </w:rPr>
        <w:t xml:space="preserve">La aplicación de un nuevo método organizativo a nivel de la empresa (a nivel de grupo en el sector industrial dado en el EEE), la </w:t>
      </w:r>
      <w:r w:rsidRPr="00D94D01">
        <w:rPr>
          <w:rFonts w:ascii="Arial" w:hAnsi="Arial" w:cs="Arial"/>
          <w:b/>
          <w:color w:val="0070C0"/>
        </w:rPr>
        <w:t>organización del centro de trabajo</w:t>
      </w:r>
      <w:r w:rsidRPr="00D94D01">
        <w:rPr>
          <w:rFonts w:ascii="Arial" w:hAnsi="Arial" w:cs="Arial"/>
          <w:color w:val="0070C0"/>
        </w:rPr>
        <w:t xml:space="preserve"> o las </w:t>
      </w:r>
      <w:r w:rsidRPr="00D94D01">
        <w:rPr>
          <w:rFonts w:ascii="Arial" w:hAnsi="Arial" w:cs="Arial"/>
          <w:b/>
          <w:color w:val="0070C0"/>
        </w:rPr>
        <w:t>relaciones exteriores</w:t>
      </w:r>
      <w:r w:rsidRPr="00D94D01">
        <w:rPr>
          <w:rFonts w:ascii="Arial" w:hAnsi="Arial" w:cs="Arial"/>
          <w:color w:val="0070C0"/>
        </w:rPr>
        <w:t xml:space="preserve">, </w:t>
      </w:r>
      <w:r w:rsidRPr="00D94D01">
        <w:rPr>
          <w:rFonts w:ascii="Arial" w:hAnsi="Arial" w:cs="Arial"/>
          <w:color w:val="0070C0"/>
          <w:u w:val="single"/>
        </w:rPr>
        <w:t>por ejemplo, mediante el uso de tecnologías digitales novedosas</w:t>
      </w:r>
      <w:r w:rsidRPr="00D94D01">
        <w:rPr>
          <w:rFonts w:ascii="Arial" w:hAnsi="Arial" w:cs="Arial"/>
          <w:color w:val="0070C0"/>
        </w:rPr>
        <w:t xml:space="preserve"> o innovadoras; quedan </w:t>
      </w:r>
      <w:r w:rsidRPr="00D94D01">
        <w:rPr>
          <w:rFonts w:ascii="Arial" w:hAnsi="Arial" w:cs="Arial"/>
          <w:b/>
          <w:color w:val="0070C0"/>
        </w:rPr>
        <w:t>excluidos de esta definición</w:t>
      </w:r>
      <w:r w:rsidRPr="00D94D01">
        <w:rPr>
          <w:rFonts w:ascii="Arial" w:hAnsi="Arial" w:cs="Arial"/>
          <w:color w:val="0070C0"/>
        </w:rPr>
        <w:t xml:space="preserve"> los cambios basados en métodos organizativos ya empleados en la empresa, los cambios en la estrategia de gestión, las fusiones y adquisiciones, el abandono de un proceso, la mera sustitución o ampliación de capital, los cambios derivados exclusivamente de variaciones del precio de los factores, la producción personalizada, la adaptación a los usos locales, los cambios periódicos de carácter estacional u otros cambios cíclicos y el comercio de productos nuevos o significativamente mejorados.</w:t>
      </w:r>
    </w:p>
    <w:p w:rsidR="00B150B5" w:rsidRPr="00D94D01" w:rsidRDefault="00B150B5" w:rsidP="00577A1E">
      <w:pPr>
        <w:pStyle w:val="Prrafodelista"/>
        <w:jc w:val="both"/>
        <w:rPr>
          <w:rFonts w:ascii="Arial" w:hAnsi="Arial" w:cs="Arial"/>
        </w:rPr>
      </w:pPr>
    </w:p>
    <w:p w:rsidR="00B150B5" w:rsidRPr="00D94D01" w:rsidRDefault="00B150B5" w:rsidP="00577A1E">
      <w:pPr>
        <w:pStyle w:val="Prrafodelista"/>
        <w:numPr>
          <w:ilvl w:val="1"/>
          <w:numId w:val="1"/>
        </w:numPr>
        <w:jc w:val="both"/>
        <w:rPr>
          <w:rFonts w:ascii="Arial" w:hAnsi="Arial" w:cs="Arial"/>
        </w:rPr>
      </w:pPr>
      <w:r w:rsidRPr="00D94D01">
        <w:rPr>
          <w:rFonts w:ascii="Arial" w:hAnsi="Arial" w:cs="Arial"/>
        </w:rPr>
        <w:t xml:space="preserve">Respecto a la adecuación para la implementación de estas metodologías de </w:t>
      </w:r>
      <w:proofErr w:type="spellStart"/>
      <w:r w:rsidRPr="00D94D01">
        <w:rPr>
          <w:rFonts w:ascii="Arial" w:hAnsi="Arial" w:cs="Arial"/>
        </w:rPr>
        <w:t>management</w:t>
      </w:r>
      <w:proofErr w:type="spellEnd"/>
      <w:r w:rsidRPr="00D94D01">
        <w:rPr>
          <w:rFonts w:ascii="Arial" w:hAnsi="Arial" w:cs="Arial"/>
        </w:rPr>
        <w:t xml:space="preserve"> operacional, ¿se incluye en la cobertura de las ayudas tanto la incorporación de soluciones tecnológicas para la implementación del nuevo sistema de gestión operacional (sistemas de gestión de producción tipo MES, sistemas inteligentes de gestión de almacenes etc..) así como el gasto de apoyo por parte de consultoras externas a la implementación de la propuesta?</w:t>
      </w:r>
    </w:p>
    <w:p w:rsidR="00B00968" w:rsidRPr="00D94D01" w:rsidRDefault="00B00968" w:rsidP="00B00968">
      <w:pPr>
        <w:pStyle w:val="Prrafodelista"/>
        <w:ind w:left="1440"/>
        <w:jc w:val="both"/>
        <w:rPr>
          <w:rFonts w:ascii="Arial" w:hAnsi="Arial" w:cs="Arial"/>
        </w:rPr>
      </w:pPr>
    </w:p>
    <w:p w:rsidR="00B00968" w:rsidRPr="00D94D01" w:rsidRDefault="00B00968" w:rsidP="00B00968">
      <w:pPr>
        <w:pStyle w:val="Prrafodelista"/>
        <w:jc w:val="both"/>
        <w:rPr>
          <w:rFonts w:ascii="Arial" w:hAnsi="Arial" w:cs="Arial"/>
          <w:b/>
          <w:color w:val="FF0000"/>
        </w:rPr>
      </w:pPr>
      <w:r w:rsidRPr="00D94D01">
        <w:rPr>
          <w:rFonts w:ascii="Arial" w:hAnsi="Arial" w:cs="Arial"/>
          <w:b/>
          <w:color w:val="FF0000"/>
        </w:rPr>
        <w:t>RESPUESTA</w:t>
      </w:r>
      <w:r w:rsidR="00B20723">
        <w:rPr>
          <w:rFonts w:ascii="Arial" w:hAnsi="Arial" w:cs="Arial"/>
          <w:b/>
          <w:color w:val="FF0000"/>
        </w:rPr>
        <w:t xml:space="preserve"> apartado c)</w:t>
      </w:r>
      <w:bookmarkStart w:id="0" w:name="_GoBack"/>
      <w:bookmarkEnd w:id="0"/>
      <w:r w:rsidRPr="00D94D01">
        <w:rPr>
          <w:rFonts w:ascii="Arial" w:hAnsi="Arial" w:cs="Arial"/>
          <w:b/>
          <w:color w:val="FF0000"/>
        </w:rPr>
        <w:t>:</w:t>
      </w:r>
    </w:p>
    <w:p w:rsidR="00B00968" w:rsidRPr="00D94D01" w:rsidRDefault="00B00968" w:rsidP="00B00968">
      <w:pPr>
        <w:pStyle w:val="Prrafodelista"/>
        <w:jc w:val="both"/>
        <w:rPr>
          <w:rFonts w:ascii="Arial" w:hAnsi="Arial" w:cs="Arial"/>
          <w:color w:val="0070C0"/>
        </w:rPr>
      </w:pPr>
      <w:r w:rsidRPr="00D94D01">
        <w:rPr>
          <w:rFonts w:ascii="Arial" w:hAnsi="Arial" w:cs="Arial"/>
          <w:color w:val="0070C0"/>
        </w:rPr>
        <w:t>La base 5 recoge los gastos subvencionables en las partidas siguientes:</w:t>
      </w:r>
    </w:p>
    <w:p w:rsidR="00B00968" w:rsidRPr="00D94D01" w:rsidRDefault="00B00968" w:rsidP="00B00968">
      <w:pPr>
        <w:pStyle w:val="Prrafodelista"/>
        <w:numPr>
          <w:ilvl w:val="0"/>
          <w:numId w:val="4"/>
        </w:numPr>
        <w:jc w:val="both"/>
        <w:rPr>
          <w:rFonts w:ascii="Arial" w:hAnsi="Arial" w:cs="Arial"/>
          <w:color w:val="0070C0"/>
        </w:rPr>
      </w:pPr>
      <w:r w:rsidRPr="00D94D01">
        <w:rPr>
          <w:rFonts w:ascii="Arial" w:hAnsi="Arial" w:cs="Arial"/>
          <w:color w:val="0070C0"/>
        </w:rPr>
        <w:t>Personal.</w:t>
      </w:r>
    </w:p>
    <w:p w:rsidR="00B00968" w:rsidRPr="00D94D01" w:rsidRDefault="00B00968" w:rsidP="00B00968">
      <w:pPr>
        <w:pStyle w:val="Prrafodelista"/>
        <w:numPr>
          <w:ilvl w:val="0"/>
          <w:numId w:val="4"/>
        </w:numPr>
        <w:jc w:val="both"/>
        <w:rPr>
          <w:rFonts w:ascii="Arial" w:hAnsi="Arial" w:cs="Arial"/>
          <w:color w:val="0070C0"/>
        </w:rPr>
      </w:pPr>
      <w:r w:rsidRPr="00D94D01">
        <w:rPr>
          <w:rFonts w:ascii="Arial" w:hAnsi="Arial" w:cs="Arial"/>
          <w:color w:val="0070C0"/>
        </w:rPr>
        <w:t>Materiales.</w:t>
      </w:r>
    </w:p>
    <w:p w:rsidR="00B00968" w:rsidRPr="00D94D01" w:rsidRDefault="00B00968" w:rsidP="00B00968">
      <w:pPr>
        <w:pStyle w:val="Prrafodelista"/>
        <w:numPr>
          <w:ilvl w:val="0"/>
          <w:numId w:val="4"/>
        </w:numPr>
        <w:jc w:val="both"/>
        <w:rPr>
          <w:rFonts w:ascii="Arial" w:hAnsi="Arial" w:cs="Arial"/>
          <w:color w:val="0070C0"/>
        </w:rPr>
      </w:pPr>
      <w:r w:rsidRPr="00D94D01">
        <w:rPr>
          <w:rFonts w:ascii="Arial" w:hAnsi="Arial" w:cs="Arial"/>
          <w:color w:val="0070C0"/>
        </w:rPr>
        <w:t>Amortización de equipos (puede ser software).</w:t>
      </w:r>
    </w:p>
    <w:p w:rsidR="00B00968" w:rsidRPr="00D94D01" w:rsidRDefault="00B00968" w:rsidP="00B00968">
      <w:pPr>
        <w:pStyle w:val="Prrafodelista"/>
        <w:numPr>
          <w:ilvl w:val="0"/>
          <w:numId w:val="4"/>
        </w:numPr>
        <w:jc w:val="both"/>
        <w:rPr>
          <w:rFonts w:ascii="Arial" w:hAnsi="Arial" w:cs="Arial"/>
          <w:color w:val="0070C0"/>
        </w:rPr>
      </w:pPr>
      <w:r w:rsidRPr="00D94D01">
        <w:rPr>
          <w:rFonts w:ascii="Arial" w:hAnsi="Arial" w:cs="Arial"/>
          <w:color w:val="0070C0"/>
        </w:rPr>
        <w:t>Colaboraciones externas.</w:t>
      </w:r>
    </w:p>
    <w:p w:rsidR="00B00968" w:rsidRPr="00D94D01" w:rsidRDefault="00B00968" w:rsidP="00B00968">
      <w:pPr>
        <w:pStyle w:val="Prrafodelista"/>
        <w:numPr>
          <w:ilvl w:val="0"/>
          <w:numId w:val="4"/>
        </w:numPr>
        <w:jc w:val="both"/>
        <w:rPr>
          <w:rFonts w:ascii="Arial" w:hAnsi="Arial" w:cs="Arial"/>
          <w:color w:val="0070C0"/>
        </w:rPr>
      </w:pPr>
      <w:r w:rsidRPr="00D94D01">
        <w:rPr>
          <w:rFonts w:ascii="Arial" w:hAnsi="Arial" w:cs="Arial"/>
          <w:color w:val="0070C0"/>
        </w:rPr>
        <w:t>Otros castos (incluye consultoría para la preparación de la solicitud y difusión)</w:t>
      </w:r>
    </w:p>
    <w:p w:rsidR="00B00968" w:rsidRPr="00D94D01" w:rsidRDefault="00B00968" w:rsidP="00B00968">
      <w:pPr>
        <w:pStyle w:val="Prrafodelista"/>
        <w:jc w:val="both"/>
        <w:rPr>
          <w:rFonts w:ascii="Arial" w:hAnsi="Arial" w:cs="Arial"/>
          <w:color w:val="0070C0"/>
        </w:rPr>
      </w:pPr>
      <w:r w:rsidRPr="00D94D01">
        <w:rPr>
          <w:rFonts w:ascii="Arial" w:hAnsi="Arial" w:cs="Arial"/>
          <w:color w:val="0070C0"/>
        </w:rPr>
        <w:t>Los gastos subvencionables son los que resulten del proyecto en sí, su implantación por la empresa. Podrá haber colaboraciones externas, pero con el límite referido del 50%.</w:t>
      </w:r>
    </w:p>
    <w:p w:rsidR="00B00968" w:rsidRPr="00D94D01" w:rsidRDefault="00B00968" w:rsidP="00B00968">
      <w:pPr>
        <w:pStyle w:val="Prrafodelista"/>
        <w:jc w:val="both"/>
        <w:rPr>
          <w:rFonts w:ascii="Arial" w:hAnsi="Arial" w:cs="Arial"/>
          <w:color w:val="0070C0"/>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 xml:space="preserve">los </w:t>
      </w:r>
      <w:proofErr w:type="spellStart"/>
      <w:r w:rsidRPr="00D94D01">
        <w:rPr>
          <w:rFonts w:ascii="Arial" w:hAnsi="Arial" w:cs="Arial"/>
        </w:rPr>
        <w:t>clusters</w:t>
      </w:r>
      <w:proofErr w:type="spellEnd"/>
      <w:r w:rsidRPr="00D94D01">
        <w:rPr>
          <w:rFonts w:ascii="Arial" w:hAnsi="Arial" w:cs="Arial"/>
        </w:rPr>
        <w:t xml:space="preserve"> </w:t>
      </w:r>
      <w:r w:rsidR="00D5115E">
        <w:rPr>
          <w:rFonts w:ascii="Arial" w:hAnsi="Arial" w:cs="Arial"/>
        </w:rPr>
        <w:t>¿</w:t>
      </w:r>
      <w:r w:rsidRPr="00D94D01">
        <w:rPr>
          <w:rFonts w:ascii="Arial" w:hAnsi="Arial" w:cs="Arial"/>
        </w:rPr>
        <w:t>podrían entrar como subcontratados?</w:t>
      </w:r>
    </w:p>
    <w:p w:rsidR="00B00968" w:rsidRPr="00D94D01" w:rsidRDefault="00B00968" w:rsidP="00B00968">
      <w:pPr>
        <w:pStyle w:val="Prrafodelista"/>
        <w:jc w:val="both"/>
        <w:rPr>
          <w:rFonts w:ascii="Arial" w:hAnsi="Arial" w:cs="Arial"/>
        </w:rPr>
      </w:pPr>
    </w:p>
    <w:p w:rsidR="00B00968" w:rsidRPr="00D94D01" w:rsidRDefault="00B00968" w:rsidP="00B00968">
      <w:pPr>
        <w:pStyle w:val="Prrafodelista"/>
        <w:jc w:val="both"/>
        <w:rPr>
          <w:rFonts w:ascii="Arial" w:hAnsi="Arial" w:cs="Arial"/>
          <w:b/>
          <w:color w:val="FF0000"/>
        </w:rPr>
      </w:pPr>
      <w:r w:rsidRPr="00D94D01">
        <w:rPr>
          <w:rFonts w:ascii="Arial" w:hAnsi="Arial" w:cs="Arial"/>
          <w:b/>
          <w:color w:val="FF0000"/>
        </w:rPr>
        <w:t>RESPUESTA:</w:t>
      </w:r>
    </w:p>
    <w:p w:rsidR="00B00968" w:rsidRPr="00D94D01" w:rsidRDefault="00B00968" w:rsidP="00B00968">
      <w:pPr>
        <w:pStyle w:val="Prrafodelista"/>
        <w:jc w:val="both"/>
        <w:rPr>
          <w:rFonts w:ascii="Arial" w:hAnsi="Arial" w:cs="Arial"/>
          <w:color w:val="0070C0"/>
        </w:rPr>
      </w:pPr>
      <w:r w:rsidRPr="00D94D01">
        <w:rPr>
          <w:rFonts w:ascii="Arial" w:hAnsi="Arial" w:cs="Arial"/>
          <w:color w:val="0070C0"/>
        </w:rPr>
        <w:t xml:space="preserve">Sí, la base 13 </w:t>
      </w:r>
      <w:r w:rsidR="004373A9" w:rsidRPr="00D94D01">
        <w:rPr>
          <w:rFonts w:ascii="Arial" w:hAnsi="Arial" w:cs="Arial"/>
          <w:color w:val="0070C0"/>
        </w:rPr>
        <w:t>no limita en este sentido las colaboraciones externas.</w:t>
      </w:r>
    </w:p>
    <w:p w:rsidR="00B150B5" w:rsidRPr="00D94D01" w:rsidRDefault="00B150B5" w:rsidP="00577A1E">
      <w:pPr>
        <w:jc w:val="both"/>
        <w:rPr>
          <w:rFonts w:ascii="Arial" w:hAnsi="Arial" w:cs="Arial"/>
        </w:rPr>
      </w:pPr>
    </w:p>
    <w:p w:rsidR="00B150B5" w:rsidRPr="00D94D01" w:rsidRDefault="00B150B5" w:rsidP="00577A1E">
      <w:pPr>
        <w:pStyle w:val="Prrafodelista"/>
        <w:numPr>
          <w:ilvl w:val="0"/>
          <w:numId w:val="1"/>
        </w:numPr>
        <w:jc w:val="both"/>
        <w:rPr>
          <w:rFonts w:ascii="Arial" w:hAnsi="Arial" w:cs="Arial"/>
        </w:rPr>
      </w:pPr>
      <w:r w:rsidRPr="00D94D01">
        <w:rPr>
          <w:rFonts w:ascii="Arial" w:hAnsi="Arial" w:cs="Arial"/>
        </w:rPr>
        <w:t xml:space="preserve">Nos gustaría conocer el posible alcance de la colaboración externa de los agentes del SINAI y posibles tareas que se puedan desarrollar vinculadas al proyecto, especialmente de los </w:t>
      </w:r>
      <w:proofErr w:type="spellStart"/>
      <w:r w:rsidRPr="00D94D01">
        <w:rPr>
          <w:rFonts w:ascii="Arial" w:hAnsi="Arial" w:cs="Arial"/>
        </w:rPr>
        <w:t>Clusters</w:t>
      </w:r>
      <w:proofErr w:type="spellEnd"/>
      <w:r w:rsidRPr="00D94D01">
        <w:rPr>
          <w:rFonts w:ascii="Arial" w:hAnsi="Arial" w:cs="Arial"/>
        </w:rPr>
        <w:t>.</w:t>
      </w:r>
    </w:p>
    <w:p w:rsidR="009E2435" w:rsidRPr="00D94D01" w:rsidRDefault="009E2435" w:rsidP="009E2435">
      <w:pPr>
        <w:pStyle w:val="Prrafodelista"/>
        <w:jc w:val="both"/>
        <w:rPr>
          <w:rFonts w:ascii="Arial" w:hAnsi="Arial" w:cs="Arial"/>
        </w:rPr>
      </w:pPr>
    </w:p>
    <w:p w:rsidR="009E2435" w:rsidRPr="00D94D01" w:rsidRDefault="009E2435" w:rsidP="009E2435">
      <w:pPr>
        <w:pStyle w:val="Prrafodelista"/>
        <w:jc w:val="both"/>
        <w:rPr>
          <w:rFonts w:ascii="Arial" w:hAnsi="Arial" w:cs="Arial"/>
          <w:b/>
          <w:color w:val="FF0000"/>
        </w:rPr>
      </w:pPr>
      <w:r w:rsidRPr="00D94D01">
        <w:rPr>
          <w:rFonts w:ascii="Arial" w:hAnsi="Arial" w:cs="Arial"/>
          <w:b/>
          <w:color w:val="FF0000"/>
        </w:rPr>
        <w:t>RESPUESTA:</w:t>
      </w:r>
    </w:p>
    <w:p w:rsidR="00FA5016" w:rsidRDefault="00FA5016" w:rsidP="009E2435">
      <w:pPr>
        <w:pStyle w:val="Prrafodelista"/>
        <w:jc w:val="both"/>
        <w:rPr>
          <w:rFonts w:ascii="Arial" w:hAnsi="Arial" w:cs="Arial"/>
          <w:color w:val="0070C0"/>
        </w:rPr>
      </w:pPr>
      <w:r>
        <w:rPr>
          <w:rFonts w:ascii="Arial" w:hAnsi="Arial" w:cs="Arial"/>
          <w:color w:val="0070C0"/>
        </w:rPr>
        <w:t>Ver respuesta de la pregunta 10.</w:t>
      </w:r>
    </w:p>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Serían definidas por la memoria. No hay límites iniciales.</w:t>
      </w:r>
    </w:p>
    <w:p w:rsidR="00B150B5" w:rsidRPr="00D94D01" w:rsidRDefault="00B150B5" w:rsidP="00577A1E">
      <w:pPr>
        <w:jc w:val="both"/>
        <w:rPr>
          <w:rFonts w:ascii="Arial" w:hAnsi="Arial" w:cs="Arial"/>
        </w:rPr>
      </w:pPr>
    </w:p>
    <w:p w:rsidR="00851038" w:rsidRPr="00D94D01" w:rsidRDefault="00B150B5" w:rsidP="00577A1E">
      <w:pPr>
        <w:pStyle w:val="Prrafodelista"/>
        <w:numPr>
          <w:ilvl w:val="0"/>
          <w:numId w:val="1"/>
        </w:numPr>
        <w:jc w:val="both"/>
        <w:rPr>
          <w:rFonts w:ascii="Arial" w:hAnsi="Arial" w:cs="Arial"/>
        </w:rPr>
      </w:pPr>
      <w:r w:rsidRPr="00D94D01">
        <w:rPr>
          <w:rFonts w:ascii="Arial" w:hAnsi="Arial" w:cs="Arial"/>
        </w:rPr>
        <w:lastRenderedPageBreak/>
        <w:t xml:space="preserve">Si soy autónomo y tengo un proyecto ambicioso, </w:t>
      </w:r>
      <w:r w:rsidR="004472D7">
        <w:rPr>
          <w:rFonts w:ascii="Arial" w:hAnsi="Arial" w:cs="Arial"/>
        </w:rPr>
        <w:t>¿</w:t>
      </w:r>
      <w:r w:rsidR="004472D7" w:rsidRPr="00D94D01">
        <w:rPr>
          <w:rFonts w:ascii="Arial" w:hAnsi="Arial" w:cs="Arial"/>
        </w:rPr>
        <w:t>cómo</w:t>
      </w:r>
      <w:r w:rsidRPr="00D94D01">
        <w:rPr>
          <w:rFonts w:ascii="Arial" w:hAnsi="Arial" w:cs="Arial"/>
        </w:rPr>
        <w:t xml:space="preserve"> puedo hacer para poder facturar yo? muchas ayudas ponen que el solicitante no podrá facturar y yo soy el realizador del proyecto.</w:t>
      </w:r>
    </w:p>
    <w:p w:rsidR="009E2435" w:rsidRPr="00D94D01" w:rsidRDefault="009E2435" w:rsidP="009E2435">
      <w:pPr>
        <w:pStyle w:val="Prrafodelista"/>
        <w:jc w:val="both"/>
        <w:rPr>
          <w:rFonts w:ascii="Arial" w:hAnsi="Arial" w:cs="Arial"/>
        </w:rPr>
      </w:pPr>
    </w:p>
    <w:p w:rsidR="009E2435" w:rsidRPr="00D94D01" w:rsidRDefault="009E2435" w:rsidP="009E2435">
      <w:pPr>
        <w:pStyle w:val="Prrafodelista"/>
        <w:jc w:val="both"/>
        <w:rPr>
          <w:rFonts w:ascii="Arial" w:hAnsi="Arial" w:cs="Arial"/>
          <w:b/>
          <w:color w:val="FF0000"/>
        </w:rPr>
      </w:pPr>
      <w:r w:rsidRPr="00D94D01">
        <w:rPr>
          <w:rFonts w:ascii="Arial" w:hAnsi="Arial" w:cs="Arial"/>
          <w:b/>
          <w:color w:val="FF0000"/>
        </w:rPr>
        <w:t>RESPUESTA:</w:t>
      </w:r>
    </w:p>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 xml:space="preserve">Puede justificar las horas dedicadas con una </w:t>
      </w:r>
      <w:proofErr w:type="spellStart"/>
      <w:r w:rsidRPr="00D94D01">
        <w:rPr>
          <w:rFonts w:ascii="Arial" w:hAnsi="Arial" w:cs="Arial"/>
          <w:color w:val="0070C0"/>
        </w:rPr>
        <w:t>autofactura</w:t>
      </w:r>
      <w:proofErr w:type="spellEnd"/>
      <w:r w:rsidRPr="00D94D01">
        <w:rPr>
          <w:rFonts w:ascii="Arial" w:hAnsi="Arial" w:cs="Arial"/>
          <w:color w:val="0070C0"/>
        </w:rPr>
        <w:t>. Se recoge el supuesto en la base 5.2.a):</w:t>
      </w:r>
    </w:p>
    <w:p w:rsidR="009E2435" w:rsidRPr="00D94D01" w:rsidRDefault="009E2435" w:rsidP="009E2435">
      <w:pPr>
        <w:pStyle w:val="Prrafodelista"/>
        <w:jc w:val="both"/>
        <w:rPr>
          <w:rFonts w:ascii="Arial" w:hAnsi="Arial" w:cs="Arial"/>
          <w:color w:val="0070C0"/>
        </w:rPr>
      </w:pPr>
    </w:p>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En el caso de personas autónomas y con el fin de tener en cuenta el coste de oportunidad (el hecho de que durante el tiempo dedicado al proyecto no factura), se establecen los siguientes gastos salariales en función de la cualificación profesional:</w:t>
      </w:r>
    </w:p>
    <w:p w:rsidR="009E2435" w:rsidRPr="00D94D01" w:rsidRDefault="009E2435" w:rsidP="009E2435">
      <w:pPr>
        <w:pStyle w:val="Prrafodelista"/>
        <w:jc w:val="both"/>
        <w:rPr>
          <w:rFonts w:ascii="Arial" w:hAnsi="Arial" w:cs="Arial"/>
          <w:color w:val="0070C0"/>
        </w:rPr>
      </w:pP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2629"/>
      </w:tblGrid>
      <w:tr w:rsidR="009E2435" w:rsidRPr="00D94D01" w:rsidTr="00F95F64">
        <w:tc>
          <w:tcPr>
            <w:tcW w:w="4956" w:type="dxa"/>
            <w:shd w:val="clear" w:color="auto" w:fill="auto"/>
            <w:vAlign w:val="center"/>
          </w:tcPr>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Cualificación profesional</w:t>
            </w:r>
          </w:p>
        </w:tc>
        <w:tc>
          <w:tcPr>
            <w:tcW w:w="2687" w:type="dxa"/>
            <w:shd w:val="clear" w:color="auto" w:fill="auto"/>
            <w:vAlign w:val="center"/>
          </w:tcPr>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Euros/hora</w:t>
            </w:r>
          </w:p>
        </w:tc>
      </w:tr>
      <w:tr w:rsidR="009E2435" w:rsidRPr="00D94D01" w:rsidTr="00F95F64">
        <w:tc>
          <w:tcPr>
            <w:tcW w:w="4956" w:type="dxa"/>
            <w:shd w:val="clear" w:color="auto" w:fill="auto"/>
            <w:vAlign w:val="center"/>
          </w:tcPr>
          <w:p w:rsidR="009E2435" w:rsidRPr="00D94D01" w:rsidRDefault="009E2435" w:rsidP="009E2435">
            <w:pPr>
              <w:pStyle w:val="Prrafodelista"/>
              <w:rPr>
                <w:rFonts w:ascii="Arial" w:hAnsi="Arial" w:cs="Arial"/>
                <w:color w:val="0070C0"/>
              </w:rPr>
            </w:pPr>
            <w:r w:rsidRPr="00D94D01">
              <w:rPr>
                <w:rFonts w:ascii="Arial" w:hAnsi="Arial" w:cs="Arial"/>
                <w:color w:val="0070C0"/>
              </w:rPr>
              <w:t>Doctorado</w:t>
            </w:r>
          </w:p>
        </w:tc>
        <w:tc>
          <w:tcPr>
            <w:tcW w:w="2687" w:type="dxa"/>
            <w:shd w:val="clear" w:color="auto" w:fill="auto"/>
            <w:vAlign w:val="center"/>
          </w:tcPr>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45</w:t>
            </w:r>
          </w:p>
        </w:tc>
      </w:tr>
      <w:tr w:rsidR="009E2435" w:rsidRPr="00D94D01" w:rsidTr="00F95F64">
        <w:tc>
          <w:tcPr>
            <w:tcW w:w="4956" w:type="dxa"/>
            <w:shd w:val="clear" w:color="auto" w:fill="auto"/>
            <w:vAlign w:val="center"/>
          </w:tcPr>
          <w:p w:rsidR="009E2435" w:rsidRPr="00D94D01" w:rsidRDefault="009E2435" w:rsidP="009E2435">
            <w:pPr>
              <w:pStyle w:val="Prrafodelista"/>
              <w:rPr>
                <w:rFonts w:ascii="Arial" w:hAnsi="Arial" w:cs="Arial"/>
                <w:color w:val="0070C0"/>
              </w:rPr>
            </w:pPr>
            <w:r w:rsidRPr="00D94D01">
              <w:rPr>
                <w:rFonts w:ascii="Arial" w:hAnsi="Arial" w:cs="Arial"/>
                <w:color w:val="0070C0"/>
              </w:rPr>
              <w:t>Máster</w:t>
            </w:r>
          </w:p>
        </w:tc>
        <w:tc>
          <w:tcPr>
            <w:tcW w:w="2687" w:type="dxa"/>
            <w:shd w:val="clear" w:color="auto" w:fill="auto"/>
            <w:vAlign w:val="center"/>
          </w:tcPr>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40</w:t>
            </w:r>
          </w:p>
        </w:tc>
      </w:tr>
      <w:tr w:rsidR="009E2435" w:rsidRPr="00D94D01" w:rsidTr="00F95F64">
        <w:tc>
          <w:tcPr>
            <w:tcW w:w="4956" w:type="dxa"/>
            <w:shd w:val="clear" w:color="auto" w:fill="auto"/>
            <w:vAlign w:val="center"/>
          </w:tcPr>
          <w:p w:rsidR="009E2435" w:rsidRPr="00D94D01" w:rsidRDefault="009E2435" w:rsidP="009E2435">
            <w:pPr>
              <w:pStyle w:val="Prrafodelista"/>
              <w:rPr>
                <w:rFonts w:ascii="Arial" w:hAnsi="Arial" w:cs="Arial"/>
                <w:color w:val="0070C0"/>
              </w:rPr>
            </w:pPr>
            <w:r w:rsidRPr="00D94D01">
              <w:rPr>
                <w:rFonts w:ascii="Arial" w:hAnsi="Arial" w:cs="Arial"/>
                <w:color w:val="0070C0"/>
              </w:rPr>
              <w:t>Titulación Universitaria / Grado</w:t>
            </w:r>
          </w:p>
        </w:tc>
        <w:tc>
          <w:tcPr>
            <w:tcW w:w="2687" w:type="dxa"/>
            <w:shd w:val="clear" w:color="auto" w:fill="auto"/>
            <w:vAlign w:val="center"/>
          </w:tcPr>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35</w:t>
            </w:r>
          </w:p>
        </w:tc>
      </w:tr>
      <w:tr w:rsidR="009E2435" w:rsidRPr="00D94D01" w:rsidTr="00F95F64">
        <w:tc>
          <w:tcPr>
            <w:tcW w:w="4956" w:type="dxa"/>
            <w:shd w:val="clear" w:color="auto" w:fill="auto"/>
            <w:vAlign w:val="center"/>
          </w:tcPr>
          <w:p w:rsidR="009E2435" w:rsidRPr="00D94D01" w:rsidRDefault="009E2435" w:rsidP="009E2435">
            <w:pPr>
              <w:pStyle w:val="Prrafodelista"/>
              <w:rPr>
                <w:rFonts w:ascii="Arial" w:hAnsi="Arial" w:cs="Arial"/>
                <w:color w:val="0070C0"/>
              </w:rPr>
            </w:pPr>
            <w:r w:rsidRPr="00D94D01">
              <w:rPr>
                <w:rFonts w:ascii="Arial" w:hAnsi="Arial" w:cs="Arial"/>
                <w:color w:val="0070C0"/>
              </w:rPr>
              <w:t>Formación profesional (FP) o bachiller</w:t>
            </w:r>
          </w:p>
        </w:tc>
        <w:tc>
          <w:tcPr>
            <w:tcW w:w="2687" w:type="dxa"/>
            <w:shd w:val="clear" w:color="auto" w:fill="auto"/>
            <w:vAlign w:val="center"/>
          </w:tcPr>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25</w:t>
            </w:r>
          </w:p>
        </w:tc>
      </w:tr>
      <w:tr w:rsidR="009E2435" w:rsidRPr="00D94D01" w:rsidTr="00F95F64">
        <w:tc>
          <w:tcPr>
            <w:tcW w:w="4956" w:type="dxa"/>
            <w:shd w:val="clear" w:color="auto" w:fill="auto"/>
            <w:vAlign w:val="center"/>
          </w:tcPr>
          <w:p w:rsidR="009E2435" w:rsidRPr="00D94D01" w:rsidRDefault="009E2435" w:rsidP="009E2435">
            <w:pPr>
              <w:pStyle w:val="Prrafodelista"/>
              <w:rPr>
                <w:rFonts w:ascii="Arial" w:hAnsi="Arial" w:cs="Arial"/>
                <w:color w:val="0070C0"/>
              </w:rPr>
            </w:pPr>
            <w:r w:rsidRPr="00D94D01">
              <w:rPr>
                <w:rFonts w:ascii="Arial" w:hAnsi="Arial" w:cs="Arial"/>
                <w:color w:val="0070C0"/>
              </w:rPr>
              <w:t>Sin cualificación</w:t>
            </w:r>
          </w:p>
        </w:tc>
        <w:tc>
          <w:tcPr>
            <w:tcW w:w="2687" w:type="dxa"/>
            <w:shd w:val="clear" w:color="auto" w:fill="auto"/>
            <w:vAlign w:val="center"/>
          </w:tcPr>
          <w:p w:rsidR="009E2435" w:rsidRPr="00D94D01" w:rsidRDefault="009E2435" w:rsidP="009E2435">
            <w:pPr>
              <w:pStyle w:val="Prrafodelista"/>
              <w:jc w:val="both"/>
              <w:rPr>
                <w:rFonts w:ascii="Arial" w:hAnsi="Arial" w:cs="Arial"/>
                <w:color w:val="0070C0"/>
              </w:rPr>
            </w:pPr>
            <w:r w:rsidRPr="00D94D01">
              <w:rPr>
                <w:rFonts w:ascii="Arial" w:hAnsi="Arial" w:cs="Arial"/>
                <w:color w:val="0070C0"/>
              </w:rPr>
              <w:t>20</w:t>
            </w:r>
          </w:p>
        </w:tc>
      </w:tr>
    </w:tbl>
    <w:p w:rsidR="009E2435" w:rsidRPr="00D94D01" w:rsidRDefault="009E2435" w:rsidP="009E2435">
      <w:pPr>
        <w:pStyle w:val="Prrafodelista"/>
        <w:rPr>
          <w:rFonts w:ascii="Arial" w:hAnsi="Arial" w:cs="Arial"/>
          <w:color w:val="0070C0"/>
        </w:rPr>
      </w:pPr>
    </w:p>
    <w:p w:rsidR="009E2435" w:rsidRPr="00D94D01" w:rsidRDefault="009E2435" w:rsidP="009E2435">
      <w:pPr>
        <w:pStyle w:val="Prrafodelista"/>
        <w:jc w:val="both"/>
        <w:rPr>
          <w:rFonts w:ascii="Arial" w:hAnsi="Arial" w:cs="Arial"/>
          <w:color w:val="0070C0"/>
        </w:rPr>
      </w:pPr>
    </w:p>
    <w:p w:rsidR="00BE4F02" w:rsidRPr="00D94D01" w:rsidRDefault="00BE4F02" w:rsidP="00BE4F02">
      <w:pPr>
        <w:pStyle w:val="Prrafodelista"/>
        <w:numPr>
          <w:ilvl w:val="0"/>
          <w:numId w:val="1"/>
        </w:numPr>
        <w:rPr>
          <w:rFonts w:ascii="Arial" w:hAnsi="Arial" w:cs="Arial"/>
        </w:rPr>
      </w:pPr>
      <w:r w:rsidRPr="00D94D01">
        <w:rPr>
          <w:rFonts w:ascii="Arial" w:hAnsi="Arial" w:cs="Arial"/>
        </w:rPr>
        <w:t>Qué supondría un TRL 7-8 en innovación de modelos de negocio o innovación de metodologías en procesos</w:t>
      </w:r>
    </w:p>
    <w:p w:rsidR="00BE4F02" w:rsidRPr="00D94D01" w:rsidRDefault="00BE4F02" w:rsidP="009E2435">
      <w:pPr>
        <w:pStyle w:val="Prrafodelista"/>
        <w:jc w:val="both"/>
        <w:rPr>
          <w:rFonts w:ascii="Arial" w:hAnsi="Arial" w:cs="Arial"/>
          <w:color w:val="0070C0"/>
        </w:rPr>
      </w:pPr>
    </w:p>
    <w:p w:rsidR="00BE4F02" w:rsidRPr="00D94D01" w:rsidRDefault="00BE4F02" w:rsidP="00BE4F02">
      <w:pPr>
        <w:pStyle w:val="Prrafodelista"/>
        <w:jc w:val="both"/>
        <w:rPr>
          <w:rFonts w:ascii="Arial" w:hAnsi="Arial" w:cs="Arial"/>
          <w:b/>
          <w:color w:val="FF0000"/>
        </w:rPr>
      </w:pPr>
      <w:r w:rsidRPr="00D94D01">
        <w:rPr>
          <w:rFonts w:ascii="Arial" w:hAnsi="Arial" w:cs="Arial"/>
          <w:b/>
          <w:color w:val="FF0000"/>
        </w:rPr>
        <w:t>RESPUESTA:</w:t>
      </w:r>
    </w:p>
    <w:p w:rsidR="00BE4F02" w:rsidRPr="00D94D01" w:rsidRDefault="008A4630" w:rsidP="00BE4F02">
      <w:pPr>
        <w:pStyle w:val="Prrafodelista"/>
        <w:jc w:val="both"/>
        <w:rPr>
          <w:rFonts w:ascii="Arial" w:hAnsi="Arial" w:cs="Arial"/>
          <w:color w:val="0070C0"/>
        </w:rPr>
      </w:pPr>
      <w:r>
        <w:rPr>
          <w:rFonts w:ascii="Arial" w:hAnsi="Arial" w:cs="Arial"/>
          <w:color w:val="0070C0"/>
        </w:rPr>
        <w:t>Ver respuesta a pregunta 17</w:t>
      </w:r>
    </w:p>
    <w:p w:rsidR="00BE4F02" w:rsidRPr="00D94D01" w:rsidRDefault="008A4630" w:rsidP="00BE4F02">
      <w:pPr>
        <w:pStyle w:val="Prrafodelista"/>
        <w:jc w:val="both"/>
        <w:rPr>
          <w:rFonts w:ascii="Arial" w:hAnsi="Arial" w:cs="Arial"/>
          <w:color w:val="0070C0"/>
        </w:rPr>
      </w:pPr>
      <w:r>
        <w:rPr>
          <w:rFonts w:ascii="Arial" w:hAnsi="Arial" w:cs="Arial"/>
          <w:color w:val="0070C0"/>
        </w:rPr>
        <w:t>Como referencia, de acuerdo con la madurez tecnológica s</w:t>
      </w:r>
      <w:r w:rsidR="00BE4F02" w:rsidRPr="00D94D01">
        <w:rPr>
          <w:rFonts w:ascii="Arial" w:hAnsi="Arial" w:cs="Arial"/>
          <w:color w:val="0070C0"/>
        </w:rPr>
        <w:t>e consideran 9 niveles que se extienden desde los principios básicos de la nueva tecnología hasta llegar a sus pruebas con éxito en un entorno real:</w:t>
      </w:r>
    </w:p>
    <w:p w:rsidR="00BE4F02" w:rsidRPr="00D94D01" w:rsidRDefault="00BE4F02" w:rsidP="00BE4F02">
      <w:pPr>
        <w:pStyle w:val="Prrafodelista"/>
        <w:jc w:val="both"/>
        <w:rPr>
          <w:rFonts w:ascii="Arial" w:hAnsi="Arial" w:cs="Arial"/>
          <w:color w:val="0070C0"/>
        </w:rPr>
      </w:pPr>
    </w:p>
    <w:p w:rsidR="00BE4F02" w:rsidRPr="00D94D01" w:rsidRDefault="00BE4F02" w:rsidP="00BE4F02">
      <w:pPr>
        <w:numPr>
          <w:ilvl w:val="0"/>
          <w:numId w:val="7"/>
        </w:numPr>
        <w:spacing w:after="120" w:line="288" w:lineRule="auto"/>
        <w:jc w:val="both"/>
        <w:rPr>
          <w:rFonts w:ascii="Arial" w:hAnsi="Arial" w:cs="Arial"/>
          <w:color w:val="FF0000"/>
        </w:rPr>
      </w:pPr>
      <w:r w:rsidRPr="00D94D01">
        <w:rPr>
          <w:rFonts w:ascii="Arial" w:hAnsi="Arial" w:cs="Arial"/>
          <w:iCs/>
          <w:color w:val="FF0000"/>
        </w:rPr>
        <w:t xml:space="preserve">TRL </w:t>
      </w:r>
      <w:r w:rsidRPr="00D94D01">
        <w:rPr>
          <w:rFonts w:ascii="Arial" w:hAnsi="Arial" w:cs="Arial"/>
          <w:color w:val="FF0000"/>
        </w:rPr>
        <w:t>1: Principios básicos observados y reportados.</w:t>
      </w:r>
    </w:p>
    <w:p w:rsidR="00BE4F02" w:rsidRPr="00D94D01" w:rsidRDefault="00BE4F02" w:rsidP="00BE4F02">
      <w:pPr>
        <w:numPr>
          <w:ilvl w:val="0"/>
          <w:numId w:val="7"/>
        </w:numPr>
        <w:spacing w:after="120" w:line="288" w:lineRule="auto"/>
        <w:jc w:val="both"/>
        <w:rPr>
          <w:rFonts w:ascii="Arial" w:hAnsi="Arial" w:cs="Arial"/>
          <w:color w:val="FF0000"/>
        </w:rPr>
      </w:pPr>
      <w:r w:rsidRPr="00D94D01">
        <w:rPr>
          <w:rFonts w:ascii="Arial" w:hAnsi="Arial" w:cs="Arial"/>
          <w:iCs/>
          <w:color w:val="FF0000"/>
        </w:rPr>
        <w:t xml:space="preserve">TRL </w:t>
      </w:r>
      <w:r w:rsidRPr="00D94D01">
        <w:rPr>
          <w:rFonts w:ascii="Arial" w:hAnsi="Arial" w:cs="Arial"/>
          <w:color w:val="FF0000"/>
        </w:rPr>
        <w:t>2: Concepto y/o aplicación tecnológica formulada.</w:t>
      </w:r>
    </w:p>
    <w:p w:rsidR="00BE4F02" w:rsidRPr="00D94D01" w:rsidRDefault="00BE4F02" w:rsidP="00BE4F02">
      <w:pPr>
        <w:numPr>
          <w:ilvl w:val="0"/>
          <w:numId w:val="7"/>
        </w:numPr>
        <w:spacing w:after="120" w:line="288" w:lineRule="auto"/>
        <w:jc w:val="both"/>
        <w:rPr>
          <w:rFonts w:ascii="Arial" w:hAnsi="Arial" w:cs="Arial"/>
          <w:color w:val="FF0000"/>
        </w:rPr>
      </w:pPr>
      <w:r w:rsidRPr="00D94D01">
        <w:rPr>
          <w:rFonts w:ascii="Arial" w:hAnsi="Arial" w:cs="Arial"/>
          <w:iCs/>
          <w:color w:val="FF0000"/>
        </w:rPr>
        <w:t xml:space="preserve">TRL </w:t>
      </w:r>
      <w:r w:rsidRPr="00D94D01">
        <w:rPr>
          <w:rFonts w:ascii="Arial" w:hAnsi="Arial" w:cs="Arial"/>
          <w:color w:val="FF0000"/>
        </w:rPr>
        <w:t>3: Función crítica analítica y experimental y/o prueba de concepto característica.</w:t>
      </w:r>
    </w:p>
    <w:p w:rsidR="00BE4F02" w:rsidRPr="00D94D01" w:rsidRDefault="00BE4F02" w:rsidP="00BE4F02">
      <w:pPr>
        <w:numPr>
          <w:ilvl w:val="0"/>
          <w:numId w:val="7"/>
        </w:numPr>
        <w:spacing w:after="120" w:line="288" w:lineRule="auto"/>
        <w:jc w:val="both"/>
        <w:rPr>
          <w:rFonts w:ascii="Arial" w:hAnsi="Arial" w:cs="Arial"/>
          <w:color w:val="0070C0"/>
        </w:rPr>
      </w:pPr>
      <w:r w:rsidRPr="00D94D01">
        <w:rPr>
          <w:rFonts w:ascii="Arial" w:hAnsi="Arial" w:cs="Arial"/>
          <w:iCs/>
          <w:color w:val="0070C0"/>
        </w:rPr>
        <w:t xml:space="preserve">TRL </w:t>
      </w:r>
      <w:r w:rsidRPr="00D94D01">
        <w:rPr>
          <w:rFonts w:ascii="Arial" w:hAnsi="Arial" w:cs="Arial"/>
          <w:color w:val="0070C0"/>
        </w:rPr>
        <w:t>4: Validación de componente y/o disposición de los mismos en entorno de laboratorio.</w:t>
      </w:r>
    </w:p>
    <w:p w:rsidR="00BE4F02" w:rsidRPr="00D94D01" w:rsidRDefault="00BE4F02" w:rsidP="00BE4F02">
      <w:pPr>
        <w:numPr>
          <w:ilvl w:val="0"/>
          <w:numId w:val="7"/>
        </w:numPr>
        <w:spacing w:after="120" w:line="288" w:lineRule="auto"/>
        <w:jc w:val="both"/>
        <w:rPr>
          <w:rFonts w:ascii="Arial" w:hAnsi="Arial" w:cs="Arial"/>
          <w:color w:val="0070C0"/>
        </w:rPr>
      </w:pPr>
      <w:r w:rsidRPr="00D94D01">
        <w:rPr>
          <w:rFonts w:ascii="Arial" w:hAnsi="Arial" w:cs="Arial"/>
          <w:iCs/>
          <w:color w:val="0070C0"/>
        </w:rPr>
        <w:t xml:space="preserve">TRL </w:t>
      </w:r>
      <w:r w:rsidRPr="00D94D01">
        <w:rPr>
          <w:rFonts w:ascii="Arial" w:hAnsi="Arial" w:cs="Arial"/>
          <w:color w:val="0070C0"/>
        </w:rPr>
        <w:t>5: Validación de componente y/o disposición de los mismos en un entorno relevante.</w:t>
      </w:r>
    </w:p>
    <w:p w:rsidR="00BE4F02" w:rsidRPr="00D94D01" w:rsidRDefault="00BE4F02" w:rsidP="00BE4F02">
      <w:pPr>
        <w:numPr>
          <w:ilvl w:val="0"/>
          <w:numId w:val="7"/>
        </w:numPr>
        <w:spacing w:after="120" w:line="288" w:lineRule="auto"/>
        <w:jc w:val="both"/>
        <w:rPr>
          <w:rFonts w:ascii="Arial" w:hAnsi="Arial" w:cs="Arial"/>
          <w:color w:val="0070C0"/>
        </w:rPr>
      </w:pPr>
      <w:r w:rsidRPr="00D94D01">
        <w:rPr>
          <w:rFonts w:ascii="Arial" w:hAnsi="Arial" w:cs="Arial"/>
          <w:iCs/>
          <w:color w:val="0070C0"/>
        </w:rPr>
        <w:t xml:space="preserve">TRL </w:t>
      </w:r>
      <w:r w:rsidRPr="00D94D01">
        <w:rPr>
          <w:rFonts w:ascii="Arial" w:hAnsi="Arial" w:cs="Arial"/>
          <w:color w:val="0070C0"/>
        </w:rPr>
        <w:t>6: Modelo de sistema o subsistema o demostración de prototipo en un entorno relevante</w:t>
      </w:r>
    </w:p>
    <w:p w:rsidR="00BE4F02" w:rsidRPr="00D94D01" w:rsidRDefault="00BE4F02" w:rsidP="00BE4F02">
      <w:pPr>
        <w:numPr>
          <w:ilvl w:val="0"/>
          <w:numId w:val="7"/>
        </w:numPr>
        <w:spacing w:after="120" w:line="288" w:lineRule="auto"/>
        <w:jc w:val="both"/>
        <w:rPr>
          <w:rFonts w:ascii="Arial" w:hAnsi="Arial" w:cs="Arial"/>
          <w:color w:val="0070C0"/>
        </w:rPr>
      </w:pPr>
      <w:r w:rsidRPr="00D94D01">
        <w:rPr>
          <w:rFonts w:ascii="Arial" w:hAnsi="Arial" w:cs="Arial"/>
          <w:iCs/>
          <w:color w:val="0070C0"/>
        </w:rPr>
        <w:t xml:space="preserve">TRL </w:t>
      </w:r>
      <w:r w:rsidRPr="00D94D01">
        <w:rPr>
          <w:rFonts w:ascii="Arial" w:hAnsi="Arial" w:cs="Arial"/>
          <w:color w:val="0070C0"/>
        </w:rPr>
        <w:t>7: Demostración de sistema o prototipo en un entorno real.</w:t>
      </w:r>
    </w:p>
    <w:p w:rsidR="00BE4F02" w:rsidRPr="00D94D01" w:rsidRDefault="00BE4F02" w:rsidP="00BE4F02">
      <w:pPr>
        <w:numPr>
          <w:ilvl w:val="0"/>
          <w:numId w:val="7"/>
        </w:numPr>
        <w:spacing w:after="120" w:line="288" w:lineRule="auto"/>
        <w:jc w:val="both"/>
        <w:rPr>
          <w:rFonts w:ascii="Arial" w:hAnsi="Arial" w:cs="Arial"/>
          <w:color w:val="00B050"/>
        </w:rPr>
      </w:pPr>
      <w:r w:rsidRPr="00D94D01">
        <w:rPr>
          <w:rFonts w:ascii="Arial" w:hAnsi="Arial" w:cs="Arial"/>
          <w:iCs/>
          <w:color w:val="00B050"/>
        </w:rPr>
        <w:t xml:space="preserve">TRL </w:t>
      </w:r>
      <w:r w:rsidRPr="00D94D01">
        <w:rPr>
          <w:rFonts w:ascii="Arial" w:hAnsi="Arial" w:cs="Arial"/>
          <w:color w:val="00B050"/>
        </w:rPr>
        <w:t>8: Sistema completo y certificado a través de pruebas y demostraciones.</w:t>
      </w:r>
    </w:p>
    <w:p w:rsidR="00BE4F02" w:rsidRPr="00D94D01" w:rsidRDefault="00BE4F02" w:rsidP="00BE4F02">
      <w:pPr>
        <w:numPr>
          <w:ilvl w:val="0"/>
          <w:numId w:val="7"/>
        </w:numPr>
        <w:spacing w:after="120" w:line="288" w:lineRule="auto"/>
        <w:jc w:val="both"/>
        <w:rPr>
          <w:rFonts w:ascii="Arial" w:hAnsi="Arial" w:cs="Arial"/>
          <w:color w:val="00B050"/>
        </w:rPr>
      </w:pPr>
      <w:r w:rsidRPr="00D94D01">
        <w:rPr>
          <w:rFonts w:ascii="Arial" w:hAnsi="Arial" w:cs="Arial"/>
          <w:iCs/>
          <w:color w:val="00B050"/>
        </w:rPr>
        <w:lastRenderedPageBreak/>
        <w:t xml:space="preserve">TRL </w:t>
      </w:r>
      <w:r w:rsidRPr="00D94D01">
        <w:rPr>
          <w:rFonts w:ascii="Arial" w:hAnsi="Arial" w:cs="Arial"/>
          <w:color w:val="00B050"/>
        </w:rPr>
        <w:t>9: Sistema probado con éxito en entorno real</w:t>
      </w:r>
    </w:p>
    <w:p w:rsidR="00BE4F02" w:rsidRPr="00D94D01" w:rsidRDefault="00BE4F02" w:rsidP="00BE4F02">
      <w:pPr>
        <w:pStyle w:val="Prrafodelista"/>
        <w:jc w:val="both"/>
        <w:rPr>
          <w:rFonts w:ascii="Arial" w:hAnsi="Arial" w:cs="Arial"/>
          <w:color w:val="0070C0"/>
        </w:rPr>
      </w:pPr>
    </w:p>
    <w:p w:rsidR="00EC7EDB" w:rsidRPr="00D94D01" w:rsidRDefault="00EC7EDB" w:rsidP="00EC7EDB">
      <w:pPr>
        <w:pStyle w:val="Prrafodelista"/>
        <w:jc w:val="both"/>
        <w:rPr>
          <w:rFonts w:ascii="Arial" w:hAnsi="Arial" w:cs="Arial"/>
          <w:color w:val="0070C0"/>
        </w:rPr>
      </w:pPr>
    </w:p>
    <w:p w:rsidR="00EC7EDB" w:rsidRPr="00D94D01" w:rsidRDefault="00EC7EDB" w:rsidP="00600CF9">
      <w:pPr>
        <w:pStyle w:val="Prrafodelista"/>
        <w:numPr>
          <w:ilvl w:val="0"/>
          <w:numId w:val="1"/>
        </w:numPr>
        <w:jc w:val="both"/>
        <w:rPr>
          <w:rFonts w:ascii="Arial" w:hAnsi="Arial" w:cs="Arial"/>
        </w:rPr>
      </w:pPr>
      <w:r w:rsidRPr="00D94D01">
        <w:rPr>
          <w:rFonts w:ascii="Arial" w:hAnsi="Arial" w:cs="Arial"/>
        </w:rPr>
        <w:t>La incompatibilidad con otras ayudas de Gobierno de Navarra, si esta incompatibilidad está relacionada con el proyecto presentado a las ayudas de innovación o si es incompatible con cualquier otra ayuda del Gobierno de Navarra a la empresa.</w:t>
      </w:r>
    </w:p>
    <w:p w:rsidR="00EC7EDB" w:rsidRPr="00D94D01" w:rsidRDefault="00EC7EDB" w:rsidP="00EC7EDB">
      <w:pPr>
        <w:pStyle w:val="Prrafodelista"/>
        <w:jc w:val="both"/>
        <w:rPr>
          <w:rFonts w:ascii="Arial" w:hAnsi="Arial" w:cs="Arial"/>
          <w:color w:val="0070C0"/>
        </w:rPr>
      </w:pPr>
    </w:p>
    <w:p w:rsidR="00EC7EDB" w:rsidRPr="00D94D01" w:rsidRDefault="00EC7EDB" w:rsidP="00EC7EDB">
      <w:pPr>
        <w:pStyle w:val="Prrafodelista"/>
        <w:jc w:val="both"/>
        <w:rPr>
          <w:rFonts w:ascii="Arial" w:hAnsi="Arial" w:cs="Arial"/>
          <w:b/>
          <w:color w:val="FF0000"/>
        </w:rPr>
      </w:pPr>
      <w:r w:rsidRPr="00D94D01">
        <w:rPr>
          <w:rFonts w:ascii="Arial" w:hAnsi="Arial" w:cs="Arial"/>
          <w:b/>
          <w:color w:val="FF0000"/>
        </w:rPr>
        <w:t>RESPUESTA:</w:t>
      </w:r>
    </w:p>
    <w:p w:rsidR="00EC7EDB" w:rsidRPr="00D94D01" w:rsidRDefault="00EC7EDB" w:rsidP="00EC7EDB">
      <w:pPr>
        <w:pStyle w:val="Prrafodelista"/>
        <w:jc w:val="both"/>
        <w:rPr>
          <w:rFonts w:ascii="Arial" w:hAnsi="Arial" w:cs="Arial"/>
          <w:color w:val="0070C0"/>
        </w:rPr>
      </w:pPr>
      <w:r w:rsidRPr="00D94D01">
        <w:rPr>
          <w:rFonts w:ascii="Arial" w:hAnsi="Arial" w:cs="Arial"/>
          <w:color w:val="0070C0"/>
        </w:rPr>
        <w:t xml:space="preserve">La incompatibilidad se considera para la misma actuación, es decir para el proyecto que se presenta. </w:t>
      </w:r>
    </w:p>
    <w:p w:rsidR="00EC7EDB" w:rsidRPr="00D94D01" w:rsidRDefault="00EC7EDB" w:rsidP="00EC7EDB">
      <w:pPr>
        <w:pStyle w:val="Prrafodelista"/>
        <w:jc w:val="both"/>
        <w:rPr>
          <w:rFonts w:ascii="Arial" w:hAnsi="Arial" w:cs="Arial"/>
          <w:color w:val="0070C0"/>
        </w:rPr>
      </w:pPr>
      <w:r w:rsidRPr="00D94D01">
        <w:rPr>
          <w:rFonts w:ascii="Arial" w:hAnsi="Arial" w:cs="Arial"/>
          <w:color w:val="0070C0"/>
        </w:rPr>
        <w:t>Base 19.1 1.</w:t>
      </w:r>
    </w:p>
    <w:p w:rsidR="00EC7EDB" w:rsidRPr="00D94D01" w:rsidRDefault="00EC7EDB" w:rsidP="00EC7EDB">
      <w:pPr>
        <w:pStyle w:val="Prrafodelista"/>
        <w:jc w:val="both"/>
        <w:rPr>
          <w:rFonts w:ascii="Arial" w:hAnsi="Arial" w:cs="Arial"/>
          <w:color w:val="0070C0"/>
        </w:rPr>
      </w:pPr>
      <w:r w:rsidRPr="00D94D01">
        <w:rPr>
          <w:rFonts w:ascii="Arial" w:hAnsi="Arial" w:cs="Arial"/>
          <w:color w:val="0070C0"/>
        </w:rPr>
        <w:t xml:space="preserve">Las ayudas reguladas en estas bases son compatibles </w:t>
      </w:r>
      <w:r w:rsidRPr="00D94D01">
        <w:rPr>
          <w:rFonts w:ascii="Arial" w:hAnsi="Arial" w:cs="Arial"/>
          <w:color w:val="0070C0"/>
          <w:u w:val="single"/>
        </w:rPr>
        <w:t>para las mismas actuaciones</w:t>
      </w:r>
      <w:r w:rsidRPr="00D94D01">
        <w:rPr>
          <w:rFonts w:ascii="Arial" w:hAnsi="Arial" w:cs="Arial"/>
          <w:color w:val="0070C0"/>
        </w:rPr>
        <w:t xml:space="preserve"> con otras subvenciones de las Administraciones Públicas diferentes a la Administración de la Comunidad Foral de Navarra y con las subvenciones de otros entes públicos o privados o de particulares, nacionales o internacionales</w:t>
      </w:r>
    </w:p>
    <w:p w:rsidR="00EC7EDB" w:rsidRPr="00D94D01" w:rsidRDefault="00EC7EDB" w:rsidP="00EC7EDB">
      <w:pPr>
        <w:pStyle w:val="Prrafodelista"/>
        <w:jc w:val="both"/>
        <w:rPr>
          <w:rFonts w:ascii="Arial" w:hAnsi="Arial" w:cs="Arial"/>
          <w:color w:val="0070C0"/>
        </w:rPr>
      </w:pPr>
    </w:p>
    <w:sectPr w:rsidR="00EC7EDB" w:rsidRPr="00D94D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52A6"/>
    <w:multiLevelType w:val="hybridMultilevel"/>
    <w:tmpl w:val="E9EA37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6A5CC7"/>
    <w:multiLevelType w:val="multilevel"/>
    <w:tmpl w:val="1324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A493B"/>
    <w:multiLevelType w:val="multilevel"/>
    <w:tmpl w:val="A24E31FC"/>
    <w:lvl w:ilvl="0">
      <w:start w:val="1"/>
      <w:numFmt w:val="bullet"/>
      <w:lvlText w:val=""/>
      <w:lvlJc w:val="left"/>
      <w:pPr>
        <w:tabs>
          <w:tab w:val="num" w:pos="720"/>
        </w:tabs>
        <w:ind w:left="720" w:hanging="360"/>
      </w:pPr>
      <w:rPr>
        <w:rFonts w:ascii="Symbol" w:hAnsi="Symbol" w:hint="default"/>
        <w:i w:val="0"/>
      </w:rPr>
    </w:lvl>
    <w:lvl w:ilvl="1">
      <w:start w:val="1"/>
      <w:numFmt w:val="bullet"/>
      <w:pStyle w:val="B6-"/>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5602C8E"/>
    <w:multiLevelType w:val="hybridMultilevel"/>
    <w:tmpl w:val="1F6E19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3B5EA7"/>
    <w:multiLevelType w:val="hybridMultilevel"/>
    <w:tmpl w:val="0B563AE6"/>
    <w:lvl w:ilvl="0" w:tplc="DB1665F0">
      <w:start w:val="1"/>
      <w:numFmt w:val="decimal"/>
      <w:lvlText w:val="%1."/>
      <w:lvlJc w:val="left"/>
      <w:pPr>
        <w:ind w:left="720" w:hanging="360"/>
      </w:pPr>
      <w:rPr>
        <w:b/>
      </w:rPr>
    </w:lvl>
    <w:lvl w:ilvl="1" w:tplc="98D252D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99F0EED"/>
    <w:multiLevelType w:val="hybridMultilevel"/>
    <w:tmpl w:val="8F38025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63BE408F"/>
    <w:multiLevelType w:val="hybridMultilevel"/>
    <w:tmpl w:val="03AA08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B5"/>
    <w:rsid w:val="0001361C"/>
    <w:rsid w:val="00041B5C"/>
    <w:rsid w:val="000E394B"/>
    <w:rsid w:val="001B1E1D"/>
    <w:rsid w:val="001B4B6F"/>
    <w:rsid w:val="001E743D"/>
    <w:rsid w:val="002007FA"/>
    <w:rsid w:val="0021263C"/>
    <w:rsid w:val="00290FD6"/>
    <w:rsid w:val="003077AD"/>
    <w:rsid w:val="00342A5C"/>
    <w:rsid w:val="0037270F"/>
    <w:rsid w:val="0037637B"/>
    <w:rsid w:val="004373A9"/>
    <w:rsid w:val="004472D7"/>
    <w:rsid w:val="0047009B"/>
    <w:rsid w:val="004823A6"/>
    <w:rsid w:val="0053627E"/>
    <w:rsid w:val="00577A1E"/>
    <w:rsid w:val="00600CF9"/>
    <w:rsid w:val="006168C5"/>
    <w:rsid w:val="0072547D"/>
    <w:rsid w:val="007571E5"/>
    <w:rsid w:val="0079456A"/>
    <w:rsid w:val="007F691C"/>
    <w:rsid w:val="00825181"/>
    <w:rsid w:val="008A4630"/>
    <w:rsid w:val="008C4856"/>
    <w:rsid w:val="008D1E6C"/>
    <w:rsid w:val="008E2DAE"/>
    <w:rsid w:val="009E2435"/>
    <w:rsid w:val="00A95802"/>
    <w:rsid w:val="00AD7AA1"/>
    <w:rsid w:val="00B00968"/>
    <w:rsid w:val="00B1462A"/>
    <w:rsid w:val="00B150B5"/>
    <w:rsid w:val="00B20723"/>
    <w:rsid w:val="00B95826"/>
    <w:rsid w:val="00BE4F02"/>
    <w:rsid w:val="00CD33B6"/>
    <w:rsid w:val="00D5115E"/>
    <w:rsid w:val="00D94D01"/>
    <w:rsid w:val="00DB5350"/>
    <w:rsid w:val="00E41F57"/>
    <w:rsid w:val="00EB0544"/>
    <w:rsid w:val="00EC7EDB"/>
    <w:rsid w:val="00F95E9D"/>
    <w:rsid w:val="00F95F64"/>
    <w:rsid w:val="00FA50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F321"/>
  <w15:chartTrackingRefBased/>
  <w15:docId w15:val="{42B406E1-066A-4831-B327-E9C8D358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50B5"/>
    <w:pPr>
      <w:ind w:left="720"/>
      <w:contextualSpacing/>
    </w:pPr>
  </w:style>
  <w:style w:type="paragraph" w:customStyle="1" w:styleId="B6-">
    <w:name w:val="B6 -"/>
    <w:basedOn w:val="Normal"/>
    <w:rsid w:val="009E2435"/>
    <w:pPr>
      <w:numPr>
        <w:ilvl w:val="1"/>
        <w:numId w:val="5"/>
      </w:numPr>
      <w:spacing w:after="240" w:line="240" w:lineRule="auto"/>
      <w:jc w:val="both"/>
    </w:pPr>
    <w:rPr>
      <w:rFonts w:ascii="Arial" w:eastAsia="Times New Roman" w:hAnsi="Arial" w:cs="Arial"/>
      <w:lang w:eastAsia="es-ES"/>
    </w:rPr>
  </w:style>
  <w:style w:type="character" w:styleId="Textoennegrita">
    <w:name w:val="Strong"/>
    <w:basedOn w:val="Fuentedeprrafopredeter"/>
    <w:uiPriority w:val="22"/>
    <w:qFormat/>
    <w:rsid w:val="00EC7EDB"/>
    <w:rPr>
      <w:b/>
      <w:bCs/>
    </w:rPr>
  </w:style>
  <w:style w:type="paragraph" w:styleId="Ttulo">
    <w:name w:val="Title"/>
    <w:basedOn w:val="Normal"/>
    <w:next w:val="Normal"/>
    <w:link w:val="TtuloCar"/>
    <w:uiPriority w:val="10"/>
    <w:qFormat/>
    <w:rsid w:val="00D511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11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2002">
      <w:bodyDiv w:val="1"/>
      <w:marLeft w:val="0"/>
      <w:marRight w:val="0"/>
      <w:marTop w:val="0"/>
      <w:marBottom w:val="0"/>
      <w:divBdr>
        <w:top w:val="none" w:sz="0" w:space="0" w:color="auto"/>
        <w:left w:val="none" w:sz="0" w:space="0" w:color="auto"/>
        <w:bottom w:val="none" w:sz="0" w:space="0" w:color="auto"/>
        <w:right w:val="none" w:sz="0" w:space="0" w:color="auto"/>
      </w:divBdr>
    </w:div>
    <w:div w:id="1077752419">
      <w:bodyDiv w:val="1"/>
      <w:marLeft w:val="0"/>
      <w:marRight w:val="0"/>
      <w:marTop w:val="0"/>
      <w:marBottom w:val="0"/>
      <w:divBdr>
        <w:top w:val="none" w:sz="0" w:space="0" w:color="auto"/>
        <w:left w:val="none" w:sz="0" w:space="0" w:color="auto"/>
        <w:bottom w:val="none" w:sz="0" w:space="0" w:color="auto"/>
        <w:right w:val="none" w:sz="0" w:space="0" w:color="auto"/>
      </w:divBdr>
    </w:div>
    <w:div w:id="1569412304">
      <w:bodyDiv w:val="1"/>
      <w:marLeft w:val="0"/>
      <w:marRight w:val="0"/>
      <w:marTop w:val="0"/>
      <w:marBottom w:val="0"/>
      <w:divBdr>
        <w:top w:val="none" w:sz="0" w:space="0" w:color="auto"/>
        <w:left w:val="none" w:sz="0" w:space="0" w:color="auto"/>
        <w:bottom w:val="none" w:sz="0" w:space="0" w:color="auto"/>
        <w:right w:val="none" w:sz="0" w:space="0" w:color="auto"/>
      </w:divBdr>
    </w:div>
    <w:div w:id="1851989821">
      <w:bodyDiv w:val="1"/>
      <w:marLeft w:val="0"/>
      <w:marRight w:val="0"/>
      <w:marTop w:val="0"/>
      <w:marBottom w:val="0"/>
      <w:divBdr>
        <w:top w:val="none" w:sz="0" w:space="0" w:color="auto"/>
        <w:left w:val="none" w:sz="0" w:space="0" w:color="auto"/>
        <w:bottom w:val="none" w:sz="0" w:space="0" w:color="auto"/>
        <w:right w:val="none" w:sz="0" w:space="0" w:color="auto"/>
      </w:divBdr>
    </w:div>
    <w:div w:id="19680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11</Pages>
  <Words>3529</Words>
  <Characters>19412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Lapeña, Lara (CEIN)</dc:creator>
  <cp:keywords/>
  <dc:description/>
  <cp:lastModifiedBy>Cuesta Marquez, José Antonio  (Servicio de Proyectos Estratégicos de la S4)</cp:lastModifiedBy>
  <cp:revision>18</cp:revision>
  <dcterms:created xsi:type="dcterms:W3CDTF">2025-02-03T08:49:00Z</dcterms:created>
  <dcterms:modified xsi:type="dcterms:W3CDTF">2025-02-04T07:02:00Z</dcterms:modified>
</cp:coreProperties>
</file>