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65" w:lineRule="auto" w:before="77"/>
        <w:ind w:left="2445" w:right="1626" w:firstLine="1528"/>
      </w:pPr>
      <w:r>
        <w:t xml:space="preserve">II. ERANSKINA PROGRAMAREN EZAUGARRIAK</w:t>
      </w:r>
    </w:p>
    <w:p>
      <w:pPr>
        <w:pStyle w:val="BodyText"/>
        <w:spacing w:before="42"/>
        <w:rPr>
          <w:b/>
        </w:rPr>
      </w:pPr>
    </w:p>
    <w:p>
      <w:pPr>
        <w:spacing w:before="0"/>
        <w:ind w:left="285" w:right="0" w:firstLine="0"/>
        <w:jc w:val="both"/>
        <w:rPr>
          <w:b/>
          <w:sz w:val="21"/>
        </w:rPr>
      </w:pPr>
      <w:r>
        <w:rPr>
          <w:b/>
          <w:sz w:val="21"/>
        </w:rPr>
        <w:t xml:space="preserve">1.</w:t>
      </w:r>
      <w:r>
        <w:rPr>
          <w:b/>
          <w:sz w:val="21"/>
        </w:rPr>
        <w:t xml:space="preserve"> </w:t>
      </w:r>
      <w:r>
        <w:rPr>
          <w:b/>
          <w:sz w:val="21"/>
        </w:rPr>
        <w:t xml:space="preserve">Programaren ezaugarri orokorrak</w:t>
      </w:r>
    </w:p>
    <w:p>
      <w:pPr>
        <w:pStyle w:val="BodyText"/>
        <w:spacing w:before="22"/>
        <w:rPr>
          <w:b/>
        </w:rPr>
      </w:pPr>
    </w:p>
    <w:p>
      <w:pPr>
        <w:pStyle w:val="ListParagraph"/>
        <w:numPr>
          <w:ilvl w:val="1"/>
          <w:numId w:val="1"/>
        </w:numPr>
        <w:tabs>
          <w:tab w:pos="1576" w:val="left" w:leader="none"/>
        </w:tabs>
        <w:spacing w:line="276" w:lineRule="auto" w:before="0" w:after="0"/>
        <w:ind w:left="285" w:right="136" w:firstLine="719"/>
        <w:jc w:val="both"/>
        <w:rPr>
          <w:sz w:val="21"/>
        </w:rPr>
      </w:pPr>
      <w:r>
        <w:rPr>
          <w:sz w:val="21"/>
        </w:rPr>
        <w:t xml:space="preserve">Ikastetxe bakoitzak proiektu bakarra aurkezten ahalko du. Alabaina, Lehen Hezkuntzako, Derrigorrezko Bigarren Hezkuntzako, Batxilergoko eta Hezkuntza Bereziko irakaskuntzak ematen dituzten ikastetxeen kasuan, onartuko da hezkuntza etapa bakoitzerako aldaera bereziak biltzen dituen proiektu bat aurkeztea.</w:t>
      </w:r>
    </w:p>
    <w:p>
      <w:pPr>
        <w:pStyle w:val="ListParagraph"/>
        <w:numPr>
          <w:ilvl w:val="1"/>
          <w:numId w:val="1"/>
        </w:numPr>
        <w:tabs>
          <w:tab w:pos="1525" w:val="left" w:leader="none"/>
        </w:tabs>
        <w:spacing w:line="276" w:lineRule="auto" w:before="242" w:after="0"/>
        <w:ind w:left="285" w:right="137" w:firstLine="719"/>
        <w:jc w:val="both"/>
        <w:rPr>
          <w:sz w:val="21"/>
        </w:rPr>
      </w:pPr>
      <w:r>
        <w:rPr>
          <w:sz w:val="21"/>
        </w:rPr>
        <w:t xml:space="preserve">Programa bakoitza prestatzea Gorputz Hezkuntzako sailari edo arloari dagokio bakarrik; gainera, hura koordinatzeaz eta gainbegiratzeaz ere arduratuko da.</w:t>
      </w:r>
    </w:p>
    <w:p>
      <w:pPr>
        <w:pStyle w:val="BodyText"/>
        <w:spacing w:line="276" w:lineRule="auto" w:before="238"/>
        <w:ind w:left="285" w:right="138"/>
        <w:jc w:val="both"/>
      </w:pPr>
      <w:r>
        <w:t xml:space="preserve">Ezinbestekotzat jotzen da programa honen eta Gorputz Hezkuntza irakasgaiaren edukien arteko osagarritasuna ezartzea eta bien arteko koordinazio tresnak sortzea. Horrela, irakasgai horren curriculum garapenari lotuko zaio programa.</w:t>
      </w:r>
    </w:p>
    <w:p>
      <w:pPr>
        <w:pStyle w:val="ListParagraph"/>
        <w:numPr>
          <w:ilvl w:val="1"/>
          <w:numId w:val="1"/>
        </w:numPr>
        <w:tabs>
          <w:tab w:pos="1580" w:val="left" w:leader="none"/>
        </w:tabs>
        <w:spacing w:line="276" w:lineRule="auto" w:before="242" w:after="0"/>
        <w:ind w:left="285" w:right="135" w:firstLine="719"/>
        <w:jc w:val="both"/>
        <w:rPr>
          <w:sz w:val="21"/>
        </w:rPr>
      </w:pPr>
      <w:r>
        <w:rPr>
          <w:sz w:val="21"/>
        </w:rPr>
        <w:t xml:space="preserve">Herriko udal kirolaren arduradunekin koordinatu beharko da.</w:t>
      </w:r>
    </w:p>
    <w:p>
      <w:pPr>
        <w:pStyle w:val="ListParagraph"/>
        <w:numPr>
          <w:ilvl w:val="1"/>
          <w:numId w:val="1"/>
        </w:numPr>
        <w:tabs>
          <w:tab w:pos="1511" w:val="left" w:leader="none"/>
        </w:tabs>
        <w:spacing w:line="276" w:lineRule="auto" w:before="239" w:after="0"/>
        <w:ind w:left="285" w:right="133" w:firstLine="719"/>
        <w:jc w:val="both"/>
        <w:rPr>
          <w:sz w:val="21"/>
        </w:rPr>
      </w:pPr>
      <w:r>
        <w:rPr>
          <w:sz w:val="21"/>
        </w:rPr>
        <w:t xml:space="preserve">Aurkeztutako programak bermatu beharko du jardueren eskaintza hezkidetzako parametroen arabera diseinatzen eta antolatzen dela, eta eskaintzan hainbat jarduera txertatzen direla ikasle guztientzat, sexuaren araberako bereizketak saihestuz eta, horrela, bide emanez tipikoki “femeninoak” edo “maskulinoak” diren kirol jardueren estereotipoak apurtzeko.</w:t>
      </w:r>
    </w:p>
    <w:p>
      <w:pPr>
        <w:pStyle w:val="ListParagraph"/>
        <w:numPr>
          <w:ilvl w:val="1"/>
          <w:numId w:val="1"/>
        </w:numPr>
        <w:tabs>
          <w:tab w:pos="1616" w:val="left" w:leader="none"/>
        </w:tabs>
        <w:spacing w:line="276" w:lineRule="auto" w:before="241" w:after="0"/>
        <w:ind w:left="285" w:right="137" w:firstLine="719"/>
        <w:jc w:val="both"/>
        <w:rPr>
          <w:sz w:val="21"/>
        </w:rPr>
      </w:pPr>
      <w:r>
        <w:rPr>
          <w:sz w:val="21"/>
        </w:rPr>
        <w:t xml:space="preserve">Aurkezten diren programek, xede eta helburuez gain, ondoko ataletan zehazten diren ezaugarriak ere bete beharko dituzte, programa motei, jarduera motei, langileei, iraupenari eta abarri dagokienez.</w:t>
      </w:r>
    </w:p>
    <w:p>
      <w:pPr>
        <w:pStyle w:val="BodyText"/>
      </w:pPr>
    </w:p>
    <w:p>
      <w:pPr>
        <w:pStyle w:val="BodyText"/>
      </w:pPr>
    </w:p>
    <w:p>
      <w:pPr>
        <w:pStyle w:val="BodyText"/>
        <w:spacing w:before="7"/>
      </w:pPr>
    </w:p>
    <w:p>
      <w:pPr>
        <w:pStyle w:val="Heading1"/>
        <w:jc w:val="both"/>
      </w:pPr>
      <w:r>
        <w:t xml:space="preserve">2.</w:t>
      </w:r>
      <w:r>
        <w:t xml:space="preserve"> </w:t>
      </w:r>
      <w:r>
        <w:t xml:space="preserve">Programa motak eta iraupena</w:t>
      </w:r>
    </w:p>
    <w:p>
      <w:pPr>
        <w:pStyle w:val="BodyText"/>
        <w:spacing w:before="23"/>
        <w:rPr>
          <w:b/>
        </w:rPr>
      </w:pPr>
    </w:p>
    <w:p>
      <w:pPr>
        <w:pStyle w:val="ListParagraph"/>
        <w:numPr>
          <w:ilvl w:val="1"/>
          <w:numId w:val="2"/>
        </w:numPr>
        <w:tabs>
          <w:tab w:pos="781" w:val="left" w:leader="none"/>
        </w:tabs>
        <w:spacing w:line="240" w:lineRule="auto" w:before="0" w:after="0"/>
        <w:ind w:left="781" w:right="0" w:hanging="496"/>
        <w:jc w:val="left"/>
        <w:rPr>
          <w:sz w:val="21"/>
        </w:rPr>
      </w:pPr>
      <w:r>
        <w:rPr>
          <w:sz w:val="21"/>
        </w:rPr>
        <w:t xml:space="preserve">Motak:</w:t>
      </w:r>
    </w:p>
    <w:p>
      <w:pPr>
        <w:pStyle w:val="BodyText"/>
        <w:spacing w:before="32"/>
        <w:rPr>
          <w:sz w:val="20"/>
        </w:r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25"/>
      </w:tblGrid>
      <w:tr>
        <w:trPr>
          <w:trHeight w:val="312" w:hRule="atLeast"/>
        </w:trPr>
        <w:tc>
          <w:tcPr>
            <w:tcW w:w="7425" w:type="dxa"/>
            <w:tcBorders>
              <w:top w:val="nil"/>
              <w:bottom w:val="nil"/>
            </w:tcBorders>
            <w:shd w:val="clear" w:color="auto" w:fill="000000"/>
          </w:tcPr>
          <w:p>
            <w:pPr>
              <w:pStyle w:val="TableParagraph"/>
              <w:ind w:right="6"/>
              <w:rPr>
                <w:b/>
                <w:sz w:val="21"/>
              </w:rPr>
            </w:pPr>
            <w:r>
              <w:rPr>
                <w:b/>
                <w:color w:val="FFFFFF"/>
                <w:sz w:val="21"/>
              </w:rPr>
              <w:t xml:space="preserve">PROGRAMA MOTAK</w:t>
            </w:r>
          </w:p>
        </w:tc>
      </w:tr>
      <w:tr>
        <w:trPr>
          <w:trHeight w:val="316" w:hRule="atLeast"/>
        </w:trPr>
        <w:tc>
          <w:tcPr>
            <w:tcW w:w="7425" w:type="dxa"/>
            <w:tcBorders>
              <w:top w:val="nil"/>
            </w:tcBorders>
          </w:tcPr>
          <w:p>
            <w:pPr>
              <w:pStyle w:val="TableParagraph"/>
              <w:spacing w:before="12"/>
              <w:rPr>
                <w:sz w:val="21"/>
              </w:rPr>
            </w:pPr>
            <w:r>
              <w:rPr>
                <w:sz w:val="21"/>
              </w:rPr>
              <w:t xml:space="preserve">Goiztiarren gela (eskolarik gabeko ordutegian)</w:t>
            </w:r>
          </w:p>
        </w:tc>
      </w:tr>
      <w:tr>
        <w:trPr>
          <w:trHeight w:val="374" w:hRule="atLeast"/>
        </w:trPr>
        <w:tc>
          <w:tcPr>
            <w:tcW w:w="7425" w:type="dxa"/>
          </w:tcPr>
          <w:p>
            <w:pPr>
              <w:pStyle w:val="TableParagraph"/>
              <w:spacing w:before="40"/>
              <w:ind w:right="6"/>
              <w:rPr>
                <w:sz w:val="21"/>
              </w:rPr>
            </w:pPr>
            <w:r>
              <w:rPr>
                <w:sz w:val="21"/>
              </w:rPr>
              <w:t xml:space="preserve">Jolastokia (</w:t>
            </w:r>
            <w:r>
              <w:rPr>
                <w:sz w:val="21"/>
                <w:b/>
                <w:bCs/>
              </w:rPr>
              <w:t xml:space="preserve">eskola ordutegian</w:t>
            </w:r>
            <w:r>
              <w:rPr>
                <w:sz w:val="21"/>
              </w:rPr>
              <w:t xml:space="preserve">)</w:t>
            </w:r>
          </w:p>
        </w:tc>
      </w:tr>
      <w:tr>
        <w:trPr>
          <w:trHeight w:val="407" w:hRule="atLeast"/>
        </w:trPr>
        <w:tc>
          <w:tcPr>
            <w:tcW w:w="7425" w:type="dxa"/>
          </w:tcPr>
          <w:p>
            <w:pPr>
              <w:pStyle w:val="TableParagraph"/>
              <w:spacing w:before="57"/>
              <w:ind w:right="4"/>
              <w:rPr>
                <w:sz w:val="21"/>
              </w:rPr>
            </w:pPr>
            <w:r>
              <w:rPr>
                <w:sz w:val="21"/>
              </w:rPr>
              <w:t xml:space="preserve">Jantokia (eskolarik gabeko ordutegian)</w:t>
            </w:r>
          </w:p>
        </w:tc>
      </w:tr>
      <w:tr>
        <w:trPr>
          <w:trHeight w:val="412" w:hRule="atLeast"/>
        </w:trPr>
        <w:tc>
          <w:tcPr>
            <w:tcW w:w="7425" w:type="dxa"/>
          </w:tcPr>
          <w:p>
            <w:pPr>
              <w:pStyle w:val="TableParagraph"/>
              <w:spacing w:before="60"/>
              <w:rPr>
                <w:sz w:val="21"/>
              </w:rPr>
            </w:pPr>
            <w:r>
              <w:rPr>
                <w:sz w:val="21"/>
              </w:rPr>
              <w:t xml:space="preserve">Eskolaz kanpoko jarduerak –lanaldi jarraituko ikastetxeak– (</w:t>
            </w:r>
            <w:r>
              <w:rPr>
                <w:sz w:val="21"/>
                <w:b/>
                <w:bCs/>
              </w:rPr>
              <w:t xml:space="preserve">eskola ordutegian</w:t>
            </w:r>
            <w:r>
              <w:rPr>
                <w:sz w:val="21"/>
              </w:rPr>
              <w:t xml:space="preserve">)</w:t>
            </w:r>
          </w:p>
        </w:tc>
      </w:tr>
      <w:tr>
        <w:trPr>
          <w:trHeight w:val="417" w:hRule="atLeast"/>
        </w:trPr>
        <w:tc>
          <w:tcPr>
            <w:tcW w:w="7425" w:type="dxa"/>
          </w:tcPr>
          <w:p>
            <w:pPr>
              <w:pStyle w:val="TableParagraph"/>
              <w:spacing w:before="62"/>
              <w:ind w:right="0"/>
              <w:rPr>
                <w:sz w:val="21"/>
              </w:rPr>
            </w:pPr>
            <w:r>
              <w:rPr>
                <w:sz w:val="21"/>
              </w:rPr>
              <w:t xml:space="preserve">Arratsaldeko jarduerak (eskolarik gabeko ordutegian)</w:t>
            </w:r>
          </w:p>
        </w:tc>
      </w:tr>
    </w:tbl>
    <w:p>
      <w:pPr>
        <w:pStyle w:val="TableParagraph"/>
        <w:spacing w:after="0"/>
        <w:rPr>
          <w:sz w:val="21"/>
        </w:rPr>
        <w:sectPr>
          <w:footerReference w:type="default" r:id="rId5"/>
          <w:type w:val="continuous"/>
          <w:pgSz w:w="11910" w:h="16850"/>
          <w:pgMar w:header="0" w:footer="1173" w:top="1340" w:bottom="1360" w:left="1700" w:right="1275"/>
          <w:pgNumType w:start="1"/>
        </w:sectPr>
      </w:pPr>
    </w:p>
    <w:p>
      <w:pPr>
        <w:pStyle w:val="ListParagraph"/>
        <w:numPr>
          <w:ilvl w:val="2"/>
          <w:numId w:val="2"/>
        </w:numPr>
        <w:tabs>
          <w:tab w:pos="1281" w:val="left" w:leader="none"/>
        </w:tabs>
        <w:spacing w:line="240" w:lineRule="auto" w:before="91" w:after="0"/>
        <w:ind w:left="1281" w:right="0" w:hanging="627"/>
        <w:jc w:val="left"/>
        <w:rPr>
          <w:b/>
          <w:sz w:val="21"/>
        </w:rPr>
      </w:pPr>
      <w:r>
        <w:rPr>
          <w:sz w:val="21"/>
          <w:u w:val="single"/>
          <w:b/>
          <w:bCs/>
        </w:rPr>
        <w:t xml:space="preserve">ESKOLA ORDUTEGIAN</w:t>
      </w:r>
      <w:r>
        <w:rPr>
          <w:sz w:val="21"/>
          <w:u w:val="single"/>
        </w:rPr>
        <w:t xml:space="preserve"> garatutako programa</w:t>
      </w:r>
    </w:p>
    <w:p>
      <w:pPr>
        <w:pStyle w:val="BodyText"/>
        <w:spacing w:before="22"/>
        <w:rPr>
          <w:b/>
        </w:rPr>
      </w:pPr>
    </w:p>
    <w:p>
      <w:pPr>
        <w:pStyle w:val="ListParagraph"/>
        <w:numPr>
          <w:ilvl w:val="3"/>
          <w:numId w:val="2"/>
        </w:numPr>
        <w:tabs>
          <w:tab w:pos="1005" w:val="left" w:leader="none"/>
        </w:tabs>
        <w:spacing w:line="276" w:lineRule="auto" w:before="0" w:after="0"/>
        <w:ind w:left="1005" w:right="135" w:hanging="360"/>
        <w:jc w:val="both"/>
        <w:rPr>
          <w:sz w:val="21"/>
        </w:rPr>
      </w:pPr>
      <w:r>
        <w:rPr>
          <w:sz w:val="21"/>
          <w:b/>
        </w:rPr>
        <w:t xml:space="preserve">Jolastokian.</w:t>
      </w:r>
      <w:r>
        <w:rPr>
          <w:sz w:val="21"/>
          <w:b/>
        </w:rPr>
        <w:t xml:space="preserve"> </w:t>
      </w:r>
      <w:r>
        <w:rPr>
          <w:sz w:val="21"/>
        </w:rPr>
        <w:t xml:space="preserve">Gutxienez 25 minutuko jolasgarai bakar batean gauzatuko da, eta astean, gutxienez, 3 egunetan.</w:t>
      </w:r>
    </w:p>
    <w:p>
      <w:pPr>
        <w:pStyle w:val="ListParagraph"/>
        <w:numPr>
          <w:ilvl w:val="3"/>
          <w:numId w:val="2"/>
        </w:numPr>
        <w:tabs>
          <w:tab w:pos="1005" w:val="left" w:leader="none"/>
        </w:tabs>
        <w:spacing w:line="276" w:lineRule="auto" w:before="238" w:after="0"/>
        <w:ind w:left="1005" w:right="136" w:hanging="360"/>
        <w:jc w:val="both"/>
        <w:rPr>
          <w:i/>
          <w:sz w:val="21"/>
        </w:rPr>
      </w:pPr>
      <w:r>
        <w:rPr>
          <w:sz w:val="21"/>
          <w:b/>
        </w:rPr>
        <w:t xml:space="preserve">Eskolaz kanpoko jardueretan (soilik lanaldi jarraituko ikastetxeetan).</w:t>
      </w:r>
      <w:r>
        <w:rPr>
          <w:sz w:val="21"/>
          <w:b/>
        </w:rPr>
        <w:t xml:space="preserve"> </w:t>
      </w:r>
      <w:r>
        <w:rPr>
          <w:sz w:val="21"/>
        </w:rPr>
        <w:t xml:space="preserve">Gutxienez 45 minutuko iraupena, eta astean behin gutxienez.</w:t>
      </w:r>
      <w:r>
        <w:rPr>
          <w:sz w:val="21"/>
        </w:rPr>
        <w:t xml:space="preserve"> </w:t>
      </w:r>
      <w:r>
        <w:rPr>
          <w:sz w:val="21"/>
        </w:rPr>
        <w:t xml:space="preserve">Jarduera hori Gorputz Hezkuntzako irakasleak eman beharko du, edo beti izan irakasle arduradun bat, </w:t>
      </w:r>
      <w:r>
        <w:rPr>
          <w:sz w:val="21"/>
          <w:i/>
          <w:iCs/>
        </w:rPr>
        <w:t xml:space="preserve">Hezkuntzako kontseilariaren azaroaren 9ko 106/2023 Foru Agindua</w:t>
      </w:r>
      <w:r>
        <w:rPr>
          <w:sz w:val="21"/>
        </w:rPr>
        <w:t xml:space="preserve">ren 7. artikuluak ezartzen duen bezala (foru agindu horren bidez </w:t>
      </w:r>
      <w:r>
        <w:rPr>
          <w:sz w:val="21"/>
          <w:i/>
          <w:iCs/>
        </w:rPr>
        <w:t xml:space="preserve">eskolaldi motak arautzen dira Nafarroako Foru Komunitateko lurralde-eremuan Haur Hezkuntzako bigarren zikloko, Lehen Hezkuntzako eta Hezkuntza Bereziko ikasketak ematen dituzten ikastetxeetarako</w:t>
      </w:r>
      <w:r>
        <w:rPr>
          <w:sz w:val="21"/>
        </w:rPr>
        <w:t xml:space="preserve">).</w:t>
      </w:r>
    </w:p>
    <w:p>
      <w:pPr>
        <w:spacing w:before="238"/>
        <w:ind w:left="654" w:right="0" w:firstLine="0"/>
        <w:jc w:val="left"/>
        <w:rPr>
          <w:b/>
          <w:sz w:val="21"/>
        </w:rPr>
      </w:pPr>
      <w:r>
        <w:rPr>
          <w:sz w:val="21"/>
        </w:rPr>
        <w:t xml:space="preserve">2.1.2.</w:t>
      </w:r>
      <w:r>
        <w:rPr>
          <w:sz w:val="21"/>
        </w:rPr>
        <w:t xml:space="preserve"> </w:t>
      </w:r>
      <w:r>
        <w:rPr>
          <w:sz w:val="21"/>
          <w:u w:val="single"/>
          <w:b/>
          <w:bCs/>
        </w:rPr>
        <w:t xml:space="preserve">ESKOLARIK GABEKO ORDUTEGIAN</w:t>
      </w:r>
      <w:r>
        <w:rPr>
          <w:sz w:val="21"/>
          <w:u w:val="single"/>
        </w:rPr>
        <w:t xml:space="preserve"> egindako programa</w:t>
      </w:r>
    </w:p>
    <w:p>
      <w:pPr>
        <w:pStyle w:val="BodyText"/>
        <w:spacing w:before="25"/>
        <w:rPr>
          <w:b/>
        </w:rPr>
      </w:pPr>
    </w:p>
    <w:p>
      <w:pPr>
        <w:pStyle w:val="ListParagraph"/>
        <w:numPr>
          <w:ilvl w:val="0"/>
          <w:numId w:val="3"/>
        </w:numPr>
        <w:tabs>
          <w:tab w:pos="1005" w:val="left" w:leader="none"/>
        </w:tabs>
        <w:spacing w:line="273" w:lineRule="auto" w:before="0" w:after="0"/>
        <w:ind w:left="1005" w:right="135" w:hanging="360"/>
        <w:jc w:val="both"/>
        <w:rPr>
          <w:sz w:val="21"/>
        </w:rPr>
      </w:pPr>
      <w:r>
        <w:rPr>
          <w:sz w:val="21"/>
          <w:b/>
          <w:bCs/>
        </w:rPr>
        <w:t xml:space="preserve">Goiztiarren gelan</w:t>
      </w:r>
      <w:r>
        <w:rPr>
          <w:sz w:val="21"/>
        </w:rPr>
        <w:t xml:space="preserve"> (goizean, eskolak hasi aurretik).</w:t>
      </w:r>
      <w:r>
        <w:rPr>
          <w:sz w:val="21"/>
        </w:rPr>
        <w:t xml:space="preserve"> </w:t>
      </w:r>
      <w:r>
        <w:rPr>
          <w:sz w:val="21"/>
        </w:rPr>
        <w:t xml:space="preserve">Gutxienez 30 minutu iraunen du, eta astean gutxienez 2 egunetan eginen.</w:t>
      </w:r>
    </w:p>
    <w:p>
      <w:pPr>
        <w:pStyle w:val="ListParagraph"/>
        <w:numPr>
          <w:ilvl w:val="0"/>
          <w:numId w:val="3"/>
        </w:numPr>
        <w:tabs>
          <w:tab w:pos="1005" w:val="left" w:leader="none"/>
        </w:tabs>
        <w:spacing w:line="276" w:lineRule="auto" w:before="244" w:after="0"/>
        <w:ind w:left="1005" w:right="139" w:hanging="360"/>
        <w:jc w:val="both"/>
        <w:rPr>
          <w:sz w:val="21"/>
        </w:rPr>
      </w:pPr>
      <w:r>
        <w:rPr>
          <w:sz w:val="21"/>
          <w:b/>
          <w:bCs/>
        </w:rPr>
        <w:t xml:space="preserve">Jantokiko ordutegian</w:t>
      </w:r>
      <w:r>
        <w:rPr>
          <w:sz w:val="21"/>
        </w:rPr>
        <w:t xml:space="preserve">.</w:t>
      </w:r>
      <w:r>
        <w:rPr>
          <w:sz w:val="21"/>
        </w:rPr>
        <w:t xml:space="preserve"> </w:t>
      </w:r>
      <w:r>
        <w:rPr>
          <w:sz w:val="21"/>
        </w:rPr>
        <w:t xml:space="preserve">Gutxienez ere 50 minutuko saiotan gauzatuko da, eta astean bitan gutxienez talde bakoitzeko.</w:t>
      </w:r>
    </w:p>
    <w:p>
      <w:pPr>
        <w:pStyle w:val="ListParagraph"/>
        <w:numPr>
          <w:ilvl w:val="0"/>
          <w:numId w:val="3"/>
        </w:numPr>
        <w:tabs>
          <w:tab w:pos="1005" w:val="left" w:leader="none"/>
        </w:tabs>
        <w:spacing w:line="276" w:lineRule="auto" w:before="238" w:after="0"/>
        <w:ind w:left="1005" w:right="132" w:hanging="360"/>
        <w:jc w:val="both"/>
        <w:rPr>
          <w:sz w:val="21"/>
        </w:rPr>
      </w:pPr>
      <w:r>
        <w:rPr>
          <w:sz w:val="21"/>
          <w:b/>
          <w:bCs/>
        </w:rPr>
        <w:t xml:space="preserve">Arratsaldean</w:t>
      </w:r>
      <w:r>
        <w:rPr>
          <w:sz w:val="21"/>
        </w:rPr>
        <w:t xml:space="preserve">.</w:t>
      </w:r>
      <w:r>
        <w:rPr>
          <w:sz w:val="21"/>
        </w:rPr>
        <w:t xml:space="preserve"> </w:t>
      </w:r>
      <w:r>
        <w:rPr>
          <w:sz w:val="21"/>
        </w:rPr>
        <w:t xml:space="preserve">Gutxienez ere 50 minutuko saiotan gauzatuko da, eta astean bitan gutxienez talde bakoitzeko.</w:t>
      </w:r>
    </w:p>
    <w:p>
      <w:pPr>
        <w:spacing w:line="276" w:lineRule="auto" w:before="238"/>
        <w:ind w:left="285" w:right="139" w:firstLine="719"/>
        <w:jc w:val="both"/>
        <w:rPr>
          <w:i/>
          <w:sz w:val="21"/>
        </w:rPr>
      </w:pPr>
      <w:r>
        <w:rPr>
          <w:i/>
          <w:sz w:val="21"/>
        </w:rPr>
        <w:t xml:space="preserve">Ikastetxeren batek, antolaketa-arrazoiengatik, ez baditu betetzen aurreko ordutegiak edo baldintzaren bat, txosten bat aurkeztu beharko du eskaeran, proiektua nola garatuko duen azaltzeko, ikastetxearen inguruabar bereziak kontuan hartuta.</w:t>
      </w:r>
    </w:p>
    <w:p>
      <w:pPr>
        <w:spacing w:line="276" w:lineRule="auto" w:before="240"/>
        <w:ind w:left="285" w:right="0" w:firstLine="0"/>
        <w:jc w:val="left"/>
        <w:rPr>
          <w:i/>
          <w:sz w:val="21"/>
        </w:rPr>
      </w:pPr>
      <w:r>
        <w:rPr>
          <w:i/>
          <w:sz w:val="21"/>
        </w:rPr>
        <w:t xml:space="preserve">Unitate kudeatzaileak aztertuko ditu txostenak, eta erabakiko du eskaera onartzen den ala ez.</w:t>
      </w:r>
    </w:p>
    <w:p>
      <w:pPr>
        <w:pStyle w:val="BodyText"/>
        <w:rPr>
          <w:i/>
        </w:rPr>
      </w:pPr>
    </w:p>
    <w:p>
      <w:pPr>
        <w:pStyle w:val="BodyText"/>
        <w:rPr>
          <w:i/>
        </w:rPr>
      </w:pPr>
    </w:p>
    <w:p>
      <w:pPr>
        <w:pStyle w:val="BodyText"/>
        <w:spacing w:before="8"/>
        <w:rPr>
          <w:i/>
        </w:rPr>
      </w:pPr>
    </w:p>
    <w:p>
      <w:pPr>
        <w:pStyle w:val="ListParagraph"/>
        <w:numPr>
          <w:ilvl w:val="1"/>
          <w:numId w:val="2"/>
        </w:numPr>
        <w:tabs>
          <w:tab w:pos="853" w:val="left" w:leader="none"/>
        </w:tabs>
        <w:spacing w:line="240" w:lineRule="auto" w:before="1" w:after="0"/>
        <w:ind w:left="853" w:right="0" w:hanging="494"/>
        <w:jc w:val="left"/>
        <w:rPr>
          <w:sz w:val="21"/>
        </w:rPr>
      </w:pPr>
      <w:r>
        <w:rPr>
          <w:sz w:val="21"/>
        </w:rPr>
        <w:t xml:space="preserve">Iraupena:</w:t>
      </w:r>
    </w:p>
    <w:p>
      <w:pPr>
        <w:pStyle w:val="BodyText"/>
        <w:spacing w:before="22"/>
      </w:pPr>
    </w:p>
    <w:p>
      <w:pPr>
        <w:pStyle w:val="BodyText"/>
        <w:spacing w:line="276" w:lineRule="auto"/>
        <w:ind w:left="285" w:right="136" w:firstLine="719"/>
        <w:jc w:val="both"/>
      </w:pPr>
      <w:r>
        <w:t xml:space="preserve">Programa ikasturtean zehar garatuko da, eta gutxienez 6 hilabeteko eta gehienez 8 hilabeteko iraupena izanen du, 2025eko urriaren 1etik 2026ko maiatzaren 31ra bitartean.</w:t>
      </w:r>
    </w:p>
    <w:p>
      <w:pPr>
        <w:pStyle w:val="BodyText"/>
        <w:spacing w:line="276" w:lineRule="auto" w:before="240"/>
        <w:ind w:left="285" w:right="142" w:firstLine="719"/>
        <w:jc w:val="both"/>
      </w:pPr>
      <w:r>
        <w:t xml:space="preserve">Atal honetan ezarritako gutxienekoetatik beherako iraupena duten proposamenak ez dira aintzat hartuko.</w:t>
      </w:r>
    </w:p>
    <w:p>
      <w:pPr>
        <w:pStyle w:val="BodyText"/>
        <w:spacing w:after="0" w:line="276" w:lineRule="auto"/>
        <w:jc w:val="both"/>
        <w:sectPr>
          <w:pgSz w:w="11910" w:h="16850"/>
          <w:pgMar w:header="0" w:footer="1173" w:top="1860" w:bottom="1360" w:left="1700" w:right="1275"/>
        </w:sectPr>
      </w:pPr>
    </w:p>
    <w:p>
      <w:pPr>
        <w:pStyle w:val="Heading1"/>
        <w:spacing w:before="77"/>
      </w:pPr>
      <w:r>
        <w:t xml:space="preserve">3.</w:t>
      </w:r>
      <w:r>
        <w:t xml:space="preserve"> </w:t>
      </w:r>
      <w:r>
        <w:t xml:space="preserve">Programaren edukiak:</w:t>
      </w:r>
      <w:r>
        <w:t xml:space="preserve"> </w:t>
      </w:r>
      <w:r>
        <w:t xml:space="preserve">Jarduera motak</w:t>
      </w:r>
    </w:p>
    <w:p>
      <w:pPr>
        <w:pStyle w:val="BodyText"/>
        <w:spacing w:before="23"/>
        <w:rPr>
          <w:b/>
        </w:rPr>
      </w:pPr>
    </w:p>
    <w:p>
      <w:pPr>
        <w:pStyle w:val="BodyText"/>
        <w:spacing w:line="276" w:lineRule="auto"/>
        <w:ind w:left="285" w:right="140" w:firstLine="719"/>
        <w:jc w:val="both"/>
      </w:pPr>
      <w:r>
        <w:t xml:space="preserve">3.1 Ikastetxeak berak finkatuko du programaren barrenean dauden jarduerak egiteko ordutegia.</w:t>
      </w:r>
    </w:p>
    <w:p>
      <w:pPr>
        <w:pStyle w:val="ListParagraph"/>
        <w:numPr>
          <w:ilvl w:val="1"/>
          <w:numId w:val="4"/>
        </w:numPr>
        <w:tabs>
          <w:tab w:pos="1500" w:val="left" w:leader="none"/>
        </w:tabs>
        <w:spacing w:line="276" w:lineRule="auto" w:before="241" w:after="0"/>
        <w:ind w:left="285" w:right="136" w:firstLine="719"/>
        <w:jc w:val="both"/>
        <w:rPr>
          <w:sz w:val="21"/>
        </w:rPr>
      </w:pPr>
      <w:r>
        <w:rPr>
          <w:sz w:val="21"/>
        </w:rPr>
        <w:t xml:space="preserve">Jarduera guztiak ikastetxearen instalazioetan eginen dira, salbu ikastetxeak eskaini bai baina haiek aurrera eramateko berariazko instalaziorik ez badu.</w:t>
      </w:r>
    </w:p>
    <w:p>
      <w:pPr>
        <w:pStyle w:val="ListParagraph"/>
        <w:numPr>
          <w:ilvl w:val="1"/>
          <w:numId w:val="4"/>
        </w:numPr>
        <w:tabs>
          <w:tab w:pos="1524" w:val="left" w:leader="none"/>
        </w:tabs>
        <w:spacing w:line="276" w:lineRule="auto" w:before="240" w:after="0"/>
        <w:ind w:left="285" w:right="136" w:firstLine="719"/>
        <w:jc w:val="both"/>
        <w:rPr>
          <w:sz w:val="21"/>
        </w:rPr>
      </w:pPr>
      <w:r>
        <w:rPr>
          <w:sz w:val="21"/>
        </w:rPr>
        <w:t xml:space="preserve">Programa honetan ez dira sartuko Nafarroako Gobernuak antolatutako edo finantzatutako eskola-kanpainen jarduerak, ez eta Gorputz Hezkuntza irakasgairako edo ikastetxeak programatutakoak ere, hala nola bizikleta ibilaldiak, mendi ibilaldiak, piraguismoa, abentura parkeak, Rocópolis, txangoak, etab.</w:t>
      </w:r>
    </w:p>
    <w:p>
      <w:pPr>
        <w:pStyle w:val="BodyText"/>
      </w:pPr>
    </w:p>
    <w:p>
      <w:pPr>
        <w:pStyle w:val="BodyText"/>
      </w:pPr>
    </w:p>
    <w:p>
      <w:pPr>
        <w:pStyle w:val="BodyText"/>
        <w:spacing w:before="7"/>
      </w:pPr>
    </w:p>
    <w:p>
      <w:pPr>
        <w:pStyle w:val="ListParagraph"/>
        <w:numPr>
          <w:ilvl w:val="1"/>
          <w:numId w:val="4"/>
        </w:numPr>
        <w:tabs>
          <w:tab w:pos="1549" w:val="left" w:leader="none"/>
        </w:tabs>
        <w:spacing w:line="278" w:lineRule="auto" w:before="0" w:after="0"/>
        <w:ind w:left="285" w:right="137" w:firstLine="719"/>
        <w:jc w:val="both"/>
        <w:rPr>
          <w:sz w:val="21"/>
        </w:rPr>
      </w:pPr>
      <w:r>
        <w:rPr>
          <w:sz w:val="21"/>
          <w:b/>
        </w:rPr>
        <w:t xml:space="preserve">PROGRAMAREN EDUKIAK.</w:t>
      </w:r>
      <w:r>
        <w:rPr>
          <w:sz w:val="21"/>
          <w:b/>
        </w:rPr>
        <w:t xml:space="preserve"> </w:t>
      </w:r>
      <w:r>
        <w:rPr>
          <w:sz w:val="21"/>
        </w:rPr>
        <w:t xml:space="preserve">Programak hainbat eduki izan ditzake:</w:t>
      </w:r>
    </w:p>
    <w:p>
      <w:pPr>
        <w:pStyle w:val="ListParagraph"/>
        <w:numPr>
          <w:ilvl w:val="0"/>
          <w:numId w:val="5"/>
        </w:numPr>
        <w:tabs>
          <w:tab w:pos="1004" w:val="left" w:leader="none"/>
        </w:tabs>
        <w:spacing w:line="240" w:lineRule="auto" w:before="238" w:after="0"/>
        <w:ind w:left="1004" w:right="0" w:hanging="359"/>
        <w:jc w:val="left"/>
        <w:rPr>
          <w:sz w:val="21"/>
        </w:rPr>
      </w:pPr>
      <w:r>
        <w:rPr>
          <w:sz w:val="21"/>
        </w:rPr>
        <w:t xml:space="preserve">Herri jolasak, ludikoak eta/edo jostetakoak</w:t>
      </w:r>
    </w:p>
    <w:p>
      <w:pPr>
        <w:pStyle w:val="ListParagraph"/>
        <w:numPr>
          <w:ilvl w:val="0"/>
          <w:numId w:val="5"/>
        </w:numPr>
        <w:tabs>
          <w:tab w:pos="1005" w:val="left" w:leader="none"/>
        </w:tabs>
        <w:spacing w:line="360" w:lineRule="auto" w:before="127" w:after="0"/>
        <w:ind w:left="1005" w:right="765" w:hanging="360"/>
        <w:jc w:val="left"/>
        <w:rPr>
          <w:sz w:val="21"/>
        </w:rPr>
      </w:pPr>
      <w:r>
        <w:rPr>
          <w:sz w:val="21"/>
        </w:rPr>
        <w:t xml:space="preserve">Mugimendu trebetasunak eta hautemate-mugimendu trebetasunak garatzeko jarduerak (zirkuituak, jolasak...)</w:t>
      </w:r>
    </w:p>
    <w:p>
      <w:pPr>
        <w:pStyle w:val="ListParagraph"/>
        <w:numPr>
          <w:ilvl w:val="0"/>
          <w:numId w:val="5"/>
        </w:numPr>
        <w:tabs>
          <w:tab w:pos="1004" w:val="left" w:leader="none"/>
        </w:tabs>
        <w:spacing w:line="240" w:lineRule="auto" w:before="0" w:after="0"/>
        <w:ind w:left="1004" w:right="0" w:hanging="359"/>
        <w:jc w:val="left"/>
        <w:rPr>
          <w:sz w:val="21"/>
        </w:rPr>
      </w:pPr>
      <w:r>
        <w:rPr>
          <w:sz w:val="21"/>
        </w:rPr>
        <w:t xml:space="preserve">Sormenezko jolasa eta materialarekin esperimentatzea (Lehen Hezkuntzako 1. zikloa)</w:t>
      </w:r>
    </w:p>
    <w:p>
      <w:pPr>
        <w:pStyle w:val="ListParagraph"/>
        <w:numPr>
          <w:ilvl w:val="0"/>
          <w:numId w:val="5"/>
        </w:numPr>
        <w:tabs>
          <w:tab w:pos="1004" w:val="left" w:leader="none"/>
        </w:tabs>
        <w:spacing w:line="240" w:lineRule="auto" w:before="129" w:after="0"/>
        <w:ind w:left="1004" w:right="0" w:hanging="359"/>
        <w:jc w:val="left"/>
        <w:rPr>
          <w:sz w:val="21"/>
        </w:rPr>
      </w:pPr>
      <w:r>
        <w:rPr>
          <w:sz w:val="21"/>
        </w:rPr>
        <w:t xml:space="preserve">Jolas eta kirol tradizionalak</w:t>
      </w:r>
    </w:p>
    <w:p>
      <w:pPr>
        <w:pStyle w:val="ListParagraph"/>
        <w:numPr>
          <w:ilvl w:val="0"/>
          <w:numId w:val="5"/>
        </w:numPr>
        <w:tabs>
          <w:tab w:pos="1003" w:val="left" w:leader="none"/>
        </w:tabs>
        <w:spacing w:line="240" w:lineRule="auto" w:before="126" w:after="0"/>
        <w:ind w:left="1003" w:right="0" w:hanging="358"/>
        <w:jc w:val="left"/>
        <w:rPr>
          <w:sz w:val="21"/>
        </w:rPr>
      </w:pPr>
      <w:r>
        <w:rPr>
          <w:sz w:val="21"/>
        </w:rPr>
        <w:t xml:space="preserve">Jolas kooperatiboak</w:t>
      </w:r>
    </w:p>
    <w:p>
      <w:pPr>
        <w:pStyle w:val="ListParagraph"/>
        <w:numPr>
          <w:ilvl w:val="0"/>
          <w:numId w:val="5"/>
        </w:numPr>
        <w:tabs>
          <w:tab w:pos="1004" w:val="left" w:leader="none"/>
        </w:tabs>
        <w:spacing w:line="240" w:lineRule="auto" w:before="129" w:after="0"/>
        <w:ind w:left="1004" w:right="0" w:hanging="359"/>
        <w:jc w:val="left"/>
        <w:rPr>
          <w:sz w:val="21"/>
        </w:rPr>
      </w:pPr>
      <w:r>
        <w:rPr>
          <w:sz w:val="21"/>
        </w:rPr>
        <w:t xml:space="preserve">Kirol aurreko eta/edo kirol hastapeneko jolasak (Lehen Hezkuntzako 4. mailara arte)</w:t>
      </w:r>
    </w:p>
    <w:p>
      <w:pPr>
        <w:pStyle w:val="ListParagraph"/>
        <w:numPr>
          <w:ilvl w:val="0"/>
          <w:numId w:val="5"/>
        </w:numPr>
        <w:tabs>
          <w:tab w:pos="1004" w:val="left" w:leader="none"/>
        </w:tabs>
        <w:spacing w:line="240" w:lineRule="auto" w:before="129" w:after="0"/>
        <w:ind w:left="1004" w:right="0" w:hanging="359"/>
        <w:jc w:val="left"/>
        <w:rPr>
          <w:sz w:val="21"/>
        </w:rPr>
      </w:pPr>
      <w:r>
        <w:rPr>
          <w:sz w:val="21"/>
        </w:rPr>
        <w:t xml:space="preserve">Kirolak (Lehen Hezkuntzako 5. mailan eta hortik aurrera)</w:t>
      </w:r>
    </w:p>
    <w:p>
      <w:pPr>
        <w:pStyle w:val="ListParagraph"/>
        <w:numPr>
          <w:ilvl w:val="0"/>
          <w:numId w:val="5"/>
        </w:numPr>
        <w:tabs>
          <w:tab w:pos="1004" w:val="left" w:leader="none"/>
        </w:tabs>
        <w:spacing w:line="240" w:lineRule="auto" w:before="126" w:after="0"/>
        <w:ind w:left="1004" w:right="0" w:hanging="359"/>
        <w:jc w:val="left"/>
        <w:rPr>
          <w:sz w:val="21"/>
        </w:rPr>
      </w:pPr>
      <w:r>
        <w:rPr>
          <w:sz w:val="21"/>
        </w:rPr>
        <w:t xml:space="preserve">Jolas eta kirol alternatiboak</w:t>
      </w:r>
    </w:p>
    <w:p>
      <w:pPr>
        <w:pStyle w:val="ListParagraph"/>
        <w:numPr>
          <w:ilvl w:val="0"/>
          <w:numId w:val="5"/>
        </w:numPr>
        <w:tabs>
          <w:tab w:pos="1005" w:val="left" w:leader="none"/>
        </w:tabs>
        <w:spacing w:line="240" w:lineRule="auto" w:before="129" w:after="0"/>
        <w:ind w:left="1005" w:right="0" w:hanging="360"/>
        <w:jc w:val="left"/>
        <w:rPr>
          <w:sz w:val="21"/>
        </w:rPr>
      </w:pPr>
      <w:r>
        <w:rPr>
          <w:sz w:val="21"/>
        </w:rPr>
        <w:t xml:space="preserve">Kirol egokituak</w:t>
      </w:r>
    </w:p>
    <w:p>
      <w:pPr>
        <w:pStyle w:val="ListParagraph"/>
        <w:numPr>
          <w:ilvl w:val="0"/>
          <w:numId w:val="5"/>
        </w:numPr>
        <w:tabs>
          <w:tab w:pos="1004" w:val="left" w:leader="none"/>
        </w:tabs>
        <w:spacing w:line="240" w:lineRule="auto" w:before="126" w:after="0"/>
        <w:ind w:left="1004" w:right="0" w:hanging="359"/>
        <w:jc w:val="left"/>
        <w:rPr>
          <w:sz w:val="21"/>
        </w:rPr>
      </w:pPr>
      <w:r>
        <w:rPr>
          <w:sz w:val="21"/>
        </w:rPr>
        <w:t xml:space="preserve">Gimnastika- eta zirku-trebetasunak</w:t>
      </w:r>
    </w:p>
    <w:p>
      <w:pPr>
        <w:pStyle w:val="ListParagraph"/>
        <w:numPr>
          <w:ilvl w:val="0"/>
          <w:numId w:val="5"/>
        </w:numPr>
        <w:tabs>
          <w:tab w:pos="1003" w:val="left" w:leader="none"/>
        </w:tabs>
        <w:spacing w:line="240" w:lineRule="auto" w:before="129" w:after="0"/>
        <w:ind w:left="1003" w:right="0" w:hanging="358"/>
        <w:jc w:val="left"/>
        <w:rPr>
          <w:sz w:val="21"/>
        </w:rPr>
      </w:pPr>
      <w:r>
        <w:rPr>
          <w:sz w:val="21"/>
        </w:rPr>
        <w:t xml:space="preserve">Erritmo eta gorputz adierazpeneko jarduerak</w:t>
      </w:r>
    </w:p>
    <w:p>
      <w:pPr>
        <w:pStyle w:val="ListParagraph"/>
        <w:numPr>
          <w:ilvl w:val="0"/>
          <w:numId w:val="5"/>
        </w:numPr>
        <w:tabs>
          <w:tab w:pos="1005" w:val="left" w:leader="none"/>
        </w:tabs>
        <w:spacing w:line="240" w:lineRule="auto" w:before="126" w:after="0"/>
        <w:ind w:left="1005" w:right="0" w:hanging="360"/>
        <w:jc w:val="left"/>
        <w:rPr>
          <w:sz w:val="21"/>
        </w:rPr>
      </w:pPr>
      <w:r>
        <w:rPr>
          <w:sz w:val="21"/>
        </w:rPr>
        <w:t xml:space="preserve">Fitness eta/edo egokitzapen fisikoko jarduerak</w:t>
      </w:r>
    </w:p>
    <w:p>
      <w:pPr>
        <w:pStyle w:val="ListParagraph"/>
        <w:numPr>
          <w:ilvl w:val="0"/>
          <w:numId w:val="5"/>
        </w:numPr>
        <w:tabs>
          <w:tab w:pos="1003" w:val="left" w:leader="none"/>
        </w:tabs>
        <w:spacing w:line="240" w:lineRule="auto" w:before="130" w:after="0"/>
        <w:ind w:left="1003" w:right="0" w:hanging="358"/>
        <w:jc w:val="left"/>
        <w:rPr>
          <w:sz w:val="21"/>
        </w:rPr>
      </w:pPr>
      <w:r>
        <w:rPr>
          <w:sz w:val="21"/>
        </w:rPr>
        <w:t xml:space="preserve">Ingurune naturala, orientazioa eta mendi ibiliak</w:t>
      </w:r>
    </w:p>
    <w:p>
      <w:pPr>
        <w:pStyle w:val="ListParagraph"/>
        <w:numPr>
          <w:ilvl w:val="0"/>
          <w:numId w:val="5"/>
        </w:numPr>
        <w:tabs>
          <w:tab w:pos="1004" w:val="left" w:leader="none"/>
        </w:tabs>
        <w:spacing w:line="240" w:lineRule="auto" w:before="126" w:after="0"/>
        <w:ind w:left="1004" w:right="0" w:hanging="359"/>
        <w:jc w:val="left"/>
        <w:rPr>
          <w:sz w:val="21"/>
        </w:rPr>
      </w:pPr>
      <w:r>
        <w:rPr>
          <w:sz w:val="21"/>
        </w:rPr>
        <w:t xml:space="preserve">Bestelakoak (zehaztu)</w:t>
      </w:r>
    </w:p>
    <w:p>
      <w:pPr>
        <w:pStyle w:val="BodyText"/>
        <w:spacing w:before="164"/>
      </w:pPr>
    </w:p>
    <w:p>
      <w:pPr>
        <w:pStyle w:val="BodyText"/>
        <w:spacing w:line="276" w:lineRule="auto"/>
        <w:ind w:left="285" w:right="137" w:firstLine="719"/>
        <w:jc w:val="both"/>
      </w:pPr>
      <w:r>
        <w:t xml:space="preserve">Eduki horietako bakoitzean, garatzen bada, hainbat kirol-jarduera fisiko (jostetakoak edo lehiakorrak) eta jolas eta tailerrak eginen dira, eta Vl. eranskinean (“Denbora eta jardueren deskribapena”) definituko dira.</w:t>
      </w:r>
      <w:r>
        <w:t xml:space="preserve"> </w:t>
      </w:r>
      <w:r>
        <w:t xml:space="preserve">Jarduera guztiak eskola-hezkuntza eta ikasleen garapen harmonikoa osatzera bideratuko dira, kirola egiteko eta bizimodu osasungarria izateko ohiturak hartzea ahalbidetuz.</w:t>
      </w:r>
    </w:p>
    <w:p>
      <w:pPr>
        <w:pStyle w:val="BodyText"/>
        <w:spacing w:after="0" w:line="276" w:lineRule="auto"/>
        <w:jc w:val="both"/>
        <w:sectPr>
          <w:pgSz w:w="11910" w:h="16850"/>
          <w:pgMar w:header="0" w:footer="1173" w:top="1340" w:bottom="1360" w:left="1700" w:right="1275"/>
        </w:sectPr>
      </w:pPr>
    </w:p>
    <w:p>
      <w:pPr>
        <w:pStyle w:val="BodyText"/>
        <w:spacing w:line="276" w:lineRule="auto" w:before="77"/>
        <w:ind w:left="285" w:right="136" w:firstLine="719"/>
        <w:jc w:val="both"/>
      </w:pPr>
      <w:r>
        <w:t xml:space="preserve">Lehiaketa ofizial arautuei edo lehendik ezarriak dauden beste programa batzuei lotuak ez dauden gorputz eta kirol jarduerak gauzatuko dira, kirol prestakuntzaren osagarri direnak, heziketaren ikuspegitik.</w:t>
      </w:r>
    </w:p>
    <w:p>
      <w:pPr>
        <w:pStyle w:val="BodyText"/>
        <w:spacing w:line="276" w:lineRule="auto" w:before="241"/>
        <w:ind w:left="285" w:right="136" w:firstLine="719"/>
        <w:jc w:val="both"/>
      </w:pPr>
      <w:r>
        <w:t xml:space="preserve">Planteatzen diren jarduera guztiak neskei zein mutikoei eskainiko zaizkie, eta lehentasuna emanen zaie parte-hartze ekitatiboa duten jarduerei.</w:t>
      </w:r>
    </w:p>
    <w:p>
      <w:pPr>
        <w:pStyle w:val="BodyText"/>
      </w:pPr>
    </w:p>
    <w:p>
      <w:pPr>
        <w:pStyle w:val="BodyText"/>
      </w:pPr>
    </w:p>
    <w:p>
      <w:pPr>
        <w:pStyle w:val="BodyText"/>
        <w:spacing w:before="7"/>
      </w:pPr>
    </w:p>
    <w:p>
      <w:pPr>
        <w:pStyle w:val="Heading1"/>
      </w:pPr>
      <w:r>
        <w:t xml:space="preserve">4.</w:t>
      </w:r>
      <w:r>
        <w:t xml:space="preserve"> </w:t>
      </w:r>
      <w:r>
        <w:t xml:space="preserve">Langileak.</w:t>
      </w:r>
    </w:p>
    <w:p>
      <w:pPr>
        <w:pStyle w:val="BodyText"/>
        <w:spacing w:before="23"/>
        <w:rPr>
          <w:b/>
        </w:rPr>
      </w:pPr>
    </w:p>
    <w:p>
      <w:pPr>
        <w:pStyle w:val="ListParagraph"/>
        <w:numPr>
          <w:ilvl w:val="1"/>
          <w:numId w:val="6"/>
        </w:numPr>
        <w:tabs>
          <w:tab w:pos="1582" w:val="left" w:leader="none"/>
        </w:tabs>
        <w:spacing w:line="276" w:lineRule="auto" w:before="0" w:after="0"/>
        <w:ind w:left="285" w:right="138" w:firstLine="719"/>
        <w:jc w:val="left"/>
        <w:rPr>
          <w:sz w:val="21"/>
        </w:rPr>
      </w:pPr>
      <w:r>
        <w:rPr>
          <w:sz w:val="21"/>
        </w:rPr>
        <w:t xml:space="preserve">Ikastetxe bakoitzak bere programa gauzatzeko ardura izanen du eta horretarako, behar bezala gauza dadin, beharrezko baliabideak jarriko ditu.</w:t>
      </w:r>
    </w:p>
    <w:p>
      <w:pPr>
        <w:pStyle w:val="ListParagraph"/>
        <w:numPr>
          <w:ilvl w:val="1"/>
          <w:numId w:val="6"/>
        </w:numPr>
        <w:tabs>
          <w:tab w:pos="1594" w:val="left" w:leader="none"/>
        </w:tabs>
        <w:spacing w:line="276" w:lineRule="auto" w:before="241" w:after="0"/>
        <w:ind w:left="285" w:right="136" w:firstLine="719"/>
        <w:jc w:val="left"/>
        <w:rPr>
          <w:sz w:val="21"/>
        </w:rPr>
      </w:pPr>
      <w:r>
        <w:rPr>
          <w:sz w:val="21"/>
        </w:rPr>
        <w:t xml:space="preserve">Programa bakoitzean sartzen diren langileek honako profil hau izan beharko dute:</w:t>
      </w:r>
    </w:p>
    <w:p>
      <w:pPr>
        <w:pStyle w:val="ListParagraph"/>
        <w:numPr>
          <w:ilvl w:val="0"/>
          <w:numId w:val="7"/>
        </w:numPr>
        <w:tabs>
          <w:tab w:pos="1005" w:val="left" w:leader="none"/>
        </w:tabs>
        <w:spacing w:line="276" w:lineRule="auto" w:before="239" w:after="0"/>
        <w:ind w:left="1005" w:right="135" w:hanging="360"/>
        <w:jc w:val="both"/>
        <w:rPr>
          <w:sz w:val="21"/>
        </w:rPr>
      </w:pPr>
      <w:r>
        <w:rPr>
          <w:sz w:val="21"/>
          <w:b/>
          <w:bCs/>
        </w:rPr>
        <w:t xml:space="preserve">Arduraduna</w:t>
      </w:r>
      <w:r>
        <w:rPr>
          <w:sz w:val="21"/>
        </w:rPr>
        <w:t xml:space="preserve">: ikastetxeko Gorputz Hezkuntzako arloak edo sailak diseinatu, koordinatu eta gainbegiratuko du hezkuntza- eta kirol-programa, eta, beraz, kirol-arduradunaren edo -koordinatzailearen figurak lan horrek eskatzen duen kualifikazioa eta esperientzia izan beharko ditu, Jarduera Fisikoaren eta Kirolaren Zientzietako lizentziari edo graduari edo Gorputz Hezkuntzako aipamena duen Lehen Hezkuntzako graduari dagokionez (lehengo Gorputz Hezkuntzako Irakasletza).</w:t>
      </w:r>
    </w:p>
    <w:p>
      <w:pPr>
        <w:pStyle w:val="ListParagraph"/>
        <w:numPr>
          <w:ilvl w:val="0"/>
          <w:numId w:val="7"/>
        </w:numPr>
        <w:tabs>
          <w:tab w:pos="1005" w:val="left" w:leader="none"/>
        </w:tabs>
        <w:spacing w:line="276" w:lineRule="auto" w:before="242" w:after="0"/>
        <w:ind w:left="1005" w:right="136" w:hanging="360"/>
        <w:jc w:val="both"/>
        <w:rPr>
          <w:sz w:val="21"/>
        </w:rPr>
      </w:pPr>
      <w:r>
        <w:rPr>
          <w:sz w:val="21"/>
          <w:b/>
          <w:bCs/>
        </w:rPr>
        <w:t xml:space="preserve">Laguntzako langileak</w:t>
      </w:r>
      <w:r>
        <w:rPr>
          <w:sz w:val="21"/>
        </w:rPr>
        <w:t xml:space="preserve">:</w:t>
      </w:r>
      <w:r>
        <w:rPr>
          <w:sz w:val="21"/>
        </w:rPr>
        <w:t xml:space="preserve"> </w:t>
      </w:r>
      <w:r>
        <w:rPr>
          <w:sz w:val="21"/>
        </w:rPr>
        <w:t xml:space="preserve">Programa gauzatzeko, Gorputz Hezkuntzako sailak edo arloak gainerako irakasleen edo ikasleen laguntza izan dezake; betiere, arduradunaren oniritzia duela.</w:t>
      </w:r>
    </w:p>
    <w:p>
      <w:pPr>
        <w:pStyle w:val="ListParagraph"/>
        <w:numPr>
          <w:ilvl w:val="0"/>
          <w:numId w:val="7"/>
        </w:numPr>
        <w:tabs>
          <w:tab w:pos="1005" w:val="left" w:leader="none"/>
        </w:tabs>
        <w:spacing w:line="276" w:lineRule="auto" w:before="240" w:after="0"/>
        <w:ind w:left="1005" w:right="136" w:hanging="360"/>
        <w:jc w:val="both"/>
        <w:rPr>
          <w:sz w:val="21"/>
        </w:rPr>
      </w:pPr>
      <w:r>
        <w:rPr>
          <w:sz w:val="21"/>
          <w:b/>
          <w:bCs/>
        </w:rPr>
        <w:t xml:space="preserve">Kirol-jarduera fisikoak zuzentzen dituzten langileak</w:t>
      </w:r>
      <w:r>
        <w:rPr>
          <w:sz w:val="21"/>
        </w:rPr>
        <w:t xml:space="preserve">.</w:t>
      </w:r>
      <w:r>
        <w:rPr>
          <w:sz w:val="21"/>
        </w:rPr>
        <w:t xml:space="preserve"> </w:t>
      </w:r>
      <w:r>
        <w:rPr>
          <w:sz w:val="21"/>
        </w:rPr>
        <w:t xml:space="preserve">Irakasleak izan daitezke, baina kanpoko monitoreak kontratatzen badira, honako baldintza hauek bete beharko dituzte:</w:t>
      </w:r>
    </w:p>
    <w:p>
      <w:pPr>
        <w:pStyle w:val="ListParagraph"/>
        <w:numPr>
          <w:ilvl w:val="1"/>
          <w:numId w:val="7"/>
        </w:numPr>
        <w:tabs>
          <w:tab w:pos="1405" w:val="left" w:leader="none"/>
        </w:tabs>
        <w:spacing w:line="276" w:lineRule="auto" w:before="240" w:after="0"/>
        <w:ind w:left="1005" w:right="136" w:firstLine="0"/>
        <w:jc w:val="both"/>
        <w:rPr>
          <w:sz w:val="21"/>
        </w:rPr>
      </w:pPr>
      <w:r>
        <w:rPr>
          <w:sz w:val="21"/>
        </w:rPr>
        <w:t xml:space="preserve">Jarduerak zuzentzen dituzten pertsonek Nafarroan kirol lanbidean hasteko eta jarduteko apirilaren 4ko 18/2019 Foru Legean eskatzen diren kualifikazio profesionalak izan beharko dituzte.</w:t>
      </w:r>
      <w:r>
        <w:rPr>
          <w:sz w:val="21"/>
        </w:rPr>
        <w:t xml:space="preserve"> </w:t>
      </w:r>
      <w:r>
        <w:rPr>
          <w:sz w:val="21"/>
        </w:rPr>
        <w:t xml:space="preserve">Egin beharreko lanaren araberako kualifikazioa izan beharko dute.</w:t>
      </w:r>
    </w:p>
    <w:p>
      <w:pPr>
        <w:pStyle w:val="ListParagraph"/>
        <w:numPr>
          <w:ilvl w:val="1"/>
          <w:numId w:val="7"/>
        </w:numPr>
        <w:tabs>
          <w:tab w:pos="1323" w:val="left" w:leader="none"/>
        </w:tabs>
        <w:spacing w:line="276" w:lineRule="auto" w:before="239" w:after="0"/>
        <w:ind w:left="1005" w:right="137" w:firstLine="0"/>
        <w:jc w:val="both"/>
        <w:rPr>
          <w:sz w:val="21"/>
        </w:rPr>
      </w:pPr>
      <w:r>
        <w:rPr>
          <w:sz w:val="21"/>
        </w:rPr>
        <w:t xml:space="preserve">Era berean, foru lege horretan eskatzen den lehen sorospenetako gutxieneko prestakuntza izan beharko dute, eta prestakuntza horren edukia ekainaren 15eko 63/2022 Foru Dekretuan ezarritakoa izanen da, foru dekretu horren bidez arautu baitzen Nafarroan kirol-lanbideetan jarduteko lehen sorospenetako hasierako prestakuntzaren egiaztapena.</w:t>
      </w:r>
    </w:p>
    <w:p>
      <w:pPr>
        <w:pStyle w:val="ListParagraph"/>
        <w:spacing w:after="0" w:line="276" w:lineRule="auto"/>
        <w:jc w:val="both"/>
        <w:rPr>
          <w:sz w:val="21"/>
        </w:rPr>
        <w:sectPr>
          <w:pgSz w:w="11910" w:h="16850"/>
          <w:pgMar w:header="0" w:footer="1173" w:top="1340" w:bottom="1360" w:left="1700" w:right="1275"/>
        </w:sectPr>
      </w:pPr>
    </w:p>
    <w:p>
      <w:pPr>
        <w:spacing w:line="276" w:lineRule="auto" w:before="77"/>
        <w:ind w:left="1005" w:right="136" w:firstLine="0"/>
        <w:jc w:val="both"/>
        <w:rPr>
          <w:i/>
          <w:sz w:val="21"/>
        </w:rPr>
      </w:pPr>
      <w:r>
        <w:rPr>
          <w:i/>
          <w:sz w:val="21"/>
        </w:rPr>
        <w:t xml:space="preserve">“Jarduerak eskolaz kanpoko ordutegian (lanaldi jarraituko ikastetxeak)” programan, jarduera horiek Gorputz Hezkuntzako irakasleak eman beharko ditu, edo beti izan irakasle arduradun bat, </w:t>
      </w:r>
      <w:r>
        <w:rPr>
          <w:i/>
          <w:sz w:val="21"/>
          <w:i/>
          <w:iCs/>
        </w:rPr>
        <w:t xml:space="preserve">Hezkuntzako kontseilariaren azaroaren 9ko 106/2023 Foru Agindua</w:t>
      </w:r>
      <w:r>
        <w:rPr>
          <w:i/>
          <w:sz w:val="21"/>
        </w:rPr>
        <w:t xml:space="preserve">ren 7. artikuluak ezartzen duen bezala (foru agindu horren bidez </w:t>
      </w:r>
      <w:r>
        <w:rPr>
          <w:i/>
          <w:sz w:val="21"/>
          <w:i/>
          <w:iCs/>
        </w:rPr>
        <w:t xml:space="preserve">eskolaldi motak arautzen dira Nafarroako Foru Komunitateko lurralde-eremuan Haur Hezkuntzako bigarren zikloko, Lehen Hezkuntzako eta Hezkuntza Bereziko ikasketak ematen dituzten ikastetxeetarako</w:t>
      </w:r>
      <w:r>
        <w:rPr>
          <w:i/>
          <w:sz w:val="21"/>
        </w:rPr>
        <w:t xml:space="preserve">).</w:t>
      </w:r>
    </w:p>
    <w:p>
      <w:pPr>
        <w:pStyle w:val="ListParagraph"/>
        <w:numPr>
          <w:ilvl w:val="1"/>
          <w:numId w:val="6"/>
        </w:numPr>
        <w:tabs>
          <w:tab w:pos="1536" w:val="left" w:leader="none"/>
        </w:tabs>
        <w:spacing w:line="276" w:lineRule="auto" w:before="239" w:after="0"/>
        <w:ind w:left="285" w:right="136" w:firstLine="719"/>
        <w:jc w:val="both"/>
        <w:rPr>
          <w:sz w:val="21"/>
        </w:rPr>
      </w:pPr>
      <w:r>
        <w:rPr>
          <w:sz w:val="21"/>
        </w:rPr>
        <w:t xml:space="preserve">Programa garatu bitartean edozein zereginetan lan egiten duten langileek ez dute inolako lan-kontratu harremanik izanen Nafarroako Gobernuarekin.</w:t>
      </w:r>
    </w:p>
    <w:p>
      <w:pPr>
        <w:pStyle w:val="ListParagraph"/>
        <w:numPr>
          <w:ilvl w:val="1"/>
          <w:numId w:val="6"/>
        </w:numPr>
        <w:tabs>
          <w:tab w:pos="1501" w:val="left" w:leader="none"/>
        </w:tabs>
        <w:spacing w:line="276" w:lineRule="auto" w:before="241" w:after="0"/>
        <w:ind w:left="285" w:right="138" w:firstLine="719"/>
        <w:jc w:val="both"/>
        <w:rPr>
          <w:sz w:val="21"/>
        </w:rPr>
      </w:pPr>
      <w:r>
        <w:rPr>
          <w:sz w:val="21"/>
        </w:rPr>
        <w:t xml:space="preserve">Programaren garapenean eginkizunen batean edo bestean aritzen diren langile guztiek Sexu Delitugileen eta Gizakien Salerosketaren Erregistro Zentralaren ziurtagiri negatiboa izan beharko dute, bat etorriz Haurrak eta nerabeak indarkeriaren aurrean osorik babesteari buruzko ekainaren 4ko 8/2021 Lege Organikoan xedatutakoarekin.</w:t>
      </w:r>
      <w:r>
        <w:rPr>
          <w:sz w:val="21"/>
        </w:rPr>
        <w:t xml:space="preserve"> </w:t>
      </w:r>
      <w:r>
        <w:rPr>
          <w:sz w:val="21"/>
        </w:rPr>
        <w:t xml:space="preserve">57.1 artikuluan hauxe dago ezarrita:</w:t>
      </w:r>
      <w:r>
        <w:rPr>
          <w:sz w:val="21"/>
        </w:rPr>
        <w:t xml:space="preserve"> </w:t>
      </w:r>
      <w:r>
        <w:rPr>
          <w:sz w:val="21"/>
        </w:rPr>
        <w:t xml:space="preserve">“Adingabeekin ohiko kontaktua izatea eskatzen duen edozein lanbide, ofizio eta jardueratan sartzeko eta aritzeko, ezinbestekoa izanen dela epai irmo bidez kondenatua ez izatea Zigor Kodearen azaroaren 23ko 10/1995 Lege Organikoaren VIII. tituluan tipifikatutako sexu-askatasunaren eta sexu-ukigabetasunaren aurkako inolako deliturengatik, ez eta Zigor Kodearen VII bis tituluan tipifikatutako gizakien salerosketaren inolako deliturengatik ere.</w:t>
      </w:r>
      <w:r>
        <w:rPr>
          <w:sz w:val="21"/>
        </w:rPr>
        <w:t xml:space="preserve"> </w:t>
      </w:r>
      <w:r>
        <w:rPr>
          <w:sz w:val="21"/>
        </w:rPr>
        <w:t xml:space="preserve">Hartara, lanbide, ogibide edo jarduera horietan hasi nahi dutenek Sexu Delituen Egileen Erregistro Nagusiaren ziurtagiri negatiboa aurkeztu beharko dute, inguruabar hori frogatzeko”.</w:t>
      </w:r>
    </w:p>
    <w:p>
      <w:pPr>
        <w:pStyle w:val="BodyText"/>
      </w:pPr>
    </w:p>
    <w:p>
      <w:pPr>
        <w:pStyle w:val="BodyText"/>
      </w:pPr>
    </w:p>
    <w:p>
      <w:pPr>
        <w:pStyle w:val="BodyText"/>
        <w:spacing w:before="10"/>
      </w:pPr>
    </w:p>
    <w:p>
      <w:pPr>
        <w:pStyle w:val="Heading1"/>
        <w:rPr>
          <w:b w:val="0"/>
        </w:rPr>
      </w:pPr>
      <w:r>
        <w:t xml:space="preserve">5.</w:t>
      </w:r>
      <w:r>
        <w:t xml:space="preserve"> </w:t>
      </w:r>
      <w:r>
        <w:t xml:space="preserve">Parte hartzaileak.</w:t>
      </w:r>
    </w:p>
    <w:p>
      <w:pPr>
        <w:pStyle w:val="BodyText"/>
        <w:spacing w:before="22"/>
      </w:pPr>
    </w:p>
    <w:p>
      <w:pPr>
        <w:pStyle w:val="ListParagraph"/>
        <w:numPr>
          <w:ilvl w:val="1"/>
          <w:numId w:val="8"/>
        </w:numPr>
        <w:tabs>
          <w:tab w:pos="1524" w:val="left" w:leader="none"/>
        </w:tabs>
        <w:spacing w:line="276" w:lineRule="auto" w:before="0" w:after="0"/>
        <w:ind w:left="285" w:right="139" w:firstLine="719"/>
        <w:jc w:val="both"/>
        <w:rPr>
          <w:sz w:val="21"/>
        </w:rPr>
      </w:pPr>
      <w:r>
        <w:rPr>
          <w:sz w:val="21"/>
        </w:rPr>
        <w:t xml:space="preserve">Programa ikastetxeko ikasle guztiei dago bideratua, </w:t>
      </w:r>
      <w:r>
        <w:rPr>
          <w:sz w:val="21"/>
          <w:b/>
          <w:bCs/>
        </w:rPr>
        <w:t xml:space="preserve">Haur Hezkuntzako ikasleei izan ezik</w:t>
      </w:r>
      <w:r>
        <w:rPr>
          <w:sz w:val="21"/>
        </w:rPr>
        <w:t xml:space="preserve">, eta ezin izanen da kirol praktikarako gaitasunetan oinarrituriko murrizketarik egin.</w:t>
      </w:r>
    </w:p>
    <w:p>
      <w:pPr>
        <w:pStyle w:val="ListParagraph"/>
        <w:numPr>
          <w:ilvl w:val="1"/>
          <w:numId w:val="8"/>
        </w:numPr>
        <w:tabs>
          <w:tab w:pos="1554" w:val="left" w:leader="none"/>
        </w:tabs>
        <w:spacing w:line="276" w:lineRule="auto" w:before="241" w:after="0"/>
        <w:ind w:left="285" w:right="136" w:firstLine="719"/>
        <w:jc w:val="both"/>
        <w:rPr>
          <w:sz w:val="21"/>
        </w:rPr>
      </w:pPr>
      <w:r>
        <w:rPr>
          <w:sz w:val="21"/>
        </w:rPr>
        <w:t xml:space="preserve">Deialdiaren xede nagusia kontuan hartuta, ezin izanen da ikaslerik baztertu sexu, arraza, erlijio, ideologia, desgaitasun, sexu joera eta abar direla-eta, hautapen prozesuak eginez.</w:t>
      </w:r>
      <w:r>
        <w:rPr>
          <w:sz w:val="21"/>
        </w:rPr>
        <w:t xml:space="preserve"> </w:t>
      </w:r>
      <w:r>
        <w:rPr>
          <w:sz w:val="21"/>
        </w:rPr>
        <w:t xml:space="preserve">Hori betetzen ez bada, dirulaguntza galduko da.</w:t>
      </w:r>
    </w:p>
    <w:p>
      <w:pPr>
        <w:pStyle w:val="BodyText"/>
      </w:pPr>
    </w:p>
    <w:p>
      <w:pPr>
        <w:pStyle w:val="BodyText"/>
      </w:pPr>
    </w:p>
    <w:p>
      <w:pPr>
        <w:pStyle w:val="BodyText"/>
        <w:spacing w:before="7"/>
      </w:pPr>
    </w:p>
    <w:p>
      <w:pPr>
        <w:pStyle w:val="Heading1"/>
      </w:pPr>
      <w:r>
        <w:t xml:space="preserve">6.</w:t>
      </w:r>
      <w:r>
        <w:t xml:space="preserve"> </w:t>
      </w:r>
      <w:r>
        <w:t xml:space="preserve">Instalazioak</w:t>
      </w:r>
    </w:p>
    <w:p>
      <w:pPr>
        <w:pStyle w:val="BodyText"/>
        <w:spacing w:before="24"/>
        <w:rPr>
          <w:b/>
        </w:rPr>
      </w:pPr>
    </w:p>
    <w:p>
      <w:pPr>
        <w:pStyle w:val="BodyText"/>
        <w:spacing w:line="276" w:lineRule="auto" w:before="1"/>
        <w:ind w:left="285" w:right="139" w:firstLine="719"/>
        <w:jc w:val="both"/>
      </w:pPr>
      <w:r>
        <w:t xml:space="preserve">Ikastetxea bera arduratuko da programako jarduerak gauzatzeko beharrezkoak diren instalazioak eskura jartzeaz.</w:t>
      </w:r>
    </w:p>
    <w:p>
      <w:pPr>
        <w:pStyle w:val="BodyText"/>
        <w:spacing w:after="0" w:line="276" w:lineRule="auto"/>
        <w:jc w:val="both"/>
        <w:sectPr>
          <w:pgSz w:w="11910" w:h="16850"/>
          <w:pgMar w:header="0" w:footer="1173" w:top="1340" w:bottom="1360" w:left="1700" w:right="1275"/>
        </w:sectPr>
      </w:pPr>
    </w:p>
    <w:p>
      <w:pPr>
        <w:pStyle w:val="Heading1"/>
        <w:spacing w:before="77"/>
      </w:pPr>
      <w:r>
        <w:t xml:space="preserve">7.</w:t>
      </w:r>
      <w:r>
        <w:t xml:space="preserve"> </w:t>
      </w:r>
      <w:r>
        <w:t xml:space="preserve">Laguntza teknikoa.</w:t>
      </w:r>
    </w:p>
    <w:p>
      <w:pPr>
        <w:pStyle w:val="BodyText"/>
        <w:spacing w:before="23"/>
        <w:rPr>
          <w:b/>
        </w:rPr>
      </w:pPr>
    </w:p>
    <w:p>
      <w:pPr>
        <w:pStyle w:val="BodyText"/>
        <w:spacing w:line="276" w:lineRule="auto"/>
        <w:ind w:left="285" w:right="138" w:firstLine="719"/>
        <w:jc w:val="both"/>
      </w:pPr>
      <w:r>
        <w:t xml:space="preserve">Programak gauzatzeko orduan, ikastetxeek kanpoko eragileen lankidetza izan dezakete, konparazio batera:</w:t>
      </w:r>
      <w:r>
        <w:t xml:space="preserve"> </w:t>
      </w:r>
      <w:r>
        <w:t xml:space="preserve">toki erakundeak, kirol federazioak, kirol elkarteak, kirol kudeaketarako enpresak eta kirol arloko beste entitate batzuk.</w:t>
      </w:r>
    </w:p>
    <w:p>
      <w:pPr>
        <w:pStyle w:val="BodyText"/>
      </w:pPr>
    </w:p>
    <w:p>
      <w:pPr>
        <w:pStyle w:val="BodyText"/>
      </w:pPr>
    </w:p>
    <w:p>
      <w:pPr>
        <w:pStyle w:val="BodyText"/>
        <w:spacing w:before="9"/>
      </w:pPr>
    </w:p>
    <w:p>
      <w:pPr>
        <w:pStyle w:val="Heading1"/>
      </w:pPr>
      <w:r>
        <w:t xml:space="preserve">8.</w:t>
      </w:r>
      <w:r>
        <w:t xml:space="preserve"> </w:t>
      </w:r>
      <w:r>
        <w:t xml:space="preserve">Osasun laguntza.</w:t>
      </w:r>
    </w:p>
    <w:p>
      <w:pPr>
        <w:pStyle w:val="BodyText"/>
        <w:spacing w:before="22"/>
        <w:rPr>
          <w:b/>
        </w:rPr>
      </w:pPr>
    </w:p>
    <w:p>
      <w:pPr>
        <w:pStyle w:val="BodyText"/>
        <w:spacing w:line="276" w:lineRule="auto" w:before="1"/>
        <w:ind w:left="285" w:right="142" w:firstLine="719"/>
        <w:jc w:val="both"/>
      </w:pPr>
      <w:r>
        <w:t xml:space="preserve">Deialdi honetan parte hartzen duten ikastetxe guztiek dagokien eskola asegurua eduki beharko dute.</w:t>
      </w:r>
    </w:p>
    <w:p>
      <w:pPr>
        <w:pStyle w:val="BodyText"/>
        <w:spacing w:line="278" w:lineRule="auto" w:before="239"/>
        <w:ind w:left="285" w:right="141" w:firstLine="719"/>
        <w:jc w:val="both"/>
      </w:pPr>
      <w:r>
        <w:t xml:space="preserve">Jarduera eskola-ordutegitik kanpo egiten denean, parte-hartzailearen aseguru pertsonalaren kontura izanen da osasun laguntza.</w:t>
      </w:r>
    </w:p>
    <w:sectPr>
      <w:pgSz w:w="11910" w:h="16850"/>
      <w:pgMar w:header="0" w:footer="1173" w:top="1340" w:bottom="136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4656">
              <wp:simplePos x="0" y="0"/>
              <wp:positionH relativeFrom="page">
                <wp:posOffset>6531609</wp:posOffset>
              </wp:positionH>
              <wp:positionV relativeFrom="page">
                <wp:posOffset>9809095</wp:posOffset>
              </wp:positionV>
              <wp:extent cx="1809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98120"/>
                      </a:xfrm>
                      <a:prstGeom prst="rect">
                        <a:avLst/>
                      </a:prstGeom>
                    </wps:spPr>
                    <wps:txbx>
                      <w:txbxContent>
                        <w:p>
                          <w:pPr>
                            <w:spacing w:before="20"/>
                            <w:ind w:left="60" w:right="0" w:firstLine="0"/>
                            <w:jc w:val="left"/>
                            <w:rPr>
                              <w:sz w:val="24"/>
                              <w:rFonts w:ascii="Courier New"/>
                            </w:rPr>
                          </w:pPr>
                          <w:r>
                            <w:rPr>
                              <w:sz w:val="24"/>
                              <w:rFonts w:ascii="Courier New"/>
                            </w:rPr>
                            <w:fldChar w:fldCharType="begin"/>
                          </w:r>
                          <w:r>
                            <w:rPr>
                              <w:sz w:val="24"/>
                              <w:rFonts w:ascii="Courier New"/>
                            </w:rPr>
                            <w:instrText> PAGE </w:instrText>
                          </w:r>
                          <w:r>
                            <w:rPr>
                              <w:sz w:val="24"/>
                              <w:rFonts w:ascii="Courier New"/>
                            </w:rPr>
                            <w:fldChar w:fldCharType="separate"/>
                          </w:r>
                          <w:r>
                            <w:rPr>
                              <w:sz w:val="24"/>
                              <w:rFonts w:ascii="Courier New"/>
                            </w:rPr>
                            <w:t>1</w:t>
                          </w:r>
                          <w:r>
                            <w:rPr>
                              <w:sz w:val="24"/>
                              <w:rFonts w:ascii="Courier New"/>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299988pt;margin-top:772.369751pt;width:14.25pt;height:15.6pt;mso-position-horizontal-relative:page;mso-position-vertical-relative:page;z-index:-15821824" type="#_x0000_t202" id="docshape1" filled="false" stroked="false">
              <v:textbox inset="0,0,0,0">
                <w:txbxContent>
                  <w:p>
                    <w:pPr>
                      <w:spacing w:before="20"/>
                      <w:ind w:left="60" w:right="0" w:firstLine="0"/>
                      <w:jc w:val="left"/>
                      <w:rPr>
                        <w:sz w:val="24"/>
                        <w:rFonts w:ascii="Courier New"/>
                      </w:rPr>
                    </w:pPr>
                    <w:r>
                      <w:rPr>
                        <w:sz w:val="24"/>
                        <w:rFonts w:ascii="Courier New"/>
                      </w:rPr>
                      <w:fldChar w:fldCharType="begin"/>
                    </w:r>
                    <w:r>
                      <w:rPr>
                        <w:sz w:val="24"/>
                        <w:rFonts w:ascii="Courier New"/>
                      </w:rPr>
                      <w:instrText> PAGE </w:instrText>
                    </w:r>
                    <w:r>
                      <w:rPr>
                        <w:sz w:val="24"/>
                        <w:rFonts w:ascii="Courier New"/>
                      </w:rPr>
                      <w:fldChar w:fldCharType="separate"/>
                    </w:r>
                    <w:r>
                      <w:rPr>
                        <w:sz w:val="24"/>
                        <w:rFonts w:ascii="Courier New"/>
                      </w:rPr>
                      <w:t>1</w:t>
                    </w:r>
                    <w:r>
                      <w:rPr>
                        <w:sz w:val="24"/>
                        <w:rFonts w:ascii="Courier New"/>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05" w:hanging="360"/>
      </w:pPr>
      <w:rPr>
        <w:rFonts w:hint="default" w:ascii="Symbol" w:hAnsi="Symbol" w:eastAsia="Symbol" w:cs="Symbol"/>
        <w:b w:val="0"/>
        <w:bCs w:val="0"/>
        <w:i w:val="0"/>
        <w:iCs w:val="0"/>
        <w:spacing w:val="0"/>
        <w:w w:val="100"/>
        <w:sz w:val="21"/>
        <w:szCs w:val="21"/>
        <w:lang w:val="es-ES" w:eastAsia="en-US" w:bidi="ar-SA"/>
      </w:rPr>
    </w:lvl>
    <w:lvl w:ilvl="1">
      <w:start w:val="0"/>
      <w:numFmt w:val="bullet"/>
      <w:lvlText w:val="•"/>
      <w:lvlJc w:val="left"/>
      <w:pPr>
        <w:ind w:left="1793" w:hanging="360"/>
      </w:pPr>
      <w:rPr>
        <w:rFonts w:hint="default"/>
        <w:lang w:val="es-ES" w:eastAsia="en-US" w:bidi="ar-SA"/>
      </w:rPr>
    </w:lvl>
    <w:lvl w:ilvl="2">
      <w:start w:val="0"/>
      <w:numFmt w:val="bullet"/>
      <w:lvlText w:val="•"/>
      <w:lvlJc w:val="left"/>
      <w:pPr>
        <w:ind w:left="2586" w:hanging="360"/>
      </w:pPr>
      <w:rPr>
        <w:rFonts w:hint="default"/>
        <w:lang w:val="es-ES" w:eastAsia="en-US" w:bidi="ar-SA"/>
      </w:rPr>
    </w:lvl>
    <w:lvl w:ilvl="3">
      <w:start w:val="0"/>
      <w:numFmt w:val="bullet"/>
      <w:lvlText w:val="•"/>
      <w:lvlJc w:val="left"/>
      <w:pPr>
        <w:ind w:left="3379" w:hanging="360"/>
      </w:pPr>
      <w:rPr>
        <w:rFonts w:hint="default"/>
        <w:lang w:val="es-ES" w:eastAsia="en-US" w:bidi="ar-SA"/>
      </w:rPr>
    </w:lvl>
    <w:lvl w:ilvl="4">
      <w:start w:val="0"/>
      <w:numFmt w:val="bullet"/>
      <w:lvlText w:val="•"/>
      <w:lvlJc w:val="left"/>
      <w:pPr>
        <w:ind w:left="4172"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58" w:hanging="360"/>
      </w:pPr>
      <w:rPr>
        <w:rFonts w:hint="default"/>
        <w:lang w:val="es-ES" w:eastAsia="en-US" w:bidi="ar-SA"/>
      </w:rPr>
    </w:lvl>
    <w:lvl w:ilvl="7">
      <w:start w:val="0"/>
      <w:numFmt w:val="bullet"/>
      <w:lvlText w:val="•"/>
      <w:lvlJc w:val="left"/>
      <w:pPr>
        <w:ind w:left="6551" w:hanging="360"/>
      </w:pPr>
      <w:rPr>
        <w:rFonts w:hint="default"/>
        <w:lang w:val="es-ES" w:eastAsia="en-US" w:bidi="ar-SA"/>
      </w:rPr>
    </w:lvl>
    <w:lvl w:ilvl="8">
      <w:start w:val="0"/>
      <w:numFmt w:val="bullet"/>
      <w:lvlText w:val="•"/>
      <w:lvlJc w:val="left"/>
      <w:pPr>
        <w:ind w:left="7345" w:hanging="360"/>
      </w:pPr>
      <w:rPr>
        <w:rFonts w:hint="default"/>
        <w:lang w:val="es-ES" w:eastAsia="en-US" w:bidi="ar-SA"/>
      </w:rPr>
    </w:lvl>
  </w:abstractNum>
  <w:abstractNum w:abstractNumId="7">
    <w:multiLevelType w:val="hybridMultilevel"/>
    <w:lvl w:ilvl="0">
      <w:start w:val="5"/>
      <w:numFmt w:val="decimal"/>
      <w:lvlText w:val="%1"/>
      <w:lvlJc w:val="left"/>
      <w:pPr>
        <w:ind w:left="285" w:hanging="521"/>
        <w:jc w:val="left"/>
      </w:pPr>
      <w:rPr>
        <w:rFonts w:hint="default"/>
        <w:lang w:val="es-ES" w:eastAsia="en-US" w:bidi="ar-SA"/>
      </w:rPr>
    </w:lvl>
    <w:lvl w:ilvl="1">
      <w:start w:val="1"/>
      <w:numFmt w:val="decimal"/>
      <w:lvlText w:val="%1.%2."/>
      <w:lvlJc w:val="left"/>
      <w:pPr>
        <w:ind w:left="285" w:hanging="521"/>
        <w:jc w:val="left"/>
      </w:pPr>
      <w:rPr>
        <w:rFonts w:hint="default" w:ascii="Verdana" w:hAnsi="Verdana" w:eastAsia="Verdana" w:cs="Verdana"/>
        <w:b w:val="0"/>
        <w:bCs w:val="0"/>
        <w:i w:val="0"/>
        <w:iCs w:val="0"/>
        <w:spacing w:val="0"/>
        <w:w w:val="100"/>
        <w:sz w:val="21"/>
        <w:szCs w:val="21"/>
        <w:lang w:val="es-ES" w:eastAsia="en-US" w:bidi="ar-SA"/>
      </w:rPr>
    </w:lvl>
    <w:lvl w:ilvl="2">
      <w:start w:val="0"/>
      <w:numFmt w:val="bullet"/>
      <w:lvlText w:val="•"/>
      <w:lvlJc w:val="left"/>
      <w:pPr>
        <w:ind w:left="2010" w:hanging="521"/>
      </w:pPr>
      <w:rPr>
        <w:rFonts w:hint="default"/>
        <w:lang w:val="es-ES" w:eastAsia="en-US" w:bidi="ar-SA"/>
      </w:rPr>
    </w:lvl>
    <w:lvl w:ilvl="3">
      <w:start w:val="0"/>
      <w:numFmt w:val="bullet"/>
      <w:lvlText w:val="•"/>
      <w:lvlJc w:val="left"/>
      <w:pPr>
        <w:ind w:left="2875" w:hanging="521"/>
      </w:pPr>
      <w:rPr>
        <w:rFonts w:hint="default"/>
        <w:lang w:val="es-ES" w:eastAsia="en-US" w:bidi="ar-SA"/>
      </w:rPr>
    </w:lvl>
    <w:lvl w:ilvl="4">
      <w:start w:val="0"/>
      <w:numFmt w:val="bullet"/>
      <w:lvlText w:val="•"/>
      <w:lvlJc w:val="left"/>
      <w:pPr>
        <w:ind w:left="3740" w:hanging="521"/>
      </w:pPr>
      <w:rPr>
        <w:rFonts w:hint="default"/>
        <w:lang w:val="es-ES" w:eastAsia="en-US" w:bidi="ar-SA"/>
      </w:rPr>
    </w:lvl>
    <w:lvl w:ilvl="5">
      <w:start w:val="0"/>
      <w:numFmt w:val="bullet"/>
      <w:lvlText w:val="•"/>
      <w:lvlJc w:val="left"/>
      <w:pPr>
        <w:ind w:left="4605" w:hanging="521"/>
      </w:pPr>
      <w:rPr>
        <w:rFonts w:hint="default"/>
        <w:lang w:val="es-ES" w:eastAsia="en-US" w:bidi="ar-SA"/>
      </w:rPr>
    </w:lvl>
    <w:lvl w:ilvl="6">
      <w:start w:val="0"/>
      <w:numFmt w:val="bullet"/>
      <w:lvlText w:val="•"/>
      <w:lvlJc w:val="left"/>
      <w:pPr>
        <w:ind w:left="5470" w:hanging="521"/>
      </w:pPr>
      <w:rPr>
        <w:rFonts w:hint="default"/>
        <w:lang w:val="es-ES" w:eastAsia="en-US" w:bidi="ar-SA"/>
      </w:rPr>
    </w:lvl>
    <w:lvl w:ilvl="7">
      <w:start w:val="0"/>
      <w:numFmt w:val="bullet"/>
      <w:lvlText w:val="•"/>
      <w:lvlJc w:val="left"/>
      <w:pPr>
        <w:ind w:left="6335" w:hanging="521"/>
      </w:pPr>
      <w:rPr>
        <w:rFonts w:hint="default"/>
        <w:lang w:val="es-ES" w:eastAsia="en-US" w:bidi="ar-SA"/>
      </w:rPr>
    </w:lvl>
    <w:lvl w:ilvl="8">
      <w:start w:val="0"/>
      <w:numFmt w:val="bullet"/>
      <w:lvlText w:val="•"/>
      <w:lvlJc w:val="left"/>
      <w:pPr>
        <w:ind w:left="7201" w:hanging="521"/>
      </w:pPr>
      <w:rPr>
        <w:rFonts w:hint="default"/>
        <w:lang w:val="es-ES" w:eastAsia="en-US" w:bidi="ar-SA"/>
      </w:rPr>
    </w:lvl>
  </w:abstractNum>
  <w:abstractNum w:abstractNumId="6">
    <w:multiLevelType w:val="hybridMultilevel"/>
    <w:lvl w:ilvl="0">
      <w:start w:val="0"/>
      <w:numFmt w:val="bullet"/>
      <w:lvlText w:val="-"/>
      <w:lvlJc w:val="left"/>
      <w:pPr>
        <w:ind w:left="1005" w:hanging="360"/>
      </w:pPr>
      <w:rPr>
        <w:rFonts w:hint="default" w:ascii="Verdana" w:hAnsi="Verdana" w:eastAsia="Verdana" w:cs="Verdana"/>
        <w:b w:val="0"/>
        <w:bCs w:val="0"/>
        <w:i w:val="0"/>
        <w:iCs w:val="0"/>
        <w:spacing w:val="0"/>
        <w:w w:val="100"/>
        <w:sz w:val="21"/>
        <w:szCs w:val="21"/>
        <w:lang w:val="es-ES" w:eastAsia="en-US" w:bidi="ar-SA"/>
      </w:rPr>
    </w:lvl>
    <w:lvl w:ilvl="1">
      <w:start w:val="1"/>
      <w:numFmt w:val="decimal"/>
      <w:lvlText w:val="%2."/>
      <w:lvlJc w:val="left"/>
      <w:pPr>
        <w:ind w:left="1005" w:hanging="401"/>
        <w:jc w:val="left"/>
      </w:pPr>
      <w:rPr>
        <w:rFonts w:hint="default" w:ascii="Verdana" w:hAnsi="Verdana" w:eastAsia="Verdana" w:cs="Verdana"/>
        <w:b w:val="0"/>
        <w:bCs w:val="0"/>
        <w:i w:val="0"/>
        <w:iCs w:val="0"/>
        <w:spacing w:val="0"/>
        <w:w w:val="100"/>
        <w:sz w:val="21"/>
        <w:szCs w:val="21"/>
        <w:lang w:val="es-ES" w:eastAsia="en-US" w:bidi="ar-SA"/>
      </w:rPr>
    </w:lvl>
    <w:lvl w:ilvl="2">
      <w:start w:val="0"/>
      <w:numFmt w:val="bullet"/>
      <w:lvlText w:val="•"/>
      <w:lvlJc w:val="left"/>
      <w:pPr>
        <w:ind w:left="2586" w:hanging="401"/>
      </w:pPr>
      <w:rPr>
        <w:rFonts w:hint="default"/>
        <w:lang w:val="es-ES" w:eastAsia="en-US" w:bidi="ar-SA"/>
      </w:rPr>
    </w:lvl>
    <w:lvl w:ilvl="3">
      <w:start w:val="0"/>
      <w:numFmt w:val="bullet"/>
      <w:lvlText w:val="•"/>
      <w:lvlJc w:val="left"/>
      <w:pPr>
        <w:ind w:left="3379" w:hanging="401"/>
      </w:pPr>
      <w:rPr>
        <w:rFonts w:hint="default"/>
        <w:lang w:val="es-ES" w:eastAsia="en-US" w:bidi="ar-SA"/>
      </w:rPr>
    </w:lvl>
    <w:lvl w:ilvl="4">
      <w:start w:val="0"/>
      <w:numFmt w:val="bullet"/>
      <w:lvlText w:val="•"/>
      <w:lvlJc w:val="left"/>
      <w:pPr>
        <w:ind w:left="4172" w:hanging="401"/>
      </w:pPr>
      <w:rPr>
        <w:rFonts w:hint="default"/>
        <w:lang w:val="es-ES" w:eastAsia="en-US" w:bidi="ar-SA"/>
      </w:rPr>
    </w:lvl>
    <w:lvl w:ilvl="5">
      <w:start w:val="0"/>
      <w:numFmt w:val="bullet"/>
      <w:lvlText w:val="•"/>
      <w:lvlJc w:val="left"/>
      <w:pPr>
        <w:ind w:left="4965" w:hanging="401"/>
      </w:pPr>
      <w:rPr>
        <w:rFonts w:hint="default"/>
        <w:lang w:val="es-ES" w:eastAsia="en-US" w:bidi="ar-SA"/>
      </w:rPr>
    </w:lvl>
    <w:lvl w:ilvl="6">
      <w:start w:val="0"/>
      <w:numFmt w:val="bullet"/>
      <w:lvlText w:val="•"/>
      <w:lvlJc w:val="left"/>
      <w:pPr>
        <w:ind w:left="5758" w:hanging="401"/>
      </w:pPr>
      <w:rPr>
        <w:rFonts w:hint="default"/>
        <w:lang w:val="es-ES" w:eastAsia="en-US" w:bidi="ar-SA"/>
      </w:rPr>
    </w:lvl>
    <w:lvl w:ilvl="7">
      <w:start w:val="0"/>
      <w:numFmt w:val="bullet"/>
      <w:lvlText w:val="•"/>
      <w:lvlJc w:val="left"/>
      <w:pPr>
        <w:ind w:left="6551" w:hanging="401"/>
      </w:pPr>
      <w:rPr>
        <w:rFonts w:hint="default"/>
        <w:lang w:val="es-ES" w:eastAsia="en-US" w:bidi="ar-SA"/>
      </w:rPr>
    </w:lvl>
    <w:lvl w:ilvl="8">
      <w:start w:val="0"/>
      <w:numFmt w:val="bullet"/>
      <w:lvlText w:val="•"/>
      <w:lvlJc w:val="left"/>
      <w:pPr>
        <w:ind w:left="7345" w:hanging="401"/>
      </w:pPr>
      <w:rPr>
        <w:rFonts w:hint="default"/>
        <w:lang w:val="es-ES" w:eastAsia="en-US" w:bidi="ar-SA"/>
      </w:rPr>
    </w:lvl>
  </w:abstractNum>
  <w:abstractNum w:abstractNumId="5">
    <w:multiLevelType w:val="hybridMultilevel"/>
    <w:lvl w:ilvl="0">
      <w:start w:val="4"/>
      <w:numFmt w:val="decimal"/>
      <w:lvlText w:val="%1"/>
      <w:lvlJc w:val="left"/>
      <w:pPr>
        <w:ind w:left="285" w:hanging="581"/>
        <w:jc w:val="left"/>
      </w:pPr>
      <w:rPr>
        <w:rFonts w:hint="default"/>
        <w:lang w:val="es-ES" w:eastAsia="en-US" w:bidi="ar-SA"/>
      </w:rPr>
    </w:lvl>
    <w:lvl w:ilvl="1">
      <w:start w:val="1"/>
      <w:numFmt w:val="decimal"/>
      <w:lvlText w:val="%1.%2."/>
      <w:lvlJc w:val="left"/>
      <w:pPr>
        <w:ind w:left="285" w:hanging="581"/>
        <w:jc w:val="left"/>
      </w:pPr>
      <w:rPr>
        <w:rFonts w:hint="default" w:ascii="Verdana" w:hAnsi="Verdana" w:eastAsia="Verdana" w:cs="Verdana"/>
        <w:b w:val="0"/>
        <w:bCs w:val="0"/>
        <w:i w:val="0"/>
        <w:iCs w:val="0"/>
        <w:spacing w:val="-1"/>
        <w:w w:val="100"/>
        <w:sz w:val="21"/>
        <w:szCs w:val="21"/>
        <w:lang w:val="es-ES" w:eastAsia="en-US" w:bidi="ar-SA"/>
      </w:rPr>
    </w:lvl>
    <w:lvl w:ilvl="2">
      <w:start w:val="0"/>
      <w:numFmt w:val="bullet"/>
      <w:lvlText w:val="•"/>
      <w:lvlJc w:val="left"/>
      <w:pPr>
        <w:ind w:left="2010" w:hanging="581"/>
      </w:pPr>
      <w:rPr>
        <w:rFonts w:hint="default"/>
        <w:lang w:val="es-ES" w:eastAsia="en-US" w:bidi="ar-SA"/>
      </w:rPr>
    </w:lvl>
    <w:lvl w:ilvl="3">
      <w:start w:val="0"/>
      <w:numFmt w:val="bullet"/>
      <w:lvlText w:val="•"/>
      <w:lvlJc w:val="left"/>
      <w:pPr>
        <w:ind w:left="2875" w:hanging="581"/>
      </w:pPr>
      <w:rPr>
        <w:rFonts w:hint="default"/>
        <w:lang w:val="es-ES" w:eastAsia="en-US" w:bidi="ar-SA"/>
      </w:rPr>
    </w:lvl>
    <w:lvl w:ilvl="4">
      <w:start w:val="0"/>
      <w:numFmt w:val="bullet"/>
      <w:lvlText w:val="•"/>
      <w:lvlJc w:val="left"/>
      <w:pPr>
        <w:ind w:left="3740" w:hanging="581"/>
      </w:pPr>
      <w:rPr>
        <w:rFonts w:hint="default"/>
        <w:lang w:val="es-ES" w:eastAsia="en-US" w:bidi="ar-SA"/>
      </w:rPr>
    </w:lvl>
    <w:lvl w:ilvl="5">
      <w:start w:val="0"/>
      <w:numFmt w:val="bullet"/>
      <w:lvlText w:val="•"/>
      <w:lvlJc w:val="left"/>
      <w:pPr>
        <w:ind w:left="4605" w:hanging="581"/>
      </w:pPr>
      <w:rPr>
        <w:rFonts w:hint="default"/>
        <w:lang w:val="es-ES" w:eastAsia="en-US" w:bidi="ar-SA"/>
      </w:rPr>
    </w:lvl>
    <w:lvl w:ilvl="6">
      <w:start w:val="0"/>
      <w:numFmt w:val="bullet"/>
      <w:lvlText w:val="•"/>
      <w:lvlJc w:val="left"/>
      <w:pPr>
        <w:ind w:left="5470" w:hanging="581"/>
      </w:pPr>
      <w:rPr>
        <w:rFonts w:hint="default"/>
        <w:lang w:val="es-ES" w:eastAsia="en-US" w:bidi="ar-SA"/>
      </w:rPr>
    </w:lvl>
    <w:lvl w:ilvl="7">
      <w:start w:val="0"/>
      <w:numFmt w:val="bullet"/>
      <w:lvlText w:val="•"/>
      <w:lvlJc w:val="left"/>
      <w:pPr>
        <w:ind w:left="6335" w:hanging="581"/>
      </w:pPr>
      <w:rPr>
        <w:rFonts w:hint="default"/>
        <w:lang w:val="es-ES" w:eastAsia="en-US" w:bidi="ar-SA"/>
      </w:rPr>
    </w:lvl>
    <w:lvl w:ilvl="8">
      <w:start w:val="0"/>
      <w:numFmt w:val="bullet"/>
      <w:lvlText w:val="•"/>
      <w:lvlJc w:val="left"/>
      <w:pPr>
        <w:ind w:left="7201" w:hanging="581"/>
      </w:pPr>
      <w:rPr>
        <w:rFonts w:hint="default"/>
        <w:lang w:val="es-ES" w:eastAsia="en-US" w:bidi="ar-SA"/>
      </w:rPr>
    </w:lvl>
  </w:abstractNum>
  <w:abstractNum w:abstractNumId="4">
    <w:multiLevelType w:val="hybridMultilevel"/>
    <w:lvl w:ilvl="0">
      <w:start w:val="1"/>
      <w:numFmt w:val="lowerLetter"/>
      <w:lvlText w:val="%1)"/>
      <w:lvlJc w:val="left"/>
      <w:pPr>
        <w:ind w:left="1005" w:hanging="360"/>
        <w:jc w:val="left"/>
      </w:pPr>
      <w:rPr>
        <w:rFonts w:hint="default" w:ascii="Verdana" w:hAnsi="Verdana" w:eastAsia="Verdana" w:cs="Verdana"/>
        <w:b w:val="0"/>
        <w:bCs w:val="0"/>
        <w:i w:val="0"/>
        <w:iCs w:val="0"/>
        <w:spacing w:val="0"/>
        <w:w w:val="100"/>
        <w:sz w:val="21"/>
        <w:szCs w:val="21"/>
        <w:lang w:val="es-ES" w:eastAsia="en-US" w:bidi="ar-SA"/>
      </w:rPr>
    </w:lvl>
    <w:lvl w:ilvl="1">
      <w:start w:val="0"/>
      <w:numFmt w:val="bullet"/>
      <w:lvlText w:val="•"/>
      <w:lvlJc w:val="left"/>
      <w:pPr>
        <w:ind w:left="1793" w:hanging="360"/>
      </w:pPr>
      <w:rPr>
        <w:rFonts w:hint="default"/>
        <w:lang w:val="es-ES" w:eastAsia="en-US" w:bidi="ar-SA"/>
      </w:rPr>
    </w:lvl>
    <w:lvl w:ilvl="2">
      <w:start w:val="0"/>
      <w:numFmt w:val="bullet"/>
      <w:lvlText w:val="•"/>
      <w:lvlJc w:val="left"/>
      <w:pPr>
        <w:ind w:left="2586" w:hanging="360"/>
      </w:pPr>
      <w:rPr>
        <w:rFonts w:hint="default"/>
        <w:lang w:val="es-ES" w:eastAsia="en-US" w:bidi="ar-SA"/>
      </w:rPr>
    </w:lvl>
    <w:lvl w:ilvl="3">
      <w:start w:val="0"/>
      <w:numFmt w:val="bullet"/>
      <w:lvlText w:val="•"/>
      <w:lvlJc w:val="left"/>
      <w:pPr>
        <w:ind w:left="3379" w:hanging="360"/>
      </w:pPr>
      <w:rPr>
        <w:rFonts w:hint="default"/>
        <w:lang w:val="es-ES" w:eastAsia="en-US" w:bidi="ar-SA"/>
      </w:rPr>
    </w:lvl>
    <w:lvl w:ilvl="4">
      <w:start w:val="0"/>
      <w:numFmt w:val="bullet"/>
      <w:lvlText w:val="•"/>
      <w:lvlJc w:val="left"/>
      <w:pPr>
        <w:ind w:left="4172"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58" w:hanging="360"/>
      </w:pPr>
      <w:rPr>
        <w:rFonts w:hint="default"/>
        <w:lang w:val="es-ES" w:eastAsia="en-US" w:bidi="ar-SA"/>
      </w:rPr>
    </w:lvl>
    <w:lvl w:ilvl="7">
      <w:start w:val="0"/>
      <w:numFmt w:val="bullet"/>
      <w:lvlText w:val="•"/>
      <w:lvlJc w:val="left"/>
      <w:pPr>
        <w:ind w:left="6551" w:hanging="360"/>
      </w:pPr>
      <w:rPr>
        <w:rFonts w:hint="default"/>
        <w:lang w:val="es-ES" w:eastAsia="en-US" w:bidi="ar-SA"/>
      </w:rPr>
    </w:lvl>
    <w:lvl w:ilvl="8">
      <w:start w:val="0"/>
      <w:numFmt w:val="bullet"/>
      <w:lvlText w:val="•"/>
      <w:lvlJc w:val="left"/>
      <w:pPr>
        <w:ind w:left="7345" w:hanging="360"/>
      </w:pPr>
      <w:rPr>
        <w:rFonts w:hint="default"/>
        <w:lang w:val="es-ES" w:eastAsia="en-US" w:bidi="ar-SA"/>
      </w:rPr>
    </w:lvl>
  </w:abstractNum>
  <w:abstractNum w:abstractNumId="3">
    <w:multiLevelType w:val="hybridMultilevel"/>
    <w:lvl w:ilvl="0">
      <w:start w:val="3"/>
      <w:numFmt w:val="decimal"/>
      <w:lvlText w:val="%1"/>
      <w:lvlJc w:val="left"/>
      <w:pPr>
        <w:ind w:left="285" w:hanging="497"/>
        <w:jc w:val="left"/>
      </w:pPr>
      <w:rPr>
        <w:rFonts w:hint="default"/>
        <w:lang w:val="es-ES" w:eastAsia="en-US" w:bidi="ar-SA"/>
      </w:rPr>
    </w:lvl>
    <w:lvl w:ilvl="1">
      <w:start w:val="2"/>
      <w:numFmt w:val="decimal"/>
      <w:lvlText w:val="%1.%2."/>
      <w:lvlJc w:val="left"/>
      <w:pPr>
        <w:ind w:left="285" w:hanging="497"/>
        <w:jc w:val="left"/>
      </w:pPr>
      <w:rPr>
        <w:rFonts w:hint="default" w:ascii="Verdana" w:hAnsi="Verdana" w:eastAsia="Verdana" w:cs="Verdana"/>
        <w:b w:val="0"/>
        <w:bCs w:val="0"/>
        <w:i w:val="0"/>
        <w:iCs w:val="0"/>
        <w:spacing w:val="0"/>
        <w:w w:val="100"/>
        <w:sz w:val="21"/>
        <w:szCs w:val="21"/>
        <w:lang w:val="es-ES" w:eastAsia="en-US" w:bidi="ar-SA"/>
      </w:rPr>
    </w:lvl>
    <w:lvl w:ilvl="2">
      <w:start w:val="0"/>
      <w:numFmt w:val="bullet"/>
      <w:lvlText w:val="•"/>
      <w:lvlJc w:val="left"/>
      <w:pPr>
        <w:ind w:left="2010" w:hanging="497"/>
      </w:pPr>
      <w:rPr>
        <w:rFonts w:hint="default"/>
        <w:lang w:val="es-ES" w:eastAsia="en-US" w:bidi="ar-SA"/>
      </w:rPr>
    </w:lvl>
    <w:lvl w:ilvl="3">
      <w:start w:val="0"/>
      <w:numFmt w:val="bullet"/>
      <w:lvlText w:val="•"/>
      <w:lvlJc w:val="left"/>
      <w:pPr>
        <w:ind w:left="2875" w:hanging="497"/>
      </w:pPr>
      <w:rPr>
        <w:rFonts w:hint="default"/>
        <w:lang w:val="es-ES" w:eastAsia="en-US" w:bidi="ar-SA"/>
      </w:rPr>
    </w:lvl>
    <w:lvl w:ilvl="4">
      <w:start w:val="0"/>
      <w:numFmt w:val="bullet"/>
      <w:lvlText w:val="•"/>
      <w:lvlJc w:val="left"/>
      <w:pPr>
        <w:ind w:left="3740" w:hanging="497"/>
      </w:pPr>
      <w:rPr>
        <w:rFonts w:hint="default"/>
        <w:lang w:val="es-ES" w:eastAsia="en-US" w:bidi="ar-SA"/>
      </w:rPr>
    </w:lvl>
    <w:lvl w:ilvl="5">
      <w:start w:val="0"/>
      <w:numFmt w:val="bullet"/>
      <w:lvlText w:val="•"/>
      <w:lvlJc w:val="left"/>
      <w:pPr>
        <w:ind w:left="4605" w:hanging="497"/>
      </w:pPr>
      <w:rPr>
        <w:rFonts w:hint="default"/>
        <w:lang w:val="es-ES" w:eastAsia="en-US" w:bidi="ar-SA"/>
      </w:rPr>
    </w:lvl>
    <w:lvl w:ilvl="6">
      <w:start w:val="0"/>
      <w:numFmt w:val="bullet"/>
      <w:lvlText w:val="•"/>
      <w:lvlJc w:val="left"/>
      <w:pPr>
        <w:ind w:left="5470" w:hanging="497"/>
      </w:pPr>
      <w:rPr>
        <w:rFonts w:hint="default"/>
        <w:lang w:val="es-ES" w:eastAsia="en-US" w:bidi="ar-SA"/>
      </w:rPr>
    </w:lvl>
    <w:lvl w:ilvl="7">
      <w:start w:val="0"/>
      <w:numFmt w:val="bullet"/>
      <w:lvlText w:val="•"/>
      <w:lvlJc w:val="left"/>
      <w:pPr>
        <w:ind w:left="6335" w:hanging="497"/>
      </w:pPr>
      <w:rPr>
        <w:rFonts w:hint="default"/>
        <w:lang w:val="es-ES" w:eastAsia="en-US" w:bidi="ar-SA"/>
      </w:rPr>
    </w:lvl>
    <w:lvl w:ilvl="8">
      <w:start w:val="0"/>
      <w:numFmt w:val="bullet"/>
      <w:lvlText w:val="•"/>
      <w:lvlJc w:val="left"/>
      <w:pPr>
        <w:ind w:left="7201" w:hanging="497"/>
      </w:pPr>
      <w:rPr>
        <w:rFonts w:hint="default"/>
        <w:lang w:val="es-ES" w:eastAsia="en-US" w:bidi="ar-SA"/>
      </w:rPr>
    </w:lvl>
  </w:abstractNum>
  <w:abstractNum w:abstractNumId="1">
    <w:multiLevelType w:val="hybridMultilevel"/>
    <w:lvl w:ilvl="0">
      <w:start w:val="2"/>
      <w:numFmt w:val="decimal"/>
      <w:lvlText w:val="%1"/>
      <w:lvlJc w:val="left"/>
      <w:pPr>
        <w:ind w:left="782" w:hanging="497"/>
        <w:jc w:val="left"/>
      </w:pPr>
      <w:rPr>
        <w:rFonts w:hint="default"/>
        <w:lang w:val="es-ES" w:eastAsia="en-US" w:bidi="ar-SA"/>
      </w:rPr>
    </w:lvl>
    <w:lvl w:ilvl="1">
      <w:start w:val="1"/>
      <w:numFmt w:val="decimal"/>
      <w:lvlText w:val="%1.%2."/>
      <w:lvlJc w:val="left"/>
      <w:pPr>
        <w:ind w:left="782" w:hanging="497"/>
        <w:jc w:val="right"/>
      </w:pPr>
      <w:rPr>
        <w:rFonts w:hint="default" w:ascii="Verdana" w:hAnsi="Verdana" w:eastAsia="Verdana" w:cs="Verdana"/>
        <w:b w:val="0"/>
        <w:bCs w:val="0"/>
        <w:i w:val="0"/>
        <w:iCs w:val="0"/>
        <w:spacing w:val="0"/>
        <w:w w:val="100"/>
        <w:sz w:val="21"/>
        <w:szCs w:val="21"/>
        <w:lang w:val="es-ES" w:eastAsia="en-US" w:bidi="ar-SA"/>
      </w:rPr>
    </w:lvl>
    <w:lvl w:ilvl="2">
      <w:start w:val="1"/>
      <w:numFmt w:val="decimal"/>
      <w:lvlText w:val="%1.%2.%3"/>
      <w:lvlJc w:val="left"/>
      <w:pPr>
        <w:ind w:left="1283" w:hanging="629"/>
        <w:jc w:val="left"/>
      </w:pPr>
      <w:rPr>
        <w:rFonts w:hint="default" w:ascii="Verdana" w:hAnsi="Verdana" w:eastAsia="Verdana" w:cs="Verdana"/>
        <w:b w:val="0"/>
        <w:bCs w:val="0"/>
        <w:i w:val="0"/>
        <w:iCs w:val="0"/>
        <w:spacing w:val="-3"/>
        <w:w w:val="100"/>
        <w:sz w:val="21"/>
        <w:szCs w:val="21"/>
        <w:lang w:val="es-ES" w:eastAsia="en-US" w:bidi="ar-SA"/>
      </w:rPr>
    </w:lvl>
    <w:lvl w:ilvl="3">
      <w:start w:val="0"/>
      <w:numFmt w:val="bullet"/>
      <w:lvlText w:val=""/>
      <w:lvlJc w:val="left"/>
      <w:pPr>
        <w:ind w:left="1005" w:hanging="360"/>
      </w:pPr>
      <w:rPr>
        <w:rFonts w:hint="default" w:ascii="Symbol" w:hAnsi="Symbol" w:eastAsia="Symbol" w:cs="Symbol"/>
        <w:b w:val="0"/>
        <w:bCs w:val="0"/>
        <w:i w:val="0"/>
        <w:iCs w:val="0"/>
        <w:spacing w:val="0"/>
        <w:w w:val="100"/>
        <w:sz w:val="21"/>
        <w:szCs w:val="21"/>
        <w:lang w:val="es-ES" w:eastAsia="en-US" w:bidi="ar-SA"/>
      </w:rPr>
    </w:lvl>
    <w:lvl w:ilvl="4">
      <w:start w:val="0"/>
      <w:numFmt w:val="bullet"/>
      <w:lvlText w:val="•"/>
      <w:lvlJc w:val="left"/>
      <w:pPr>
        <w:ind w:left="3192" w:hanging="360"/>
      </w:pPr>
      <w:rPr>
        <w:rFonts w:hint="default"/>
        <w:lang w:val="es-ES" w:eastAsia="en-US" w:bidi="ar-SA"/>
      </w:rPr>
    </w:lvl>
    <w:lvl w:ilvl="5">
      <w:start w:val="0"/>
      <w:numFmt w:val="bullet"/>
      <w:lvlText w:val="•"/>
      <w:lvlJc w:val="left"/>
      <w:pPr>
        <w:ind w:left="4149" w:hanging="360"/>
      </w:pPr>
      <w:rPr>
        <w:rFonts w:hint="default"/>
        <w:lang w:val="es-ES" w:eastAsia="en-US" w:bidi="ar-SA"/>
      </w:rPr>
    </w:lvl>
    <w:lvl w:ilvl="6">
      <w:start w:val="0"/>
      <w:numFmt w:val="bullet"/>
      <w:lvlText w:val="•"/>
      <w:lvlJc w:val="left"/>
      <w:pPr>
        <w:ind w:left="5105" w:hanging="360"/>
      </w:pPr>
      <w:rPr>
        <w:rFonts w:hint="default"/>
        <w:lang w:val="es-ES" w:eastAsia="en-US" w:bidi="ar-SA"/>
      </w:rPr>
    </w:lvl>
    <w:lvl w:ilvl="7">
      <w:start w:val="0"/>
      <w:numFmt w:val="bullet"/>
      <w:lvlText w:val="•"/>
      <w:lvlJc w:val="left"/>
      <w:pPr>
        <w:ind w:left="6062" w:hanging="360"/>
      </w:pPr>
      <w:rPr>
        <w:rFonts w:hint="default"/>
        <w:lang w:val="es-ES" w:eastAsia="en-US" w:bidi="ar-SA"/>
      </w:rPr>
    </w:lvl>
    <w:lvl w:ilvl="8">
      <w:start w:val="0"/>
      <w:numFmt w:val="bullet"/>
      <w:lvlText w:val="•"/>
      <w:lvlJc w:val="left"/>
      <w:pPr>
        <w:ind w:left="7018" w:hanging="360"/>
      </w:pPr>
      <w:rPr>
        <w:rFonts w:hint="default"/>
        <w:lang w:val="es-ES" w:eastAsia="en-US" w:bidi="ar-SA"/>
      </w:rPr>
    </w:lvl>
  </w:abstractNum>
  <w:abstractNum w:abstractNumId="0">
    <w:multiLevelType w:val="hybridMultilevel"/>
    <w:lvl w:ilvl="0">
      <w:start w:val="1"/>
      <w:numFmt w:val="decimal"/>
      <w:lvlText w:val="%1"/>
      <w:lvlJc w:val="left"/>
      <w:pPr>
        <w:ind w:left="285" w:hanging="574"/>
        <w:jc w:val="left"/>
      </w:pPr>
      <w:rPr>
        <w:rFonts w:hint="default"/>
        <w:lang w:val="es-ES" w:eastAsia="en-US" w:bidi="ar-SA"/>
      </w:rPr>
    </w:lvl>
    <w:lvl w:ilvl="1">
      <w:start w:val="1"/>
      <w:numFmt w:val="decimal"/>
      <w:lvlText w:val="%1.%2."/>
      <w:lvlJc w:val="left"/>
      <w:pPr>
        <w:ind w:left="285" w:hanging="574"/>
        <w:jc w:val="left"/>
      </w:pPr>
      <w:rPr>
        <w:rFonts w:hint="default" w:ascii="Verdana" w:hAnsi="Verdana" w:eastAsia="Verdana" w:cs="Verdana"/>
        <w:b w:val="0"/>
        <w:bCs w:val="0"/>
        <w:i w:val="0"/>
        <w:iCs w:val="0"/>
        <w:spacing w:val="0"/>
        <w:w w:val="100"/>
        <w:sz w:val="21"/>
        <w:szCs w:val="21"/>
        <w:lang w:val="es-ES" w:eastAsia="en-US" w:bidi="ar-SA"/>
      </w:rPr>
    </w:lvl>
    <w:lvl w:ilvl="2">
      <w:start w:val="0"/>
      <w:numFmt w:val="bullet"/>
      <w:lvlText w:val="•"/>
      <w:lvlJc w:val="left"/>
      <w:pPr>
        <w:ind w:left="2010" w:hanging="574"/>
      </w:pPr>
      <w:rPr>
        <w:rFonts w:hint="default"/>
        <w:lang w:val="es-ES" w:eastAsia="en-US" w:bidi="ar-SA"/>
      </w:rPr>
    </w:lvl>
    <w:lvl w:ilvl="3">
      <w:start w:val="0"/>
      <w:numFmt w:val="bullet"/>
      <w:lvlText w:val="•"/>
      <w:lvlJc w:val="left"/>
      <w:pPr>
        <w:ind w:left="2875" w:hanging="574"/>
      </w:pPr>
      <w:rPr>
        <w:rFonts w:hint="default"/>
        <w:lang w:val="es-ES" w:eastAsia="en-US" w:bidi="ar-SA"/>
      </w:rPr>
    </w:lvl>
    <w:lvl w:ilvl="4">
      <w:start w:val="0"/>
      <w:numFmt w:val="bullet"/>
      <w:lvlText w:val="•"/>
      <w:lvlJc w:val="left"/>
      <w:pPr>
        <w:ind w:left="3740" w:hanging="574"/>
      </w:pPr>
      <w:rPr>
        <w:rFonts w:hint="default"/>
        <w:lang w:val="es-ES" w:eastAsia="en-US" w:bidi="ar-SA"/>
      </w:rPr>
    </w:lvl>
    <w:lvl w:ilvl="5">
      <w:start w:val="0"/>
      <w:numFmt w:val="bullet"/>
      <w:lvlText w:val="•"/>
      <w:lvlJc w:val="left"/>
      <w:pPr>
        <w:ind w:left="4605" w:hanging="574"/>
      </w:pPr>
      <w:rPr>
        <w:rFonts w:hint="default"/>
        <w:lang w:val="es-ES" w:eastAsia="en-US" w:bidi="ar-SA"/>
      </w:rPr>
    </w:lvl>
    <w:lvl w:ilvl="6">
      <w:start w:val="0"/>
      <w:numFmt w:val="bullet"/>
      <w:lvlText w:val="•"/>
      <w:lvlJc w:val="left"/>
      <w:pPr>
        <w:ind w:left="5470" w:hanging="574"/>
      </w:pPr>
      <w:rPr>
        <w:rFonts w:hint="default"/>
        <w:lang w:val="es-ES" w:eastAsia="en-US" w:bidi="ar-SA"/>
      </w:rPr>
    </w:lvl>
    <w:lvl w:ilvl="7">
      <w:start w:val="0"/>
      <w:numFmt w:val="bullet"/>
      <w:lvlText w:val="•"/>
      <w:lvlJc w:val="left"/>
      <w:pPr>
        <w:ind w:left="6335" w:hanging="574"/>
      </w:pPr>
      <w:rPr>
        <w:rFonts w:hint="default"/>
        <w:lang w:val="es-ES" w:eastAsia="en-US" w:bidi="ar-SA"/>
      </w:rPr>
    </w:lvl>
    <w:lvl w:ilvl="8">
      <w:start w:val="0"/>
      <w:numFmt w:val="bullet"/>
      <w:lvlText w:val="•"/>
      <w:lvlJc w:val="left"/>
      <w:pPr>
        <w:ind w:left="7201" w:hanging="574"/>
      </w:pPr>
      <w:rPr>
        <w:rFonts w:hint="default"/>
        <w:lang w:val="es-ES" w:eastAsia="en-US" w:bidi="ar-SA"/>
      </w:rPr>
    </w:lvl>
  </w:abstractNum>
  <w:num w:numId="3">
    <w:abstractNumId w:val="2"/>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u-E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u-ES" w:eastAsia="en-US" w:bidi="ar-SA"/>
    </w:rPr>
  </w:style>
  <w:style w:styleId="BodyText" w:type="paragraph">
    <w:name w:val="Body Text"/>
    <w:basedOn w:val="Normal"/>
    <w:uiPriority w:val="1"/>
    <w:qFormat/>
    <w:pPr/>
    <w:rPr>
      <w:rFonts w:ascii="Verdana" w:hAnsi="Verdana" w:eastAsia="Verdana" w:cs="Verdana"/>
      <w:sz w:val="21"/>
      <w:szCs w:val="21"/>
      <w:lang w:val="eu-ES" w:eastAsia="en-US" w:bidi="ar-SA"/>
    </w:rPr>
  </w:style>
  <w:style w:styleId="Heading1" w:type="paragraph">
    <w:name w:val="Heading 1"/>
    <w:basedOn w:val="Normal"/>
    <w:uiPriority w:val="1"/>
    <w:qFormat/>
    <w:pPr>
      <w:ind w:left="285"/>
      <w:outlineLvl w:val="1"/>
    </w:pPr>
    <w:rPr>
      <w:rFonts w:ascii="Verdana" w:hAnsi="Verdana" w:eastAsia="Verdana" w:cs="Verdana"/>
      <w:b/>
      <w:bCs/>
      <w:sz w:val="21"/>
      <w:szCs w:val="21"/>
      <w:lang w:val="eu-ES" w:eastAsia="en-US" w:bidi="ar-SA"/>
    </w:rPr>
  </w:style>
  <w:style w:styleId="Title" w:type="paragraph">
    <w:name w:val="Title"/>
    <w:basedOn w:val="Normal"/>
    <w:uiPriority w:val="1"/>
    <w:qFormat/>
    <w:pPr>
      <w:spacing w:before="20"/>
      <w:ind w:left="60"/>
    </w:pPr>
    <w:rPr>
      <w:rFonts w:ascii="Courier New" w:hAnsi="Courier New" w:eastAsia="Courier New" w:cs="Courier New"/>
      <w:sz w:val="24"/>
      <w:szCs w:val="24"/>
      <w:lang w:val="eu-ES" w:eastAsia="en-US" w:bidi="ar-SA"/>
    </w:rPr>
  </w:style>
  <w:style w:styleId="ListParagraph" w:type="paragraph">
    <w:name w:val="List Paragraph"/>
    <w:basedOn w:val="Normal"/>
    <w:uiPriority w:val="1"/>
    <w:qFormat/>
    <w:pPr>
      <w:ind w:left="285" w:firstLine="719"/>
      <w:jc w:val="both"/>
    </w:pPr>
    <w:rPr>
      <w:rFonts w:ascii="Verdana" w:hAnsi="Verdana" w:eastAsia="Verdana" w:cs="Verdana"/>
      <w:lang w:val="eu-ES" w:eastAsia="en-US" w:bidi="ar-SA"/>
    </w:rPr>
  </w:style>
  <w:style w:styleId="TableParagraph" w:type="paragraph">
    <w:name w:val="Table Paragraph"/>
    <w:basedOn w:val="Normal"/>
    <w:uiPriority w:val="1"/>
    <w:qFormat/>
    <w:pPr>
      <w:spacing w:before="9"/>
      <w:ind w:left="12" w:right="3"/>
      <w:jc w:val="center"/>
    </w:pPr>
    <w:rPr>
      <w:rFonts w:ascii="Verdana" w:hAnsi="Verdana" w:eastAsia="Verdana" w:cs="Verdana"/>
      <w:lang w:val="eu-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N023112</dc:creator>
  <dc:title>RESOLUCION</dc:title>
  <dcterms:created xsi:type="dcterms:W3CDTF">2025-09-29T12:10:28Z</dcterms:created>
  <dcterms:modified xsi:type="dcterms:W3CDTF">2025-09-29T12:10:28Z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2016</vt:lpwstr>
  </property>
  <property fmtid="{D5CDD505-2E9C-101B-9397-08002B2CF9AE}" pid="4" name="LastSaved">
    <vt:filetime>2025-09-29T00:00:00Z</vt:filetime>
  </property>
  <property fmtid="{D5CDD505-2E9C-101B-9397-08002B2CF9AE}" pid="5" name="Producer">
    <vt:lpwstr>Microsoft® Word 2016</vt:lpwstr>
  </property>
</Properties>
</file>