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E8D" w:rsidRPr="003E4AC3" w:rsidRDefault="005B5E8D" w:rsidP="001F1452">
      <w:pPr>
        <w:pBdr>
          <w:top w:val="single" w:sz="4" w:space="1" w:color="auto"/>
          <w:left w:val="single" w:sz="4" w:space="4" w:color="auto"/>
          <w:bottom w:val="single" w:sz="4" w:space="1" w:color="auto"/>
          <w:right w:val="single" w:sz="4" w:space="4" w:color="auto"/>
        </w:pBdr>
        <w:jc w:val="center"/>
        <w:rPr>
          <w:b/>
          <w:lang w:val="es-ES_tradnl"/>
        </w:rPr>
      </w:pPr>
      <w:r w:rsidRPr="003E4AC3">
        <w:rPr>
          <w:b/>
          <w:lang w:val="es-ES_tradnl"/>
        </w:rPr>
        <w:t xml:space="preserve">ANEXO </w:t>
      </w:r>
      <w:r w:rsidR="005E5A35" w:rsidRPr="003E4AC3">
        <w:rPr>
          <w:b/>
          <w:lang w:val="es-ES_tradnl"/>
        </w:rPr>
        <w:t>XI</w:t>
      </w:r>
      <w:r w:rsidRPr="003E4AC3">
        <w:rPr>
          <w:b/>
          <w:lang w:val="es-ES_tradnl"/>
        </w:rPr>
        <w:t xml:space="preserve"> – IMPRESO DE JUSTIFICACION DE ELECCION DE PROVEEDORES</w:t>
      </w:r>
    </w:p>
    <w:p w:rsidR="00317043" w:rsidRPr="003E4AC3" w:rsidRDefault="00317043" w:rsidP="006A1864">
      <w:pPr>
        <w:jc w:val="center"/>
        <w:rPr>
          <w:b/>
        </w:rPr>
      </w:pPr>
    </w:p>
    <w:p w:rsidR="003274B3" w:rsidRPr="003E4AC3" w:rsidRDefault="00061C8B" w:rsidP="006A1864">
      <w:pPr>
        <w:jc w:val="both"/>
        <w:rPr>
          <w:b/>
        </w:rPr>
      </w:pPr>
      <w:r w:rsidRPr="003E4AC3">
        <w:rPr>
          <w:b/>
        </w:rPr>
        <w:t>IMPRESO DE JUSTIFICACIÓN DE QUE LA ELECCIÓN DE PROVEEDORES EN EL SUPUESTO DE SUMINISTRO DE BIENES DE EQUIPO O PRESTACIÓN DE SERVICIOS POR EMPRESAS DE CONSULTORÍA O ASISTENCIA, CUYO IMPORTE SUPERE LOS 12.000 EUROS (IVA EXCLUIDO), HA SIDO REALIZADA CON CRITERIOS DE EFICIENCIA Y ECONOMÍA (ART. 28 DE LA LEY FORAL 11/2005, DE 9 DE NOVIEMBRE, DE SUBVENCIONES).</w:t>
      </w:r>
    </w:p>
    <w:p w:rsidR="003274B3" w:rsidRPr="003E4AC3" w:rsidRDefault="003274B3" w:rsidP="003274B3"/>
    <w:p w:rsidR="00947BAA" w:rsidRPr="003E4AC3" w:rsidRDefault="003274B3" w:rsidP="00947BAA">
      <w:pPr>
        <w:jc w:val="both"/>
      </w:pPr>
      <w:r w:rsidRPr="003E4AC3">
        <w:tab/>
        <w:t xml:space="preserve">D./Dña. </w:t>
      </w:r>
      <w:r w:rsidR="003E4AC3" w:rsidRPr="003E4AC3">
        <w:fldChar w:fldCharType="begin">
          <w:ffData>
            <w:name w:val="Texto3"/>
            <w:enabled/>
            <w:calcOnExit w:val="0"/>
            <w:textInput/>
          </w:ffData>
        </w:fldChar>
      </w:r>
      <w:bookmarkStart w:id="0" w:name="Texto3"/>
      <w:r w:rsidR="003E4AC3" w:rsidRPr="003E4AC3">
        <w:instrText xml:space="preserve"> FORMTEXT </w:instrText>
      </w:r>
      <w:r w:rsidR="003E4AC3" w:rsidRPr="003E4AC3">
        <w:fldChar w:fldCharType="separate"/>
      </w:r>
      <w:r w:rsidR="003E4AC3" w:rsidRPr="003E4AC3">
        <w:rPr>
          <w:noProof/>
        </w:rPr>
        <w:t> </w:t>
      </w:r>
      <w:r w:rsidR="003E4AC3" w:rsidRPr="003E4AC3">
        <w:rPr>
          <w:noProof/>
        </w:rPr>
        <w:t> </w:t>
      </w:r>
      <w:r w:rsidR="003E4AC3" w:rsidRPr="003E4AC3">
        <w:rPr>
          <w:noProof/>
        </w:rPr>
        <w:t> </w:t>
      </w:r>
      <w:r w:rsidR="003E4AC3" w:rsidRPr="003E4AC3">
        <w:rPr>
          <w:noProof/>
        </w:rPr>
        <w:t> </w:t>
      </w:r>
      <w:r w:rsidR="003E4AC3" w:rsidRPr="003E4AC3">
        <w:rPr>
          <w:noProof/>
        </w:rPr>
        <w:t> </w:t>
      </w:r>
      <w:r w:rsidR="003E4AC3" w:rsidRPr="003E4AC3">
        <w:fldChar w:fldCharType="end"/>
      </w:r>
      <w:bookmarkEnd w:id="0"/>
      <w:r w:rsidRPr="003E4AC3">
        <w:t xml:space="preserve"> Presidente/a de la Federación Navarra de </w:t>
      </w:r>
      <w:r w:rsidR="003E4AC3" w:rsidRPr="003E4AC3">
        <w:fldChar w:fldCharType="begin">
          <w:ffData>
            <w:name w:val="Texto4"/>
            <w:enabled/>
            <w:calcOnExit w:val="0"/>
            <w:textInput/>
          </w:ffData>
        </w:fldChar>
      </w:r>
      <w:bookmarkStart w:id="1" w:name="Texto4"/>
      <w:r w:rsidR="003E4AC3" w:rsidRPr="003E4AC3">
        <w:instrText xml:space="preserve"> FORMTEXT </w:instrText>
      </w:r>
      <w:r w:rsidR="003E4AC3" w:rsidRPr="003E4AC3">
        <w:fldChar w:fldCharType="separate"/>
      </w:r>
      <w:r w:rsidR="003E4AC3" w:rsidRPr="003E4AC3">
        <w:rPr>
          <w:noProof/>
        </w:rPr>
        <w:t> </w:t>
      </w:r>
      <w:r w:rsidR="003E4AC3" w:rsidRPr="003E4AC3">
        <w:rPr>
          <w:noProof/>
        </w:rPr>
        <w:t> </w:t>
      </w:r>
      <w:r w:rsidR="003E4AC3" w:rsidRPr="003E4AC3">
        <w:rPr>
          <w:noProof/>
        </w:rPr>
        <w:t> </w:t>
      </w:r>
      <w:r w:rsidR="003E4AC3" w:rsidRPr="003E4AC3">
        <w:rPr>
          <w:noProof/>
        </w:rPr>
        <w:t> </w:t>
      </w:r>
      <w:r w:rsidR="003E4AC3" w:rsidRPr="003E4AC3">
        <w:rPr>
          <w:noProof/>
        </w:rPr>
        <w:t> </w:t>
      </w:r>
      <w:r w:rsidR="003E4AC3" w:rsidRPr="003E4AC3">
        <w:fldChar w:fldCharType="end"/>
      </w:r>
      <w:bookmarkEnd w:id="1"/>
      <w:r w:rsidRPr="003E4AC3">
        <w:t xml:space="preserve"> con domicilio en</w:t>
      </w:r>
      <w:r w:rsidR="006A1864" w:rsidRPr="003E4AC3">
        <w:t xml:space="preserve"> </w:t>
      </w:r>
      <w:r w:rsidRPr="003E4AC3">
        <w:t xml:space="preserve">  </w:t>
      </w:r>
      <w:r w:rsidR="003E4AC3" w:rsidRPr="003E4AC3">
        <w:fldChar w:fldCharType="begin">
          <w:ffData>
            <w:name w:val="Texto5"/>
            <w:enabled/>
            <w:calcOnExit w:val="0"/>
            <w:textInput/>
          </w:ffData>
        </w:fldChar>
      </w:r>
      <w:bookmarkStart w:id="2" w:name="Texto5"/>
      <w:r w:rsidR="003E4AC3" w:rsidRPr="003E4AC3">
        <w:instrText xml:space="preserve"> FORMTEXT </w:instrText>
      </w:r>
      <w:r w:rsidR="003E4AC3" w:rsidRPr="003E4AC3">
        <w:fldChar w:fldCharType="separate"/>
      </w:r>
      <w:r w:rsidR="003E4AC3" w:rsidRPr="003E4AC3">
        <w:rPr>
          <w:noProof/>
        </w:rPr>
        <w:t> </w:t>
      </w:r>
      <w:r w:rsidR="003E4AC3" w:rsidRPr="003E4AC3">
        <w:rPr>
          <w:noProof/>
        </w:rPr>
        <w:t> </w:t>
      </w:r>
      <w:r w:rsidR="003E4AC3" w:rsidRPr="003E4AC3">
        <w:rPr>
          <w:noProof/>
        </w:rPr>
        <w:t> </w:t>
      </w:r>
      <w:r w:rsidR="003E4AC3" w:rsidRPr="003E4AC3">
        <w:rPr>
          <w:noProof/>
        </w:rPr>
        <w:t> </w:t>
      </w:r>
      <w:r w:rsidR="003E4AC3" w:rsidRPr="003E4AC3">
        <w:rPr>
          <w:noProof/>
        </w:rPr>
        <w:t> </w:t>
      </w:r>
      <w:r w:rsidR="003E4AC3" w:rsidRPr="003E4AC3">
        <w:fldChar w:fldCharType="end"/>
      </w:r>
      <w:bookmarkEnd w:id="2"/>
      <w:r w:rsidR="00947BAA" w:rsidRPr="003E4AC3">
        <w:t>, con NIF</w:t>
      </w:r>
      <w:r w:rsidR="003E4AC3" w:rsidRPr="003E4AC3">
        <w:t xml:space="preserve"> </w:t>
      </w:r>
      <w:r w:rsidR="003E4AC3" w:rsidRPr="003E4AC3">
        <w:fldChar w:fldCharType="begin">
          <w:ffData>
            <w:name w:val="Texto6"/>
            <w:enabled/>
            <w:calcOnExit w:val="0"/>
            <w:textInput/>
          </w:ffData>
        </w:fldChar>
      </w:r>
      <w:bookmarkStart w:id="3" w:name="Texto6"/>
      <w:r w:rsidR="003E4AC3" w:rsidRPr="003E4AC3">
        <w:instrText xml:space="preserve"> FORMTEXT </w:instrText>
      </w:r>
      <w:r w:rsidR="003E4AC3" w:rsidRPr="003E4AC3">
        <w:fldChar w:fldCharType="separate"/>
      </w:r>
      <w:r w:rsidR="003E4AC3" w:rsidRPr="003E4AC3">
        <w:rPr>
          <w:noProof/>
        </w:rPr>
        <w:t> </w:t>
      </w:r>
      <w:r w:rsidR="003E4AC3" w:rsidRPr="003E4AC3">
        <w:rPr>
          <w:noProof/>
        </w:rPr>
        <w:t> </w:t>
      </w:r>
      <w:r w:rsidR="003E4AC3" w:rsidRPr="003E4AC3">
        <w:rPr>
          <w:noProof/>
        </w:rPr>
        <w:t> </w:t>
      </w:r>
      <w:r w:rsidR="003E4AC3" w:rsidRPr="003E4AC3">
        <w:rPr>
          <w:noProof/>
        </w:rPr>
        <w:t> </w:t>
      </w:r>
      <w:r w:rsidR="003E4AC3" w:rsidRPr="003E4AC3">
        <w:rPr>
          <w:noProof/>
        </w:rPr>
        <w:t> </w:t>
      </w:r>
      <w:r w:rsidR="003E4AC3" w:rsidRPr="003E4AC3">
        <w:fldChar w:fldCharType="end"/>
      </w:r>
      <w:bookmarkEnd w:id="3"/>
      <w:r w:rsidR="00947BAA" w:rsidRPr="003E4AC3">
        <w:t xml:space="preserve">, formulo la siguiente declaración como beneficiario/a de la convocatoria de subvención a Federaciones Deportivas para el desarrollo de Programas de Rendimiento </w:t>
      </w:r>
      <w:r w:rsidR="00742A41" w:rsidRPr="003E4AC3">
        <w:t xml:space="preserve">Deportivo </w:t>
      </w:r>
      <w:r w:rsidR="00A64E6A">
        <w:t>20</w:t>
      </w:r>
      <w:r w:rsidR="003E4AC3" w:rsidRPr="003E4AC3">
        <w:t>24-</w:t>
      </w:r>
      <w:r w:rsidR="00A64E6A">
        <w:t>20</w:t>
      </w:r>
      <w:r w:rsidR="003E4AC3" w:rsidRPr="003E4AC3">
        <w:t>25</w:t>
      </w:r>
      <w:r w:rsidR="00947BAA" w:rsidRPr="003E4AC3">
        <w:t xml:space="preserve">, regulada por la Orden Foral </w:t>
      </w:r>
      <w:r w:rsidR="00A64E6A">
        <w:t>72E</w:t>
      </w:r>
      <w:r w:rsidR="00947BAA" w:rsidRPr="003E4AC3">
        <w:t>/202</w:t>
      </w:r>
      <w:r w:rsidR="003E4AC3" w:rsidRPr="003E4AC3">
        <w:t>4</w:t>
      </w:r>
      <w:r w:rsidR="00947BAA" w:rsidRPr="003E4AC3">
        <w:t xml:space="preserve">, de </w:t>
      </w:r>
      <w:r w:rsidR="00A64E6A">
        <w:t>20 de junio</w:t>
      </w:r>
      <w:r w:rsidR="003E4AC3">
        <w:t xml:space="preserve">, de la Consejera de Cultura, </w:t>
      </w:r>
      <w:r w:rsidR="00947BAA" w:rsidRPr="003E4AC3">
        <w:t>Deporte</w:t>
      </w:r>
      <w:r w:rsidR="003E4AC3">
        <w:t xml:space="preserve"> y Turismo</w:t>
      </w:r>
      <w:r w:rsidR="00947BAA" w:rsidRPr="003E4AC3">
        <w:t>.</w:t>
      </w:r>
    </w:p>
    <w:p w:rsidR="006A1864" w:rsidRPr="003E4AC3" w:rsidRDefault="006A1864" w:rsidP="00947BAA">
      <w:pPr>
        <w:jc w:val="both"/>
      </w:pPr>
    </w:p>
    <w:p w:rsidR="003274B3" w:rsidRPr="003E4AC3" w:rsidRDefault="003274B3" w:rsidP="00EC1656">
      <w:pPr>
        <w:tabs>
          <w:tab w:val="left" w:pos="6096"/>
        </w:tabs>
        <w:ind w:firstLine="708"/>
        <w:jc w:val="both"/>
      </w:pPr>
      <w:r w:rsidRPr="003E4AC3">
        <w:rPr>
          <w:b/>
        </w:rPr>
        <w:t>DECLARA</w:t>
      </w:r>
      <w:r w:rsidR="00600657" w:rsidRPr="003E4AC3">
        <w:rPr>
          <w:b/>
        </w:rPr>
        <w:t xml:space="preserve"> (seleccionar la opción)</w:t>
      </w:r>
      <w:r w:rsidRPr="003E4AC3">
        <w:t>:</w:t>
      </w:r>
    </w:p>
    <w:p w:rsidR="003274B3" w:rsidRPr="003E4AC3" w:rsidRDefault="003274B3" w:rsidP="003E32B2">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079"/>
      </w:tblGrid>
      <w:tr w:rsidR="00512636" w:rsidRPr="003E4AC3" w:rsidTr="00947BAA">
        <w:tc>
          <w:tcPr>
            <w:tcW w:w="534" w:type="dxa"/>
            <w:shd w:val="clear" w:color="auto" w:fill="auto"/>
            <w:vAlign w:val="center"/>
          </w:tcPr>
          <w:p w:rsidR="00512636" w:rsidRPr="003E4AC3" w:rsidRDefault="00A64E6A" w:rsidP="001F31B4">
            <w:pPr>
              <w:jc w:val="center"/>
              <w:rPr>
                <w:b/>
              </w:rPr>
            </w:pPr>
            <w:r>
              <w:rPr>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8pt" o:ole="">
                  <v:imagedata r:id="rId6" o:title=""/>
                </v:shape>
                <w:control r:id="rId7" w:name="CheckBox1" w:shapeid="_x0000_i1033"/>
              </w:object>
            </w:r>
          </w:p>
        </w:tc>
        <w:tc>
          <w:tcPr>
            <w:tcW w:w="8079" w:type="dxa"/>
            <w:shd w:val="clear" w:color="auto" w:fill="auto"/>
          </w:tcPr>
          <w:p w:rsidR="00512636" w:rsidRPr="003E4AC3" w:rsidRDefault="00512636" w:rsidP="001F31B4">
            <w:pPr>
              <w:jc w:val="both"/>
            </w:pPr>
            <w:r w:rsidRPr="003E4AC3">
              <w:rPr>
                <w:b/>
              </w:rPr>
              <w:t>NO</w:t>
            </w:r>
            <w:r w:rsidRPr="003E4AC3">
              <w:t xml:space="preserve"> existen en esta Federación gastos subvencionables </w:t>
            </w:r>
            <w:r w:rsidR="00600657" w:rsidRPr="003E4AC3">
              <w:t>en el supuesto de suministro de bienes de equipo o prestación de servicios por empresas de consultoría o asistencia, cuyo importe supere los 12.000 euros.</w:t>
            </w:r>
          </w:p>
        </w:tc>
      </w:tr>
      <w:tr w:rsidR="00512636" w:rsidRPr="003E4AC3" w:rsidTr="00947BAA">
        <w:tc>
          <w:tcPr>
            <w:tcW w:w="534" w:type="dxa"/>
            <w:shd w:val="clear" w:color="auto" w:fill="auto"/>
            <w:vAlign w:val="center"/>
          </w:tcPr>
          <w:p w:rsidR="00512636" w:rsidRPr="003E4AC3" w:rsidRDefault="00A64E6A" w:rsidP="001F31B4">
            <w:pPr>
              <w:jc w:val="center"/>
              <w:rPr>
                <w:b/>
              </w:rPr>
            </w:pPr>
            <w:r>
              <w:rPr>
                <w:b/>
              </w:rPr>
              <w:object w:dxaOrig="225" w:dyaOrig="225">
                <v:shape id="_x0000_i1034" type="#_x0000_t75" style="width:11.25pt;height:18pt" o:ole="">
                  <v:imagedata r:id="rId8" o:title=""/>
                </v:shape>
                <w:control r:id="rId9" w:name="CheckBox11" w:shapeid="_x0000_i1034"/>
              </w:object>
            </w:r>
          </w:p>
        </w:tc>
        <w:tc>
          <w:tcPr>
            <w:tcW w:w="8079" w:type="dxa"/>
            <w:shd w:val="clear" w:color="auto" w:fill="auto"/>
          </w:tcPr>
          <w:p w:rsidR="00512636" w:rsidRPr="003E4AC3" w:rsidRDefault="00512636" w:rsidP="001F31B4">
            <w:pPr>
              <w:jc w:val="both"/>
            </w:pPr>
            <w:r w:rsidRPr="003E4AC3">
              <w:rPr>
                <w:b/>
              </w:rPr>
              <w:t>S</w:t>
            </w:r>
            <w:r w:rsidR="00947BAA" w:rsidRPr="003E4AC3">
              <w:rPr>
                <w:b/>
              </w:rPr>
              <w:t>Í</w:t>
            </w:r>
            <w:r w:rsidRPr="003E4AC3">
              <w:t xml:space="preserve"> </w:t>
            </w:r>
            <w:r w:rsidR="00600657" w:rsidRPr="003E4AC3">
              <w:t>existen en esta Federación gastos subvencionables en el supuesto de suministro de bienes de equipo o prestación de servicios por empresas de consultoría o asistencia, cuyo importe supere los 12.000 euros.</w:t>
            </w:r>
          </w:p>
        </w:tc>
      </w:tr>
    </w:tbl>
    <w:p w:rsidR="003274B3" w:rsidRPr="003E4AC3" w:rsidRDefault="003274B3" w:rsidP="003E32B2">
      <w:pPr>
        <w:jc w:val="both"/>
      </w:pPr>
    </w:p>
    <w:p w:rsidR="00947BAA" w:rsidRPr="003E4AC3" w:rsidRDefault="00947BAA" w:rsidP="00947BAA">
      <w:pPr>
        <w:ind w:firstLine="708"/>
        <w:jc w:val="both"/>
      </w:pPr>
      <w:r w:rsidRPr="003E4AC3">
        <w:t>En el supuesto de existencia de gastos subvencionables por suministro de bienes de equipo o prestación de servicios por empresas de consultoría o asistencia, cuyo importe supere los 12.000 euros, se justifica el procedimiento de solicitud de las 3 ofertas solicitadas, y la elección de la oferta seleccionada. Se debe presentar la documentación acreditativa de estos supuestos, debiendo estar firmada digitalmente por parte de las empresas ofertantes.</w:t>
      </w:r>
    </w:p>
    <w:p w:rsidR="00600657" w:rsidRPr="003E4AC3" w:rsidRDefault="00600657" w:rsidP="00600657">
      <w:pPr>
        <w:ind w:firstLine="708"/>
        <w:jc w:val="both"/>
      </w:pPr>
    </w:p>
    <w:p w:rsidR="003274B3" w:rsidRPr="003E4AC3" w:rsidRDefault="00600657" w:rsidP="00600657">
      <w:pPr>
        <w:ind w:firstLine="708"/>
        <w:jc w:val="both"/>
      </w:pPr>
      <w:r w:rsidRPr="003E4AC3">
        <w:t>No habrá que adjuntar tres ofertas en el caso de que se justifique (en el apartado 3) que por las especiales características del gasto no existe en el mercado suficiente número de entidades que lo suministren o presten:</w:t>
      </w:r>
    </w:p>
    <w:p w:rsidR="00600657" w:rsidRPr="003E4AC3" w:rsidRDefault="00600657" w:rsidP="00600657">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1620"/>
        <w:gridCol w:w="1260"/>
        <w:gridCol w:w="76"/>
      </w:tblGrid>
      <w:tr w:rsidR="00600657" w:rsidRPr="003E4AC3" w:rsidTr="001F31B4">
        <w:tc>
          <w:tcPr>
            <w:tcW w:w="8644" w:type="dxa"/>
            <w:gridSpan w:val="5"/>
            <w:shd w:val="clear" w:color="auto" w:fill="auto"/>
          </w:tcPr>
          <w:p w:rsidR="00600657" w:rsidRPr="003E4AC3" w:rsidRDefault="00600657" w:rsidP="001F31B4">
            <w:pPr>
              <w:jc w:val="both"/>
            </w:pPr>
            <w:r w:rsidRPr="003E4AC3">
              <w:rPr>
                <w:b/>
                <w:highlight w:val="lightGray"/>
              </w:rPr>
              <w:t>1. Descripción del gasto subvencionable:</w:t>
            </w:r>
            <w:r w:rsidRPr="003E4AC3">
              <w:rPr>
                <w:b/>
              </w:rPr>
              <w:t xml:space="preserve"> </w:t>
            </w:r>
          </w:p>
        </w:tc>
      </w:tr>
      <w:tr w:rsidR="00600657" w:rsidRPr="003E4AC3" w:rsidTr="001F31B4">
        <w:trPr>
          <w:gridAfter w:val="1"/>
          <w:wAfter w:w="76" w:type="dxa"/>
        </w:trPr>
        <w:tc>
          <w:tcPr>
            <w:tcW w:w="5688" w:type="dxa"/>
            <w:gridSpan w:val="2"/>
            <w:shd w:val="clear" w:color="auto" w:fill="auto"/>
          </w:tcPr>
          <w:p w:rsidR="00600657" w:rsidRPr="003E4AC3" w:rsidRDefault="00600657" w:rsidP="001F31B4">
            <w:pPr>
              <w:jc w:val="both"/>
              <w:rPr>
                <w:highlight w:val="lightGray"/>
              </w:rPr>
            </w:pPr>
            <w:r w:rsidRPr="003E4AC3">
              <w:rPr>
                <w:b/>
                <w:highlight w:val="lightGray"/>
              </w:rPr>
              <w:t>2. Relación de las ofertas solicitadas:</w:t>
            </w:r>
          </w:p>
        </w:tc>
        <w:tc>
          <w:tcPr>
            <w:tcW w:w="1620" w:type="dxa"/>
            <w:shd w:val="clear" w:color="auto" w:fill="auto"/>
          </w:tcPr>
          <w:p w:rsidR="00600657" w:rsidRPr="003E4AC3" w:rsidRDefault="00600657" w:rsidP="001F31B4">
            <w:pPr>
              <w:jc w:val="center"/>
              <w:rPr>
                <w:b/>
                <w:highlight w:val="lightGray"/>
              </w:rPr>
            </w:pPr>
            <w:r w:rsidRPr="003E4AC3">
              <w:rPr>
                <w:b/>
                <w:highlight w:val="lightGray"/>
              </w:rPr>
              <w:t>Fecha</w:t>
            </w:r>
          </w:p>
        </w:tc>
        <w:tc>
          <w:tcPr>
            <w:tcW w:w="1260" w:type="dxa"/>
            <w:shd w:val="clear" w:color="auto" w:fill="auto"/>
          </w:tcPr>
          <w:p w:rsidR="00600657" w:rsidRPr="003E4AC3" w:rsidRDefault="00600657" w:rsidP="001F31B4">
            <w:pPr>
              <w:jc w:val="center"/>
              <w:rPr>
                <w:b/>
              </w:rPr>
            </w:pPr>
            <w:r w:rsidRPr="003E4AC3">
              <w:rPr>
                <w:b/>
                <w:highlight w:val="lightGray"/>
              </w:rPr>
              <w:t>Importe</w:t>
            </w:r>
          </w:p>
        </w:tc>
      </w:tr>
      <w:tr w:rsidR="00600657" w:rsidRPr="003E4AC3" w:rsidTr="001F31B4">
        <w:trPr>
          <w:gridAfter w:val="1"/>
          <w:wAfter w:w="76" w:type="dxa"/>
        </w:trPr>
        <w:tc>
          <w:tcPr>
            <w:tcW w:w="5688" w:type="dxa"/>
            <w:gridSpan w:val="2"/>
            <w:shd w:val="clear" w:color="auto" w:fill="auto"/>
          </w:tcPr>
          <w:p w:rsidR="00600657" w:rsidRPr="003E4AC3" w:rsidRDefault="00600657" w:rsidP="001F31B4">
            <w:pPr>
              <w:jc w:val="both"/>
            </w:pPr>
            <w:r w:rsidRPr="003E4AC3">
              <w:t xml:space="preserve">1.- </w:t>
            </w:r>
          </w:p>
        </w:tc>
        <w:tc>
          <w:tcPr>
            <w:tcW w:w="1620" w:type="dxa"/>
            <w:shd w:val="clear" w:color="auto" w:fill="auto"/>
          </w:tcPr>
          <w:p w:rsidR="00600657" w:rsidRPr="003E4AC3" w:rsidRDefault="00600657" w:rsidP="001F31B4">
            <w:pPr>
              <w:jc w:val="both"/>
            </w:pPr>
          </w:p>
        </w:tc>
        <w:tc>
          <w:tcPr>
            <w:tcW w:w="1260" w:type="dxa"/>
            <w:shd w:val="clear" w:color="auto" w:fill="auto"/>
          </w:tcPr>
          <w:p w:rsidR="00600657" w:rsidRPr="003E4AC3" w:rsidRDefault="00600657" w:rsidP="001F31B4">
            <w:pPr>
              <w:jc w:val="both"/>
            </w:pPr>
          </w:p>
        </w:tc>
      </w:tr>
      <w:tr w:rsidR="00600657" w:rsidRPr="003E4AC3" w:rsidTr="001F31B4">
        <w:trPr>
          <w:gridAfter w:val="1"/>
          <w:wAfter w:w="76" w:type="dxa"/>
        </w:trPr>
        <w:tc>
          <w:tcPr>
            <w:tcW w:w="5688" w:type="dxa"/>
            <w:gridSpan w:val="2"/>
            <w:shd w:val="clear" w:color="auto" w:fill="auto"/>
          </w:tcPr>
          <w:p w:rsidR="00600657" w:rsidRPr="003E4AC3" w:rsidRDefault="00600657" w:rsidP="001F31B4">
            <w:pPr>
              <w:jc w:val="both"/>
            </w:pPr>
            <w:r w:rsidRPr="003E4AC3">
              <w:t xml:space="preserve">2.- </w:t>
            </w:r>
          </w:p>
        </w:tc>
        <w:tc>
          <w:tcPr>
            <w:tcW w:w="1620" w:type="dxa"/>
            <w:shd w:val="clear" w:color="auto" w:fill="auto"/>
          </w:tcPr>
          <w:p w:rsidR="00600657" w:rsidRPr="003E4AC3" w:rsidRDefault="00600657" w:rsidP="001F31B4">
            <w:pPr>
              <w:jc w:val="both"/>
            </w:pPr>
          </w:p>
        </w:tc>
        <w:tc>
          <w:tcPr>
            <w:tcW w:w="1260" w:type="dxa"/>
            <w:shd w:val="clear" w:color="auto" w:fill="auto"/>
          </w:tcPr>
          <w:p w:rsidR="00600657" w:rsidRPr="003E4AC3" w:rsidRDefault="00600657" w:rsidP="001F31B4">
            <w:pPr>
              <w:jc w:val="both"/>
            </w:pPr>
          </w:p>
        </w:tc>
      </w:tr>
      <w:tr w:rsidR="00600657" w:rsidRPr="003E4AC3" w:rsidTr="001F31B4">
        <w:trPr>
          <w:gridAfter w:val="1"/>
          <w:wAfter w:w="76" w:type="dxa"/>
        </w:trPr>
        <w:tc>
          <w:tcPr>
            <w:tcW w:w="5688" w:type="dxa"/>
            <w:gridSpan w:val="2"/>
            <w:shd w:val="clear" w:color="auto" w:fill="auto"/>
          </w:tcPr>
          <w:p w:rsidR="00600657" w:rsidRPr="003E4AC3" w:rsidRDefault="00600657" w:rsidP="001F31B4">
            <w:pPr>
              <w:jc w:val="both"/>
            </w:pPr>
            <w:r w:rsidRPr="003E4AC3">
              <w:t xml:space="preserve">3.- </w:t>
            </w:r>
          </w:p>
        </w:tc>
        <w:tc>
          <w:tcPr>
            <w:tcW w:w="1620" w:type="dxa"/>
            <w:shd w:val="clear" w:color="auto" w:fill="auto"/>
          </w:tcPr>
          <w:p w:rsidR="00600657" w:rsidRPr="003E4AC3" w:rsidRDefault="00600657" w:rsidP="001F31B4">
            <w:pPr>
              <w:jc w:val="both"/>
            </w:pPr>
          </w:p>
        </w:tc>
        <w:tc>
          <w:tcPr>
            <w:tcW w:w="1260" w:type="dxa"/>
            <w:shd w:val="clear" w:color="auto" w:fill="auto"/>
          </w:tcPr>
          <w:p w:rsidR="00600657" w:rsidRPr="003E4AC3" w:rsidRDefault="00600657" w:rsidP="001F31B4">
            <w:pPr>
              <w:jc w:val="both"/>
            </w:pPr>
          </w:p>
        </w:tc>
      </w:tr>
      <w:tr w:rsidR="00600657" w:rsidRPr="003E4AC3" w:rsidTr="001F31B4">
        <w:trPr>
          <w:gridAfter w:val="1"/>
          <w:wAfter w:w="76" w:type="dxa"/>
        </w:trPr>
        <w:tc>
          <w:tcPr>
            <w:tcW w:w="8568" w:type="dxa"/>
            <w:gridSpan w:val="4"/>
            <w:shd w:val="clear" w:color="auto" w:fill="auto"/>
          </w:tcPr>
          <w:p w:rsidR="00600657" w:rsidRPr="003E4AC3" w:rsidRDefault="00600657" w:rsidP="001F31B4">
            <w:pPr>
              <w:jc w:val="both"/>
            </w:pPr>
            <w:r w:rsidRPr="003E4AC3">
              <w:rPr>
                <w:b/>
                <w:highlight w:val="lightGray"/>
              </w:rPr>
              <w:t>3. Motivo</w:t>
            </w:r>
            <w:r w:rsidR="00F6093B" w:rsidRPr="003E4AC3">
              <w:rPr>
                <w:b/>
                <w:highlight w:val="lightGray"/>
              </w:rPr>
              <w:t xml:space="preserve"> de la elección de la oferta seleccionada:</w:t>
            </w:r>
          </w:p>
        </w:tc>
      </w:tr>
      <w:tr w:rsidR="00600657" w:rsidRPr="003E4AC3" w:rsidTr="001F31B4">
        <w:trPr>
          <w:gridAfter w:val="1"/>
          <w:wAfter w:w="76" w:type="dxa"/>
        </w:trPr>
        <w:tc>
          <w:tcPr>
            <w:tcW w:w="8568" w:type="dxa"/>
            <w:gridSpan w:val="4"/>
            <w:shd w:val="clear" w:color="auto" w:fill="auto"/>
          </w:tcPr>
          <w:p w:rsidR="00F6093B" w:rsidRPr="003E4AC3" w:rsidRDefault="00F6093B" w:rsidP="001F31B4">
            <w:pPr>
              <w:jc w:val="both"/>
            </w:pPr>
            <w:r w:rsidRPr="003E4AC3">
              <w:t>Se ha seleccionado la oferta de ……………. por el siguiente motivo:</w:t>
            </w:r>
          </w:p>
        </w:tc>
      </w:tr>
      <w:tr w:rsidR="00F6093B" w:rsidRPr="003E4AC3" w:rsidTr="001F31B4">
        <w:trPr>
          <w:gridAfter w:val="1"/>
          <w:wAfter w:w="76" w:type="dxa"/>
        </w:trPr>
        <w:tc>
          <w:tcPr>
            <w:tcW w:w="1188" w:type="dxa"/>
            <w:shd w:val="clear" w:color="auto" w:fill="auto"/>
          </w:tcPr>
          <w:p w:rsidR="00F6093B" w:rsidRPr="003E4AC3" w:rsidRDefault="00F6093B" w:rsidP="001F31B4">
            <w:pPr>
              <w:jc w:val="both"/>
            </w:pPr>
          </w:p>
        </w:tc>
        <w:tc>
          <w:tcPr>
            <w:tcW w:w="7380" w:type="dxa"/>
            <w:gridSpan w:val="3"/>
            <w:shd w:val="clear" w:color="auto" w:fill="auto"/>
          </w:tcPr>
          <w:p w:rsidR="00F6093B" w:rsidRPr="003E4AC3" w:rsidRDefault="00F6093B" w:rsidP="001F31B4">
            <w:pPr>
              <w:jc w:val="both"/>
            </w:pPr>
            <w:r w:rsidRPr="003E4AC3">
              <w:t>Es la oferta más económica.</w:t>
            </w:r>
          </w:p>
        </w:tc>
      </w:tr>
      <w:tr w:rsidR="00F6093B" w:rsidRPr="003E4AC3" w:rsidTr="001F31B4">
        <w:trPr>
          <w:gridAfter w:val="1"/>
          <w:wAfter w:w="76" w:type="dxa"/>
        </w:trPr>
        <w:tc>
          <w:tcPr>
            <w:tcW w:w="1188" w:type="dxa"/>
            <w:shd w:val="clear" w:color="auto" w:fill="auto"/>
          </w:tcPr>
          <w:p w:rsidR="00F6093B" w:rsidRPr="003E4AC3" w:rsidRDefault="00F6093B" w:rsidP="001F31B4">
            <w:pPr>
              <w:jc w:val="both"/>
            </w:pPr>
          </w:p>
        </w:tc>
        <w:tc>
          <w:tcPr>
            <w:tcW w:w="7380" w:type="dxa"/>
            <w:gridSpan w:val="3"/>
            <w:shd w:val="clear" w:color="auto" w:fill="auto"/>
          </w:tcPr>
          <w:p w:rsidR="00F6093B" w:rsidRPr="003E4AC3" w:rsidRDefault="00F6093B" w:rsidP="001F31B4">
            <w:pPr>
              <w:jc w:val="both"/>
            </w:pPr>
            <w:r w:rsidRPr="003E4AC3">
              <w:t>Otros (detallar y justificar)</w:t>
            </w:r>
            <w:r w:rsidR="00061C8B" w:rsidRPr="003E4AC3">
              <w:t>.</w:t>
            </w:r>
            <w:r w:rsidRPr="003E4AC3">
              <w:t xml:space="preserve"> </w:t>
            </w:r>
          </w:p>
        </w:tc>
      </w:tr>
      <w:tr w:rsidR="00F6093B" w:rsidRPr="003E4AC3" w:rsidTr="001F31B4">
        <w:trPr>
          <w:gridAfter w:val="1"/>
          <w:wAfter w:w="76" w:type="dxa"/>
        </w:trPr>
        <w:tc>
          <w:tcPr>
            <w:tcW w:w="1188" w:type="dxa"/>
            <w:shd w:val="clear" w:color="auto" w:fill="auto"/>
          </w:tcPr>
          <w:p w:rsidR="00F6093B" w:rsidRPr="003E4AC3" w:rsidRDefault="00F6093B" w:rsidP="001F31B4">
            <w:pPr>
              <w:jc w:val="both"/>
            </w:pPr>
          </w:p>
        </w:tc>
        <w:tc>
          <w:tcPr>
            <w:tcW w:w="7380" w:type="dxa"/>
            <w:gridSpan w:val="3"/>
            <w:shd w:val="clear" w:color="auto" w:fill="auto"/>
          </w:tcPr>
          <w:p w:rsidR="00F6093B" w:rsidRPr="003E4AC3" w:rsidRDefault="00F6093B" w:rsidP="001F31B4">
            <w:pPr>
              <w:jc w:val="both"/>
            </w:pPr>
            <w:r w:rsidRPr="003E4AC3">
              <w:t>Justificación de que por las especiales características del gasto, no existe en el mercado suficiente número de entidades que lo suministren o presten.</w:t>
            </w:r>
            <w:r w:rsidR="00491317" w:rsidRPr="003E4AC3">
              <w:t xml:space="preserve"> Adjuntar informe justificativo.</w:t>
            </w:r>
          </w:p>
        </w:tc>
      </w:tr>
    </w:tbl>
    <w:p w:rsidR="00947BAA" w:rsidRPr="003E4AC3" w:rsidRDefault="00947BAA" w:rsidP="00600657">
      <w:pPr>
        <w:ind w:firstLine="708"/>
        <w:jc w:val="both"/>
        <w:rPr>
          <w:b/>
        </w:rPr>
      </w:pPr>
    </w:p>
    <w:p w:rsidR="00491317" w:rsidRPr="003E4AC3" w:rsidRDefault="00832F23" w:rsidP="00600657">
      <w:pPr>
        <w:ind w:firstLine="708"/>
        <w:jc w:val="both"/>
      </w:pPr>
      <w:r w:rsidRPr="003E4AC3">
        <w:rPr>
          <w:b/>
        </w:rPr>
        <w:lastRenderedPageBreak/>
        <w:t>(</w:t>
      </w:r>
      <w:r w:rsidR="00491317" w:rsidRPr="003E4AC3">
        <w:rPr>
          <w:b/>
        </w:rPr>
        <w:t>NOTA</w:t>
      </w:r>
      <w:r w:rsidR="00061C8B" w:rsidRPr="003E4AC3">
        <w:t>.</w:t>
      </w:r>
      <w:r w:rsidR="003E4AC3">
        <w:t xml:space="preserve"> </w:t>
      </w:r>
      <w:r w:rsidR="00061C8B" w:rsidRPr="003E4AC3">
        <w:t xml:space="preserve">- </w:t>
      </w:r>
      <w:r w:rsidR="00491317" w:rsidRPr="003E4AC3">
        <w:t xml:space="preserve">Si existieran varios gastos por diferentes conceptos que superen los 12.000 euros citados, se </w:t>
      </w:r>
      <w:r w:rsidRPr="003E4AC3">
        <w:t>deberá incluir un cuadro como el anterior para cada uno de los conceptos en los que se hubieran producido esos gastos).</w:t>
      </w:r>
    </w:p>
    <w:p w:rsidR="00491317" w:rsidRPr="003E4AC3" w:rsidRDefault="00491317" w:rsidP="00600657">
      <w:pPr>
        <w:ind w:firstLine="708"/>
        <w:jc w:val="both"/>
      </w:pPr>
    </w:p>
    <w:p w:rsidR="00061C8B" w:rsidRPr="003E4AC3" w:rsidRDefault="00061C8B" w:rsidP="00600657">
      <w:pPr>
        <w:ind w:firstLine="708"/>
        <w:jc w:val="both"/>
      </w:pPr>
    </w:p>
    <w:p w:rsidR="00F6093B" w:rsidRPr="003E4AC3" w:rsidRDefault="006A1864" w:rsidP="00F6093B">
      <w:pPr>
        <w:jc w:val="center"/>
      </w:pPr>
      <w:r w:rsidRPr="003E4AC3">
        <w:t xml:space="preserve">Pamplona ............. </w:t>
      </w:r>
      <w:r w:rsidR="00F6093B" w:rsidRPr="003E4AC3">
        <w:t>de</w:t>
      </w:r>
      <w:r w:rsidRPr="003E4AC3">
        <w:t xml:space="preserve"> ………………………………………. </w:t>
      </w:r>
      <w:r w:rsidR="00F6093B" w:rsidRPr="003E4AC3">
        <w:t>de 20…….</w:t>
      </w:r>
    </w:p>
    <w:p w:rsidR="00F6093B" w:rsidRPr="003E4AC3" w:rsidRDefault="00F6093B" w:rsidP="00F6093B">
      <w:pPr>
        <w:jc w:val="center"/>
      </w:pPr>
    </w:p>
    <w:p w:rsidR="00F6093B" w:rsidRPr="003E4AC3" w:rsidRDefault="00F6093B" w:rsidP="00F6093B">
      <w:pPr>
        <w:jc w:val="center"/>
      </w:pPr>
      <w:r w:rsidRPr="003E4AC3">
        <w:t>EL/LA PRESIDENTE/A</w:t>
      </w:r>
    </w:p>
    <w:p w:rsidR="00F6093B" w:rsidRPr="003E4AC3" w:rsidRDefault="00F6093B" w:rsidP="00F6093B">
      <w:pPr>
        <w:jc w:val="center"/>
      </w:pPr>
    </w:p>
    <w:tbl>
      <w:tblPr>
        <w:tblW w:w="0" w:type="auto"/>
        <w:tblLook w:val="01E0" w:firstRow="1" w:lastRow="1" w:firstColumn="1" w:lastColumn="1" w:noHBand="0" w:noVBand="0"/>
      </w:tblPr>
      <w:tblGrid>
        <w:gridCol w:w="2088"/>
        <w:gridCol w:w="6556"/>
      </w:tblGrid>
      <w:tr w:rsidR="00F6093B" w:rsidRPr="003E4AC3" w:rsidTr="001F31B4">
        <w:tc>
          <w:tcPr>
            <w:tcW w:w="2088" w:type="dxa"/>
            <w:shd w:val="clear" w:color="auto" w:fill="auto"/>
          </w:tcPr>
          <w:p w:rsidR="00F6093B" w:rsidRPr="003E4AC3" w:rsidRDefault="00F6093B" w:rsidP="001F31B4">
            <w:pPr>
              <w:jc w:val="center"/>
            </w:pPr>
          </w:p>
        </w:tc>
        <w:tc>
          <w:tcPr>
            <w:tcW w:w="6556" w:type="dxa"/>
            <w:shd w:val="clear" w:color="auto" w:fill="auto"/>
          </w:tcPr>
          <w:p w:rsidR="00F6093B" w:rsidRPr="003E4AC3" w:rsidRDefault="00F6093B" w:rsidP="001F31B4">
            <w:pPr>
              <w:jc w:val="center"/>
            </w:pPr>
          </w:p>
        </w:tc>
      </w:tr>
    </w:tbl>
    <w:p w:rsidR="00F6093B" w:rsidRPr="003E4AC3" w:rsidRDefault="00F6093B" w:rsidP="00F6093B">
      <w:pPr>
        <w:jc w:val="center"/>
      </w:pPr>
    </w:p>
    <w:p w:rsidR="006A1864" w:rsidRPr="003E4AC3" w:rsidRDefault="006A1864" w:rsidP="00F6093B">
      <w:pPr>
        <w:jc w:val="center"/>
      </w:pPr>
    </w:p>
    <w:p w:rsidR="006A1864" w:rsidRPr="003E4AC3" w:rsidRDefault="006A1864" w:rsidP="00F6093B">
      <w:pPr>
        <w:jc w:val="center"/>
      </w:pPr>
    </w:p>
    <w:p w:rsidR="006A1864" w:rsidRPr="003E4AC3" w:rsidRDefault="006A1864" w:rsidP="00F6093B">
      <w:pPr>
        <w:jc w:val="center"/>
      </w:pPr>
    </w:p>
    <w:p w:rsidR="00F6093B" w:rsidRPr="003E4AC3" w:rsidRDefault="00F6093B" w:rsidP="00F6093B">
      <w:pPr>
        <w:jc w:val="center"/>
      </w:pPr>
    </w:p>
    <w:p w:rsidR="00F6093B" w:rsidRPr="003E4AC3" w:rsidRDefault="00F6093B" w:rsidP="00F6093B">
      <w:pPr>
        <w:jc w:val="center"/>
      </w:pPr>
      <w:proofErr w:type="spellStart"/>
      <w:r w:rsidRPr="003E4AC3">
        <w:t>Fdo</w:t>
      </w:r>
      <w:proofErr w:type="spellEnd"/>
      <w:r w:rsidR="00947BAA" w:rsidRPr="003E4AC3">
        <w:t>: ………………………………………………………</w:t>
      </w:r>
      <w:r w:rsidR="006A1864" w:rsidRPr="003E4AC3">
        <w:t>.</w:t>
      </w:r>
    </w:p>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F6093B" w:rsidRPr="003E4AC3" w:rsidRDefault="00F6093B" w:rsidP="00F6093B"/>
    <w:p w:rsidR="006A1864" w:rsidRPr="003E4AC3" w:rsidRDefault="006A1864" w:rsidP="00F6093B"/>
    <w:p w:rsidR="006A1864" w:rsidRPr="003E4AC3" w:rsidRDefault="006A1864" w:rsidP="00F6093B"/>
    <w:p w:rsidR="006A1864" w:rsidRPr="003E4AC3" w:rsidRDefault="006A1864" w:rsidP="00F6093B"/>
    <w:p w:rsidR="006A1864" w:rsidRPr="003E4AC3" w:rsidRDefault="006A1864" w:rsidP="00F6093B"/>
    <w:p w:rsidR="006A1864" w:rsidRDefault="006A1864" w:rsidP="00F6093B"/>
    <w:p w:rsidR="003F2776" w:rsidRDefault="003F2776" w:rsidP="00F6093B"/>
    <w:p w:rsidR="003F2776" w:rsidRDefault="003F2776" w:rsidP="00F6093B"/>
    <w:p w:rsidR="003F2776" w:rsidRDefault="003F2776" w:rsidP="00F6093B"/>
    <w:p w:rsidR="003F2776" w:rsidRDefault="003F2776" w:rsidP="00F6093B"/>
    <w:p w:rsidR="003F2776" w:rsidRDefault="003F2776" w:rsidP="00F6093B"/>
    <w:p w:rsidR="003F2776" w:rsidRDefault="003F2776" w:rsidP="00F6093B"/>
    <w:p w:rsidR="003F2776" w:rsidRDefault="003F2776" w:rsidP="00F6093B"/>
    <w:p w:rsidR="003F2776" w:rsidRPr="003E4AC3" w:rsidRDefault="003F2776" w:rsidP="00F6093B">
      <w:bookmarkStart w:id="4" w:name="_GoBack"/>
      <w:bookmarkEnd w:id="4"/>
    </w:p>
    <w:p w:rsidR="006A1864" w:rsidRPr="003E4AC3" w:rsidRDefault="006A1864" w:rsidP="00F6093B"/>
    <w:p w:rsidR="006A1864" w:rsidRPr="003E4AC3" w:rsidRDefault="006A1864" w:rsidP="00F6093B"/>
    <w:p w:rsidR="006A1864" w:rsidRPr="003E4AC3" w:rsidRDefault="006A1864" w:rsidP="00F6093B"/>
    <w:p w:rsidR="006A1864" w:rsidRPr="003E4AC3" w:rsidRDefault="006A1864" w:rsidP="00F6093B"/>
    <w:p w:rsidR="006A1864" w:rsidRPr="003E4AC3" w:rsidRDefault="006A1864" w:rsidP="00F6093B"/>
    <w:p w:rsidR="006A1864" w:rsidRPr="003E4AC3" w:rsidRDefault="006A1864" w:rsidP="00F6093B"/>
    <w:p w:rsidR="00F6093B" w:rsidRPr="003E4AC3" w:rsidRDefault="00F6093B" w:rsidP="00F6093B"/>
    <w:p w:rsidR="00F6093B" w:rsidRPr="003E4AC3" w:rsidRDefault="00F6093B" w:rsidP="006A1864">
      <w:pPr>
        <w:ind w:left="708" w:hanging="708"/>
        <w:jc w:val="both"/>
      </w:pPr>
      <w:r w:rsidRPr="003E4AC3">
        <w:t>INSTITUTO NAVARRO DE</w:t>
      </w:r>
      <w:r w:rsidR="00DA0980" w:rsidRPr="003E4AC3">
        <w:t>L</w:t>
      </w:r>
      <w:r w:rsidRPr="003E4AC3">
        <w:t xml:space="preserve"> DEPORTE</w:t>
      </w:r>
      <w:r w:rsidR="003F2776">
        <w:t xml:space="preserve"> Y DE LA ACTIVIDAD FÍSICA</w:t>
      </w:r>
      <w:r w:rsidRPr="003E4AC3">
        <w:t>.</w:t>
      </w:r>
    </w:p>
    <w:sectPr w:rsidR="00F6093B" w:rsidRPr="003E4AC3" w:rsidSect="00317043">
      <w:pgSz w:w="11906" w:h="16838"/>
      <w:pgMar w:top="1276"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54B41"/>
    <w:multiLevelType w:val="hybridMultilevel"/>
    <w:tmpl w:val="2348DE4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4E8"/>
    <w:rsid w:val="000027A2"/>
    <w:rsid w:val="000063F1"/>
    <w:rsid w:val="00014A8E"/>
    <w:rsid w:val="00017B49"/>
    <w:rsid w:val="00020514"/>
    <w:rsid w:val="00021913"/>
    <w:rsid w:val="000309AD"/>
    <w:rsid w:val="000402B4"/>
    <w:rsid w:val="00041147"/>
    <w:rsid w:val="000446D0"/>
    <w:rsid w:val="00044ED7"/>
    <w:rsid w:val="00045606"/>
    <w:rsid w:val="00050271"/>
    <w:rsid w:val="00050C93"/>
    <w:rsid w:val="0005423F"/>
    <w:rsid w:val="00057ABB"/>
    <w:rsid w:val="00057F2D"/>
    <w:rsid w:val="000609F6"/>
    <w:rsid w:val="00061C8B"/>
    <w:rsid w:val="00070335"/>
    <w:rsid w:val="000711F1"/>
    <w:rsid w:val="00071654"/>
    <w:rsid w:val="00074454"/>
    <w:rsid w:val="00077553"/>
    <w:rsid w:val="0007795B"/>
    <w:rsid w:val="00081D43"/>
    <w:rsid w:val="0008700B"/>
    <w:rsid w:val="00087A23"/>
    <w:rsid w:val="000A4D49"/>
    <w:rsid w:val="000B4070"/>
    <w:rsid w:val="000B6CA0"/>
    <w:rsid w:val="000C24E8"/>
    <w:rsid w:val="000C3F18"/>
    <w:rsid w:val="000C4352"/>
    <w:rsid w:val="000C7C02"/>
    <w:rsid w:val="000D661A"/>
    <w:rsid w:val="000D6EA7"/>
    <w:rsid w:val="000D77D7"/>
    <w:rsid w:val="000D7E8C"/>
    <w:rsid w:val="000E1B27"/>
    <w:rsid w:val="000E27C9"/>
    <w:rsid w:val="000F1827"/>
    <w:rsid w:val="000F2EAA"/>
    <w:rsid w:val="000F3D64"/>
    <w:rsid w:val="000F41F8"/>
    <w:rsid w:val="000F51A4"/>
    <w:rsid w:val="000F577B"/>
    <w:rsid w:val="000F6BA8"/>
    <w:rsid w:val="00101914"/>
    <w:rsid w:val="00101B99"/>
    <w:rsid w:val="00104190"/>
    <w:rsid w:val="0010448F"/>
    <w:rsid w:val="001063C6"/>
    <w:rsid w:val="00107BCB"/>
    <w:rsid w:val="001124E5"/>
    <w:rsid w:val="00117B62"/>
    <w:rsid w:val="00121AE7"/>
    <w:rsid w:val="00124D1E"/>
    <w:rsid w:val="001260A3"/>
    <w:rsid w:val="00130A84"/>
    <w:rsid w:val="00132690"/>
    <w:rsid w:val="00140BF2"/>
    <w:rsid w:val="00141FBD"/>
    <w:rsid w:val="00142A98"/>
    <w:rsid w:val="00142E1B"/>
    <w:rsid w:val="0014423F"/>
    <w:rsid w:val="00146A61"/>
    <w:rsid w:val="00146C2F"/>
    <w:rsid w:val="00147592"/>
    <w:rsid w:val="001549A1"/>
    <w:rsid w:val="00155898"/>
    <w:rsid w:val="001578A5"/>
    <w:rsid w:val="0015792D"/>
    <w:rsid w:val="00161092"/>
    <w:rsid w:val="001625C6"/>
    <w:rsid w:val="00165F47"/>
    <w:rsid w:val="001711D6"/>
    <w:rsid w:val="00176E8D"/>
    <w:rsid w:val="001919E5"/>
    <w:rsid w:val="00194061"/>
    <w:rsid w:val="001966E2"/>
    <w:rsid w:val="00196B37"/>
    <w:rsid w:val="0019751E"/>
    <w:rsid w:val="001A47CB"/>
    <w:rsid w:val="001A7B55"/>
    <w:rsid w:val="001B1E9A"/>
    <w:rsid w:val="001B7ECD"/>
    <w:rsid w:val="001C088D"/>
    <w:rsid w:val="001C38EB"/>
    <w:rsid w:val="001C7F84"/>
    <w:rsid w:val="001D2BF3"/>
    <w:rsid w:val="001D5B84"/>
    <w:rsid w:val="001E2683"/>
    <w:rsid w:val="001E3B48"/>
    <w:rsid w:val="001E3CD3"/>
    <w:rsid w:val="001E682D"/>
    <w:rsid w:val="001E6F0C"/>
    <w:rsid w:val="001F1452"/>
    <w:rsid w:val="001F24EE"/>
    <w:rsid w:val="001F31B4"/>
    <w:rsid w:val="001F4068"/>
    <w:rsid w:val="001F4AC1"/>
    <w:rsid w:val="001F5EB5"/>
    <w:rsid w:val="0020159E"/>
    <w:rsid w:val="002038E5"/>
    <w:rsid w:val="002056CF"/>
    <w:rsid w:val="00205833"/>
    <w:rsid w:val="0021217F"/>
    <w:rsid w:val="00212F11"/>
    <w:rsid w:val="002214DD"/>
    <w:rsid w:val="002268A2"/>
    <w:rsid w:val="00227181"/>
    <w:rsid w:val="00231AB8"/>
    <w:rsid w:val="00231CE3"/>
    <w:rsid w:val="00236642"/>
    <w:rsid w:val="00240AEE"/>
    <w:rsid w:val="00241DAC"/>
    <w:rsid w:val="002435AC"/>
    <w:rsid w:val="002444FE"/>
    <w:rsid w:val="002471E1"/>
    <w:rsid w:val="002523AE"/>
    <w:rsid w:val="00260C5E"/>
    <w:rsid w:val="00262416"/>
    <w:rsid w:val="00263797"/>
    <w:rsid w:val="0026511D"/>
    <w:rsid w:val="00266465"/>
    <w:rsid w:val="002664BE"/>
    <w:rsid w:val="00272A98"/>
    <w:rsid w:val="0028491B"/>
    <w:rsid w:val="00287713"/>
    <w:rsid w:val="00290741"/>
    <w:rsid w:val="00293320"/>
    <w:rsid w:val="0029629F"/>
    <w:rsid w:val="00297A2A"/>
    <w:rsid w:val="002A02B3"/>
    <w:rsid w:val="002A2579"/>
    <w:rsid w:val="002A2D38"/>
    <w:rsid w:val="002A4059"/>
    <w:rsid w:val="002A49CC"/>
    <w:rsid w:val="002B15D9"/>
    <w:rsid w:val="002B4792"/>
    <w:rsid w:val="002B55DA"/>
    <w:rsid w:val="002B5949"/>
    <w:rsid w:val="002C0ED5"/>
    <w:rsid w:val="002D0ABB"/>
    <w:rsid w:val="002D360A"/>
    <w:rsid w:val="002D673D"/>
    <w:rsid w:val="002E0679"/>
    <w:rsid w:val="002E2F64"/>
    <w:rsid w:val="002F0443"/>
    <w:rsid w:val="002F0B79"/>
    <w:rsid w:val="002F5D00"/>
    <w:rsid w:val="00304868"/>
    <w:rsid w:val="00307AFF"/>
    <w:rsid w:val="00307BF5"/>
    <w:rsid w:val="0031083B"/>
    <w:rsid w:val="00314B8B"/>
    <w:rsid w:val="003152C8"/>
    <w:rsid w:val="00317043"/>
    <w:rsid w:val="00317795"/>
    <w:rsid w:val="003216D4"/>
    <w:rsid w:val="003223DE"/>
    <w:rsid w:val="0032401C"/>
    <w:rsid w:val="0032587B"/>
    <w:rsid w:val="003274B3"/>
    <w:rsid w:val="00333C8B"/>
    <w:rsid w:val="00335651"/>
    <w:rsid w:val="0033698D"/>
    <w:rsid w:val="00342F83"/>
    <w:rsid w:val="00344B3C"/>
    <w:rsid w:val="003453C2"/>
    <w:rsid w:val="0034769C"/>
    <w:rsid w:val="00350303"/>
    <w:rsid w:val="00352967"/>
    <w:rsid w:val="00354838"/>
    <w:rsid w:val="00361FB3"/>
    <w:rsid w:val="003646DE"/>
    <w:rsid w:val="00366524"/>
    <w:rsid w:val="0037296D"/>
    <w:rsid w:val="003741ED"/>
    <w:rsid w:val="0038047A"/>
    <w:rsid w:val="003822ED"/>
    <w:rsid w:val="003907F5"/>
    <w:rsid w:val="00390B9B"/>
    <w:rsid w:val="00391493"/>
    <w:rsid w:val="003924A3"/>
    <w:rsid w:val="00394F7F"/>
    <w:rsid w:val="003962D6"/>
    <w:rsid w:val="0039757C"/>
    <w:rsid w:val="003A49F4"/>
    <w:rsid w:val="003B29BD"/>
    <w:rsid w:val="003B3559"/>
    <w:rsid w:val="003B4D8F"/>
    <w:rsid w:val="003B6516"/>
    <w:rsid w:val="003B7695"/>
    <w:rsid w:val="003B769D"/>
    <w:rsid w:val="003C03E7"/>
    <w:rsid w:val="003C0AB2"/>
    <w:rsid w:val="003C0E87"/>
    <w:rsid w:val="003C4FAC"/>
    <w:rsid w:val="003C7CB2"/>
    <w:rsid w:val="003C7D76"/>
    <w:rsid w:val="003D0D46"/>
    <w:rsid w:val="003D14BC"/>
    <w:rsid w:val="003D23CF"/>
    <w:rsid w:val="003D2414"/>
    <w:rsid w:val="003E2EDD"/>
    <w:rsid w:val="003E32B2"/>
    <w:rsid w:val="003E3311"/>
    <w:rsid w:val="003E4589"/>
    <w:rsid w:val="003E4AC3"/>
    <w:rsid w:val="003E4CDA"/>
    <w:rsid w:val="003E4F1B"/>
    <w:rsid w:val="003E5C4D"/>
    <w:rsid w:val="003E7FD2"/>
    <w:rsid w:val="003F0C67"/>
    <w:rsid w:val="003F2776"/>
    <w:rsid w:val="00402686"/>
    <w:rsid w:val="0040347E"/>
    <w:rsid w:val="004043E5"/>
    <w:rsid w:val="004120B6"/>
    <w:rsid w:val="004150AA"/>
    <w:rsid w:val="00415C88"/>
    <w:rsid w:val="00415D75"/>
    <w:rsid w:val="004210F5"/>
    <w:rsid w:val="00441214"/>
    <w:rsid w:val="00442E60"/>
    <w:rsid w:val="0044551D"/>
    <w:rsid w:val="004503AA"/>
    <w:rsid w:val="00452BF8"/>
    <w:rsid w:val="004545B6"/>
    <w:rsid w:val="00460F7D"/>
    <w:rsid w:val="00461F29"/>
    <w:rsid w:val="004633CC"/>
    <w:rsid w:val="00466F68"/>
    <w:rsid w:val="00474365"/>
    <w:rsid w:val="004755E4"/>
    <w:rsid w:val="00476310"/>
    <w:rsid w:val="00476C9A"/>
    <w:rsid w:val="004804D4"/>
    <w:rsid w:val="00484203"/>
    <w:rsid w:val="00485D9E"/>
    <w:rsid w:val="00491317"/>
    <w:rsid w:val="004951B2"/>
    <w:rsid w:val="00497669"/>
    <w:rsid w:val="004A013B"/>
    <w:rsid w:val="004A03F1"/>
    <w:rsid w:val="004B0731"/>
    <w:rsid w:val="004B4166"/>
    <w:rsid w:val="004B4BB8"/>
    <w:rsid w:val="004C2FFC"/>
    <w:rsid w:val="004C598E"/>
    <w:rsid w:val="004D0C0C"/>
    <w:rsid w:val="004D21C5"/>
    <w:rsid w:val="004D4633"/>
    <w:rsid w:val="004E2E65"/>
    <w:rsid w:val="004E3135"/>
    <w:rsid w:val="004E3796"/>
    <w:rsid w:val="004E7182"/>
    <w:rsid w:val="004F52C3"/>
    <w:rsid w:val="004F65C3"/>
    <w:rsid w:val="004F692E"/>
    <w:rsid w:val="004F7002"/>
    <w:rsid w:val="00512636"/>
    <w:rsid w:val="00515A3C"/>
    <w:rsid w:val="00516C78"/>
    <w:rsid w:val="00522AF1"/>
    <w:rsid w:val="00523D26"/>
    <w:rsid w:val="00524F15"/>
    <w:rsid w:val="00525B70"/>
    <w:rsid w:val="005260E5"/>
    <w:rsid w:val="00526F83"/>
    <w:rsid w:val="00527D61"/>
    <w:rsid w:val="00530A3F"/>
    <w:rsid w:val="00531CF6"/>
    <w:rsid w:val="0053578D"/>
    <w:rsid w:val="00537885"/>
    <w:rsid w:val="00540503"/>
    <w:rsid w:val="005448DD"/>
    <w:rsid w:val="005510D7"/>
    <w:rsid w:val="00551857"/>
    <w:rsid w:val="00553B43"/>
    <w:rsid w:val="005540D5"/>
    <w:rsid w:val="005635AC"/>
    <w:rsid w:val="005712CB"/>
    <w:rsid w:val="00574D47"/>
    <w:rsid w:val="00575CC2"/>
    <w:rsid w:val="0057655E"/>
    <w:rsid w:val="005776A0"/>
    <w:rsid w:val="005809DA"/>
    <w:rsid w:val="00581AC2"/>
    <w:rsid w:val="005833D8"/>
    <w:rsid w:val="00584CE9"/>
    <w:rsid w:val="00584DA4"/>
    <w:rsid w:val="0058592E"/>
    <w:rsid w:val="00586F4D"/>
    <w:rsid w:val="00590F9A"/>
    <w:rsid w:val="005924CF"/>
    <w:rsid w:val="0059380D"/>
    <w:rsid w:val="005A1563"/>
    <w:rsid w:val="005A1BE9"/>
    <w:rsid w:val="005A1F04"/>
    <w:rsid w:val="005A27B4"/>
    <w:rsid w:val="005A5EF0"/>
    <w:rsid w:val="005A7C6E"/>
    <w:rsid w:val="005B0FB8"/>
    <w:rsid w:val="005B49F6"/>
    <w:rsid w:val="005B4D79"/>
    <w:rsid w:val="005B5E8D"/>
    <w:rsid w:val="005C4319"/>
    <w:rsid w:val="005C6207"/>
    <w:rsid w:val="005C7AA9"/>
    <w:rsid w:val="005D321C"/>
    <w:rsid w:val="005D3788"/>
    <w:rsid w:val="005E1296"/>
    <w:rsid w:val="005E2C15"/>
    <w:rsid w:val="005E5A35"/>
    <w:rsid w:val="005F7280"/>
    <w:rsid w:val="00600657"/>
    <w:rsid w:val="00607AC8"/>
    <w:rsid w:val="0061033C"/>
    <w:rsid w:val="0062063C"/>
    <w:rsid w:val="00620E85"/>
    <w:rsid w:val="006232D3"/>
    <w:rsid w:val="006244BF"/>
    <w:rsid w:val="006262F5"/>
    <w:rsid w:val="00637643"/>
    <w:rsid w:val="006435F3"/>
    <w:rsid w:val="00647FF7"/>
    <w:rsid w:val="00650FC5"/>
    <w:rsid w:val="00651A07"/>
    <w:rsid w:val="00651EC7"/>
    <w:rsid w:val="00653AC6"/>
    <w:rsid w:val="00654D14"/>
    <w:rsid w:val="00660033"/>
    <w:rsid w:val="00661E5B"/>
    <w:rsid w:val="00663B60"/>
    <w:rsid w:val="0066473E"/>
    <w:rsid w:val="006656D6"/>
    <w:rsid w:val="006734F5"/>
    <w:rsid w:val="006801C0"/>
    <w:rsid w:val="006913FB"/>
    <w:rsid w:val="0069207E"/>
    <w:rsid w:val="006A1864"/>
    <w:rsid w:val="006A1FE6"/>
    <w:rsid w:val="006A3698"/>
    <w:rsid w:val="006A4140"/>
    <w:rsid w:val="006B685A"/>
    <w:rsid w:val="006C0606"/>
    <w:rsid w:val="006C1550"/>
    <w:rsid w:val="006C44CE"/>
    <w:rsid w:val="006C5425"/>
    <w:rsid w:val="006C744A"/>
    <w:rsid w:val="006D0149"/>
    <w:rsid w:val="006D03D4"/>
    <w:rsid w:val="006D33C3"/>
    <w:rsid w:val="006D5E6E"/>
    <w:rsid w:val="006E15AF"/>
    <w:rsid w:val="006E24F3"/>
    <w:rsid w:val="006E2ECA"/>
    <w:rsid w:val="006E316B"/>
    <w:rsid w:val="006E68B9"/>
    <w:rsid w:val="006E7A73"/>
    <w:rsid w:val="006F047A"/>
    <w:rsid w:val="006F2421"/>
    <w:rsid w:val="006F2657"/>
    <w:rsid w:val="006F3B45"/>
    <w:rsid w:val="007049C7"/>
    <w:rsid w:val="007066DE"/>
    <w:rsid w:val="007126F9"/>
    <w:rsid w:val="00724F55"/>
    <w:rsid w:val="00730BA4"/>
    <w:rsid w:val="007361BF"/>
    <w:rsid w:val="00736DE0"/>
    <w:rsid w:val="00742A41"/>
    <w:rsid w:val="007457AE"/>
    <w:rsid w:val="0075045B"/>
    <w:rsid w:val="00750920"/>
    <w:rsid w:val="00757733"/>
    <w:rsid w:val="00760A2E"/>
    <w:rsid w:val="00773EA4"/>
    <w:rsid w:val="007750FC"/>
    <w:rsid w:val="0077542E"/>
    <w:rsid w:val="00776D80"/>
    <w:rsid w:val="007779E2"/>
    <w:rsid w:val="00777B40"/>
    <w:rsid w:val="0078018D"/>
    <w:rsid w:val="00784289"/>
    <w:rsid w:val="00792596"/>
    <w:rsid w:val="00795009"/>
    <w:rsid w:val="00796B73"/>
    <w:rsid w:val="007A3122"/>
    <w:rsid w:val="007A4950"/>
    <w:rsid w:val="007B2B09"/>
    <w:rsid w:val="007B5888"/>
    <w:rsid w:val="007B6347"/>
    <w:rsid w:val="007C0435"/>
    <w:rsid w:val="007C5415"/>
    <w:rsid w:val="007D021E"/>
    <w:rsid w:val="007D3734"/>
    <w:rsid w:val="007D7CC8"/>
    <w:rsid w:val="007E04FE"/>
    <w:rsid w:val="007E2902"/>
    <w:rsid w:val="007F1B84"/>
    <w:rsid w:val="007F2708"/>
    <w:rsid w:val="007F4485"/>
    <w:rsid w:val="007F4D44"/>
    <w:rsid w:val="007F5258"/>
    <w:rsid w:val="007F52F9"/>
    <w:rsid w:val="00800F28"/>
    <w:rsid w:val="00801909"/>
    <w:rsid w:val="008031BC"/>
    <w:rsid w:val="00804E50"/>
    <w:rsid w:val="0081094E"/>
    <w:rsid w:val="00821B32"/>
    <w:rsid w:val="008224FE"/>
    <w:rsid w:val="008239F3"/>
    <w:rsid w:val="008250CB"/>
    <w:rsid w:val="00827A90"/>
    <w:rsid w:val="008312CE"/>
    <w:rsid w:val="00831E1F"/>
    <w:rsid w:val="008321E2"/>
    <w:rsid w:val="00832F23"/>
    <w:rsid w:val="008375CC"/>
    <w:rsid w:val="008416DA"/>
    <w:rsid w:val="00850720"/>
    <w:rsid w:val="00853342"/>
    <w:rsid w:val="0085385D"/>
    <w:rsid w:val="00853C87"/>
    <w:rsid w:val="0085646C"/>
    <w:rsid w:val="008612E7"/>
    <w:rsid w:val="0086226E"/>
    <w:rsid w:val="00863B1B"/>
    <w:rsid w:val="00864FF4"/>
    <w:rsid w:val="008679F3"/>
    <w:rsid w:val="0087139F"/>
    <w:rsid w:val="00872145"/>
    <w:rsid w:val="00872F2B"/>
    <w:rsid w:val="00873E52"/>
    <w:rsid w:val="00875CFE"/>
    <w:rsid w:val="00877BE5"/>
    <w:rsid w:val="0088094D"/>
    <w:rsid w:val="00880BC4"/>
    <w:rsid w:val="00881477"/>
    <w:rsid w:val="00883940"/>
    <w:rsid w:val="00896465"/>
    <w:rsid w:val="008970EA"/>
    <w:rsid w:val="008A1C9D"/>
    <w:rsid w:val="008A7F12"/>
    <w:rsid w:val="008B042D"/>
    <w:rsid w:val="008B5E64"/>
    <w:rsid w:val="008C4B36"/>
    <w:rsid w:val="008C5C40"/>
    <w:rsid w:val="008C6368"/>
    <w:rsid w:val="008E74EC"/>
    <w:rsid w:val="008F259F"/>
    <w:rsid w:val="008F3E71"/>
    <w:rsid w:val="008F5B2B"/>
    <w:rsid w:val="008F60C2"/>
    <w:rsid w:val="009025B3"/>
    <w:rsid w:val="009063B2"/>
    <w:rsid w:val="009263DB"/>
    <w:rsid w:val="009308BD"/>
    <w:rsid w:val="00933657"/>
    <w:rsid w:val="00934257"/>
    <w:rsid w:val="009357D4"/>
    <w:rsid w:val="00940278"/>
    <w:rsid w:val="00940455"/>
    <w:rsid w:val="00947BAA"/>
    <w:rsid w:val="0095040B"/>
    <w:rsid w:val="009551B4"/>
    <w:rsid w:val="009552DB"/>
    <w:rsid w:val="00955C37"/>
    <w:rsid w:val="009560CC"/>
    <w:rsid w:val="00956F76"/>
    <w:rsid w:val="00962465"/>
    <w:rsid w:val="009653D3"/>
    <w:rsid w:val="00970694"/>
    <w:rsid w:val="00975D76"/>
    <w:rsid w:val="009764AD"/>
    <w:rsid w:val="00980E41"/>
    <w:rsid w:val="00982B53"/>
    <w:rsid w:val="00983B4F"/>
    <w:rsid w:val="009850D4"/>
    <w:rsid w:val="00987B43"/>
    <w:rsid w:val="00987FF9"/>
    <w:rsid w:val="00990DBF"/>
    <w:rsid w:val="0099209C"/>
    <w:rsid w:val="0099458B"/>
    <w:rsid w:val="00995059"/>
    <w:rsid w:val="009964B9"/>
    <w:rsid w:val="00997747"/>
    <w:rsid w:val="00997C55"/>
    <w:rsid w:val="009A2FD1"/>
    <w:rsid w:val="009A35EA"/>
    <w:rsid w:val="009A5A26"/>
    <w:rsid w:val="009C4349"/>
    <w:rsid w:val="009D1BF7"/>
    <w:rsid w:val="009D5F62"/>
    <w:rsid w:val="009D6D4D"/>
    <w:rsid w:val="009D6F70"/>
    <w:rsid w:val="009D73E6"/>
    <w:rsid w:val="009E47B8"/>
    <w:rsid w:val="009E5A62"/>
    <w:rsid w:val="009E7234"/>
    <w:rsid w:val="00A04A17"/>
    <w:rsid w:val="00A07B40"/>
    <w:rsid w:val="00A10357"/>
    <w:rsid w:val="00A11A26"/>
    <w:rsid w:val="00A12758"/>
    <w:rsid w:val="00A2348E"/>
    <w:rsid w:val="00A25F52"/>
    <w:rsid w:val="00A27A5E"/>
    <w:rsid w:val="00A30489"/>
    <w:rsid w:val="00A3077D"/>
    <w:rsid w:val="00A37F58"/>
    <w:rsid w:val="00A40715"/>
    <w:rsid w:val="00A41BD2"/>
    <w:rsid w:val="00A435B8"/>
    <w:rsid w:val="00A43687"/>
    <w:rsid w:val="00A46B5A"/>
    <w:rsid w:val="00A4777C"/>
    <w:rsid w:val="00A52344"/>
    <w:rsid w:val="00A55470"/>
    <w:rsid w:val="00A60B68"/>
    <w:rsid w:val="00A613A9"/>
    <w:rsid w:val="00A629C0"/>
    <w:rsid w:val="00A64CEE"/>
    <w:rsid w:val="00A64E6A"/>
    <w:rsid w:val="00A650C4"/>
    <w:rsid w:val="00A66F5A"/>
    <w:rsid w:val="00A67C49"/>
    <w:rsid w:val="00A716FF"/>
    <w:rsid w:val="00A733FD"/>
    <w:rsid w:val="00A759CD"/>
    <w:rsid w:val="00A803FB"/>
    <w:rsid w:val="00A80F37"/>
    <w:rsid w:val="00A8188F"/>
    <w:rsid w:val="00A82DAF"/>
    <w:rsid w:val="00A83AA8"/>
    <w:rsid w:val="00A96A42"/>
    <w:rsid w:val="00AA0A1A"/>
    <w:rsid w:val="00AA3CB5"/>
    <w:rsid w:val="00AA677A"/>
    <w:rsid w:val="00AB0939"/>
    <w:rsid w:val="00AB15DB"/>
    <w:rsid w:val="00AB2475"/>
    <w:rsid w:val="00AB351D"/>
    <w:rsid w:val="00AB5FE9"/>
    <w:rsid w:val="00AB6FD9"/>
    <w:rsid w:val="00AC20AE"/>
    <w:rsid w:val="00AC249F"/>
    <w:rsid w:val="00AC4C71"/>
    <w:rsid w:val="00AC7732"/>
    <w:rsid w:val="00AC7F7A"/>
    <w:rsid w:val="00AD1ABC"/>
    <w:rsid w:val="00AD561A"/>
    <w:rsid w:val="00AE0C27"/>
    <w:rsid w:val="00AE1DC4"/>
    <w:rsid w:val="00AF58ED"/>
    <w:rsid w:val="00AF74E6"/>
    <w:rsid w:val="00B01F8E"/>
    <w:rsid w:val="00B03EC5"/>
    <w:rsid w:val="00B04D3B"/>
    <w:rsid w:val="00B06891"/>
    <w:rsid w:val="00B112C4"/>
    <w:rsid w:val="00B11B30"/>
    <w:rsid w:val="00B1376E"/>
    <w:rsid w:val="00B163BF"/>
    <w:rsid w:val="00B233B5"/>
    <w:rsid w:val="00B2526E"/>
    <w:rsid w:val="00B32322"/>
    <w:rsid w:val="00B33CC6"/>
    <w:rsid w:val="00B34085"/>
    <w:rsid w:val="00B3715C"/>
    <w:rsid w:val="00B417CA"/>
    <w:rsid w:val="00B4362F"/>
    <w:rsid w:val="00B457BB"/>
    <w:rsid w:val="00B463E8"/>
    <w:rsid w:val="00B46904"/>
    <w:rsid w:val="00B46EC9"/>
    <w:rsid w:val="00B502E7"/>
    <w:rsid w:val="00B62003"/>
    <w:rsid w:val="00B66EC0"/>
    <w:rsid w:val="00B71236"/>
    <w:rsid w:val="00B7310A"/>
    <w:rsid w:val="00B76A0D"/>
    <w:rsid w:val="00B77070"/>
    <w:rsid w:val="00B77430"/>
    <w:rsid w:val="00B77EDA"/>
    <w:rsid w:val="00B80CB9"/>
    <w:rsid w:val="00B8165F"/>
    <w:rsid w:val="00B81886"/>
    <w:rsid w:val="00B827B9"/>
    <w:rsid w:val="00B83500"/>
    <w:rsid w:val="00B85901"/>
    <w:rsid w:val="00B85A62"/>
    <w:rsid w:val="00B94741"/>
    <w:rsid w:val="00B9499F"/>
    <w:rsid w:val="00BA03C6"/>
    <w:rsid w:val="00BA1EDE"/>
    <w:rsid w:val="00BB0557"/>
    <w:rsid w:val="00BB3BF5"/>
    <w:rsid w:val="00BB3F71"/>
    <w:rsid w:val="00BB7FF0"/>
    <w:rsid w:val="00BC2063"/>
    <w:rsid w:val="00BC218C"/>
    <w:rsid w:val="00BC5358"/>
    <w:rsid w:val="00BC77F2"/>
    <w:rsid w:val="00BD1E8D"/>
    <w:rsid w:val="00BD3A46"/>
    <w:rsid w:val="00BD66B2"/>
    <w:rsid w:val="00BD6CDF"/>
    <w:rsid w:val="00BD7A41"/>
    <w:rsid w:val="00BE08B0"/>
    <w:rsid w:val="00BE0EDC"/>
    <w:rsid w:val="00BE3FFF"/>
    <w:rsid w:val="00BE6994"/>
    <w:rsid w:val="00BE7D41"/>
    <w:rsid w:val="00BF0969"/>
    <w:rsid w:val="00BF09CF"/>
    <w:rsid w:val="00BF109E"/>
    <w:rsid w:val="00BF14A1"/>
    <w:rsid w:val="00BF5E4F"/>
    <w:rsid w:val="00BF701B"/>
    <w:rsid w:val="00BF79BB"/>
    <w:rsid w:val="00C0018E"/>
    <w:rsid w:val="00C00F15"/>
    <w:rsid w:val="00C02AA8"/>
    <w:rsid w:val="00C036F9"/>
    <w:rsid w:val="00C0556F"/>
    <w:rsid w:val="00C10C2E"/>
    <w:rsid w:val="00C12536"/>
    <w:rsid w:val="00C13248"/>
    <w:rsid w:val="00C16074"/>
    <w:rsid w:val="00C16CDF"/>
    <w:rsid w:val="00C223AA"/>
    <w:rsid w:val="00C25CBD"/>
    <w:rsid w:val="00C31B28"/>
    <w:rsid w:val="00C3334F"/>
    <w:rsid w:val="00C33638"/>
    <w:rsid w:val="00C3595E"/>
    <w:rsid w:val="00C415C7"/>
    <w:rsid w:val="00C457FC"/>
    <w:rsid w:val="00C47558"/>
    <w:rsid w:val="00C51060"/>
    <w:rsid w:val="00C55F20"/>
    <w:rsid w:val="00C563DA"/>
    <w:rsid w:val="00C565D3"/>
    <w:rsid w:val="00C57E0C"/>
    <w:rsid w:val="00C604BC"/>
    <w:rsid w:val="00C61B12"/>
    <w:rsid w:val="00C625E6"/>
    <w:rsid w:val="00C639E4"/>
    <w:rsid w:val="00C665EC"/>
    <w:rsid w:val="00C72322"/>
    <w:rsid w:val="00C73178"/>
    <w:rsid w:val="00C80574"/>
    <w:rsid w:val="00C83F93"/>
    <w:rsid w:val="00C842AD"/>
    <w:rsid w:val="00C872A3"/>
    <w:rsid w:val="00C879BF"/>
    <w:rsid w:val="00C902C1"/>
    <w:rsid w:val="00C90A6B"/>
    <w:rsid w:val="00C956E1"/>
    <w:rsid w:val="00CA4910"/>
    <w:rsid w:val="00CA5679"/>
    <w:rsid w:val="00CA7E0D"/>
    <w:rsid w:val="00CB2EEF"/>
    <w:rsid w:val="00CB70E5"/>
    <w:rsid w:val="00CC05ED"/>
    <w:rsid w:val="00CC171C"/>
    <w:rsid w:val="00CC171F"/>
    <w:rsid w:val="00CC1EF0"/>
    <w:rsid w:val="00CC3248"/>
    <w:rsid w:val="00CD1B1C"/>
    <w:rsid w:val="00CD6642"/>
    <w:rsid w:val="00CE0337"/>
    <w:rsid w:val="00CE24BC"/>
    <w:rsid w:val="00CE2AAA"/>
    <w:rsid w:val="00CF5930"/>
    <w:rsid w:val="00CF5ECF"/>
    <w:rsid w:val="00D02BBF"/>
    <w:rsid w:val="00D072E9"/>
    <w:rsid w:val="00D07E5D"/>
    <w:rsid w:val="00D102F7"/>
    <w:rsid w:val="00D11370"/>
    <w:rsid w:val="00D11582"/>
    <w:rsid w:val="00D14CE3"/>
    <w:rsid w:val="00D14D26"/>
    <w:rsid w:val="00D1544B"/>
    <w:rsid w:val="00D25A98"/>
    <w:rsid w:val="00D26070"/>
    <w:rsid w:val="00D30A41"/>
    <w:rsid w:val="00D36E59"/>
    <w:rsid w:val="00D450D9"/>
    <w:rsid w:val="00D47758"/>
    <w:rsid w:val="00D55C13"/>
    <w:rsid w:val="00D63DE1"/>
    <w:rsid w:val="00D64FBC"/>
    <w:rsid w:val="00D70F8D"/>
    <w:rsid w:val="00D75F50"/>
    <w:rsid w:val="00D76DAD"/>
    <w:rsid w:val="00D77309"/>
    <w:rsid w:val="00D77652"/>
    <w:rsid w:val="00D917F9"/>
    <w:rsid w:val="00D934CF"/>
    <w:rsid w:val="00D957EF"/>
    <w:rsid w:val="00DA0980"/>
    <w:rsid w:val="00DA5397"/>
    <w:rsid w:val="00DA646A"/>
    <w:rsid w:val="00DC093C"/>
    <w:rsid w:val="00DC18A4"/>
    <w:rsid w:val="00DC2BCD"/>
    <w:rsid w:val="00DD00F9"/>
    <w:rsid w:val="00DD0414"/>
    <w:rsid w:val="00DD78AD"/>
    <w:rsid w:val="00DE6F71"/>
    <w:rsid w:val="00DE7115"/>
    <w:rsid w:val="00DF3595"/>
    <w:rsid w:val="00DF4B5A"/>
    <w:rsid w:val="00E000CB"/>
    <w:rsid w:val="00E01CF1"/>
    <w:rsid w:val="00E10232"/>
    <w:rsid w:val="00E10762"/>
    <w:rsid w:val="00E10CF1"/>
    <w:rsid w:val="00E10FF2"/>
    <w:rsid w:val="00E23CB7"/>
    <w:rsid w:val="00E24E85"/>
    <w:rsid w:val="00E31984"/>
    <w:rsid w:val="00E33CCB"/>
    <w:rsid w:val="00E37DD7"/>
    <w:rsid w:val="00E42C61"/>
    <w:rsid w:val="00E50524"/>
    <w:rsid w:val="00E603FB"/>
    <w:rsid w:val="00E64053"/>
    <w:rsid w:val="00E65AC9"/>
    <w:rsid w:val="00E704CD"/>
    <w:rsid w:val="00E7086F"/>
    <w:rsid w:val="00E80204"/>
    <w:rsid w:val="00E81ACA"/>
    <w:rsid w:val="00E9758B"/>
    <w:rsid w:val="00EA6428"/>
    <w:rsid w:val="00EB14C8"/>
    <w:rsid w:val="00EC1656"/>
    <w:rsid w:val="00EC314D"/>
    <w:rsid w:val="00EC535D"/>
    <w:rsid w:val="00ED0728"/>
    <w:rsid w:val="00ED2C12"/>
    <w:rsid w:val="00ED436C"/>
    <w:rsid w:val="00EE65EF"/>
    <w:rsid w:val="00EE6DC7"/>
    <w:rsid w:val="00EE7F26"/>
    <w:rsid w:val="00EF4D95"/>
    <w:rsid w:val="00EF5F87"/>
    <w:rsid w:val="00EF63CE"/>
    <w:rsid w:val="00F025CD"/>
    <w:rsid w:val="00F028BE"/>
    <w:rsid w:val="00F03412"/>
    <w:rsid w:val="00F052B7"/>
    <w:rsid w:val="00F140E2"/>
    <w:rsid w:val="00F2383D"/>
    <w:rsid w:val="00F23E76"/>
    <w:rsid w:val="00F253BF"/>
    <w:rsid w:val="00F32038"/>
    <w:rsid w:val="00F339DE"/>
    <w:rsid w:val="00F40D2E"/>
    <w:rsid w:val="00F50F3A"/>
    <w:rsid w:val="00F51DF9"/>
    <w:rsid w:val="00F558C4"/>
    <w:rsid w:val="00F57F1C"/>
    <w:rsid w:val="00F6093B"/>
    <w:rsid w:val="00F662CD"/>
    <w:rsid w:val="00F71DCD"/>
    <w:rsid w:val="00F7487D"/>
    <w:rsid w:val="00F74C86"/>
    <w:rsid w:val="00F74DA0"/>
    <w:rsid w:val="00F7705C"/>
    <w:rsid w:val="00F81BFE"/>
    <w:rsid w:val="00F8223B"/>
    <w:rsid w:val="00F83393"/>
    <w:rsid w:val="00F83E37"/>
    <w:rsid w:val="00F8556D"/>
    <w:rsid w:val="00F87CFB"/>
    <w:rsid w:val="00F9218C"/>
    <w:rsid w:val="00F946A2"/>
    <w:rsid w:val="00F96FEB"/>
    <w:rsid w:val="00FA240C"/>
    <w:rsid w:val="00FA2F26"/>
    <w:rsid w:val="00FA5785"/>
    <w:rsid w:val="00FA6CE9"/>
    <w:rsid w:val="00FA705E"/>
    <w:rsid w:val="00FA7411"/>
    <w:rsid w:val="00FB0E3F"/>
    <w:rsid w:val="00FB2A18"/>
    <w:rsid w:val="00FB2BD3"/>
    <w:rsid w:val="00FB58AA"/>
    <w:rsid w:val="00FC016D"/>
    <w:rsid w:val="00FC2DF2"/>
    <w:rsid w:val="00FC4BA0"/>
    <w:rsid w:val="00FC6C67"/>
    <w:rsid w:val="00FC73EB"/>
    <w:rsid w:val="00FD10BA"/>
    <w:rsid w:val="00FD166E"/>
    <w:rsid w:val="00FD65DB"/>
    <w:rsid w:val="00FE04B5"/>
    <w:rsid w:val="00FE30F3"/>
    <w:rsid w:val="00FE3BC0"/>
    <w:rsid w:val="00FE6A6B"/>
    <w:rsid w:val="00FF4F04"/>
    <w:rsid w:val="00FF6510"/>
    <w:rsid w:val="00FF6D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22D4A90"/>
  <w15:chartTrackingRefBased/>
  <w15:docId w15:val="{AA29829B-1E0B-4387-BEC5-BEEC625A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4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EF07-C9E4-4018-9F65-1EB83F01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JUSTIFICACIÓN DE LA ELECCIÓN DEL PROVEEDOR</vt:lpstr>
    </vt:vector>
  </TitlesOfParts>
  <Company>Gobierno de Navarra</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JUSTIFICACIÓN DE LA ELECCIÓN DEL PROVEEDOR</dc:title>
  <dc:subject/>
  <dc:creator>N031938</dc:creator>
  <cp:keywords/>
  <dc:description/>
  <cp:lastModifiedBy>X004951</cp:lastModifiedBy>
  <cp:revision>4</cp:revision>
  <dcterms:created xsi:type="dcterms:W3CDTF">2024-06-20T12:13:00Z</dcterms:created>
  <dcterms:modified xsi:type="dcterms:W3CDTF">2024-06-20T13:17:00Z</dcterms:modified>
</cp:coreProperties>
</file>