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63" w:rsidRPr="0005429E" w:rsidRDefault="009C33A2" w:rsidP="0005429E">
      <w:pPr>
        <w:spacing w:beforeAutospacing="1" w:afterAutospacing="1" w:line="360" w:lineRule="auto"/>
        <w:rPr>
          <w:rFonts w:eastAsia="Arial Unicode MS" w:cs="Arial"/>
          <w:szCs w:val="22"/>
          <w:lang w:val="es-ES_tradnl"/>
        </w:rPr>
      </w:pPr>
      <w:r>
        <w:rPr>
          <w:rFonts w:eastAsia="Arial Unicode MS" w:cs="Arial"/>
          <w:b/>
          <w:szCs w:val="22"/>
          <w:lang w:val="es-ES_tradnl"/>
        </w:rPr>
        <w:t>ANEXO VI</w:t>
      </w:r>
      <w:r w:rsidR="0005429E">
        <w:rPr>
          <w:rFonts w:eastAsia="Arial Unicode MS" w:cs="Arial"/>
          <w:b/>
          <w:szCs w:val="22"/>
          <w:lang w:val="es-ES_tradnl"/>
        </w:rPr>
        <w:t xml:space="preserve"> </w:t>
      </w:r>
      <w:r w:rsidR="0005429E">
        <w:rPr>
          <w:rFonts w:eastAsia="Arial Unicode MS" w:cs="Arial"/>
          <w:szCs w:val="22"/>
          <w:lang w:val="es-ES_tradnl"/>
        </w:rPr>
        <w:t xml:space="preserve">- </w:t>
      </w:r>
      <w:r w:rsidR="00BB5D63" w:rsidRPr="0005429E">
        <w:rPr>
          <w:rFonts w:eastAsia="Arial Unicode MS" w:cs="Arial"/>
          <w:b/>
          <w:szCs w:val="22"/>
          <w:lang w:val="es-ES_tradnl"/>
        </w:rPr>
        <w:t xml:space="preserve">DESCRIPCIÓN TÉCNICA DEL PROYECTO 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05429E">
        <w:rPr>
          <w:rFonts w:eastAsia="Arial Unicode MS" w:cs="Arial"/>
          <w:b/>
          <w:szCs w:val="22"/>
          <w:lang w:val="es-ES_tradnl"/>
        </w:rPr>
        <w:t>OBSERVACIONES</w:t>
      </w:r>
      <w:r w:rsidRPr="00163C82">
        <w:rPr>
          <w:rFonts w:eastAsia="Arial Unicode MS" w:cs="Arial"/>
          <w:szCs w:val="22"/>
          <w:lang w:val="es-ES_tradnl"/>
        </w:rPr>
        <w:t>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>Es preciso cumplimentar al detalle los siguientes apartados. De hecho, la Comisión de Valoración tendrá en cuenta la información detallada en este anexo a la hora de puntuar el proyecto. Hay que tener en cuenta que si en algún apartado no se facilita información o la información facilitada es insuficiente, el proyecto no podrá recibir puntos en dicho apartado.</w:t>
      </w:r>
    </w:p>
    <w:p w:rsidR="00BB5D63" w:rsidRPr="00163C82" w:rsidRDefault="00BB5D63" w:rsidP="00BB5D63">
      <w:pPr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>En este anexo solamente se describirán los trabajos relacionados con el desarrollo del euskera. No es necesario describir los trabajos relacionados con el desarrollo de otras lenguas.</w:t>
      </w:r>
    </w:p>
    <w:p w:rsidR="00BB5D63" w:rsidRPr="00163C82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Nombre del proyecto</w:t>
      </w: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bCs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Nombre</w:t>
      </w:r>
      <w:r w:rsidRPr="00163C82">
        <w:rPr>
          <w:rFonts w:eastAsia="Arial Unicode MS" w:cs="Arial"/>
          <w:b/>
          <w:bCs/>
          <w:szCs w:val="22"/>
          <w:lang w:val="es-ES_tradnl"/>
        </w:rPr>
        <w:t xml:space="preserve"> del proyecto (máximo 50 caracteres)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BB5D63" w:rsidRPr="00163C82" w:rsidTr="006F07B5">
        <w:tc>
          <w:tcPr>
            <w:tcW w:w="9349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ind w:left="175" w:hanging="175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Objetivo del proyecto</w:t>
      </w:r>
    </w:p>
    <w:p w:rsidR="00BB5D63" w:rsidRPr="00163C82" w:rsidRDefault="00BB5D63" w:rsidP="0005429E">
      <w:pPr>
        <w:autoSpaceDE w:val="0"/>
        <w:autoSpaceDN w:val="0"/>
        <w:adjustRightInd w:val="0"/>
        <w:spacing w:before="240" w:after="120" w:line="360" w:lineRule="auto"/>
        <w:ind w:left="792"/>
        <w:rPr>
          <w:rFonts w:eastAsia="Arial Unicode MS" w:cs="Arial"/>
          <w:b/>
          <w:bCs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Objetivo</w:t>
      </w:r>
      <w:r w:rsidRPr="00163C82">
        <w:rPr>
          <w:rFonts w:eastAsia="Arial Unicode MS" w:cs="Arial"/>
          <w:b/>
          <w:bCs/>
          <w:szCs w:val="22"/>
          <w:lang w:val="es-ES_tradnl"/>
        </w:rPr>
        <w:t xml:space="preserve"> general. Elegir tipo de objetivo: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Crear un nuevo sitio web o aplicación software en euskera.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Adaptación o modificación de un sitio web o aplicación software existente para su utilización en euskera.</w:t>
      </w:r>
    </w:p>
    <w:p w:rsidR="00BB5D63" w:rsidRPr="00163C82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Descripción del proyecto</w:t>
      </w: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 xml:space="preserve">¿En </w:t>
      </w:r>
      <w:r w:rsidRPr="00163C82">
        <w:rPr>
          <w:rFonts w:eastAsia="Arial Unicode MS" w:cs="Arial"/>
          <w:b/>
          <w:bCs/>
          <w:szCs w:val="22"/>
          <w:lang w:val="es-ES_tradnl"/>
        </w:rPr>
        <w:t>qué</w:t>
      </w:r>
      <w:r w:rsidRPr="00163C82">
        <w:rPr>
          <w:rFonts w:eastAsia="Arial Unicode MS" w:cs="Arial"/>
          <w:b/>
          <w:szCs w:val="22"/>
          <w:lang w:val="es-ES_tradnl"/>
        </w:rPr>
        <w:t xml:space="preserve"> consiste el proyecto? (Trabajos a realizar en el año correspondiente a la convocatoria)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Explicación de la necesidad del proyecto y la adecuación del mismo a la convocatoria.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Contenidos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Secciones y/o funcionalidades que se cambiarán o se adecuarán / completarán en el año correspondiente a la convocatoria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Número de contenidos a crear (contenidos en euskera)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Naturaleza de los contenidos que se crearán (contenidos en euskera), así como la complejidad de su proceso de elaboración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Visibilidad del euskera</w:t>
      </w:r>
      <w:r w:rsidR="00E90FB0">
        <w:rPr>
          <w:rFonts w:eastAsia="Arial Unicode MS" w:cs="Arial"/>
          <w:b/>
          <w:bCs/>
          <w:szCs w:val="22"/>
          <w:u w:val="single"/>
          <w:lang w:val="es-ES_tradnl"/>
        </w:rPr>
        <w:t xml:space="preserve"> en el entorno TIC de la entidad.</w:t>
      </w: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Tratamiento técnico del euskera. Formación y competencia de las personas responsables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highlight w:val="yellow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highlight w:val="yellow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highlight w:val="yellow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Medidas para asegurar la calidad lingüística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Innovación y/o valor añadido respecto a otros proyectos similares.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¿Existen productos o servicios parecidos en el ámbito del euskera?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No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Sí, el siguiente o los siguientes: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>………………………………………………………………………….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Si la respuesta ha sido AFIRMATIVA: ¿cuál es el valor añadido de este proyecto respecto a esos otros similares?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Si la respuesta ha sido NEGATIVA, indicar detalles sobre los rasgos relativos a la originalidad que se le atribuye al proyecto.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Impacto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 xml:space="preserve">Naturaleza y número de personas receptoras previstas.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5E7097">
        <w:tc>
          <w:tcPr>
            <w:tcW w:w="849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5E7097" w:rsidRDefault="005E7097" w:rsidP="005E7097">
      <w:pPr>
        <w:autoSpaceDE w:val="0"/>
        <w:autoSpaceDN w:val="0"/>
        <w:adjustRightInd w:val="0"/>
        <w:spacing w:before="240" w:after="120" w:line="360" w:lineRule="auto"/>
        <w:ind w:left="1224" w:hanging="567"/>
        <w:rPr>
          <w:rFonts w:eastAsia="Arial Unicode MS" w:cs="Arial"/>
          <w:b/>
          <w:szCs w:val="22"/>
          <w:lang w:val="es-ES_tradnl"/>
        </w:rPr>
      </w:pPr>
      <w:r w:rsidRPr="005E7097">
        <w:rPr>
          <w:rFonts w:eastAsia="Arial Unicode MS" w:cs="Arial"/>
          <w:b/>
          <w:szCs w:val="22"/>
          <w:lang w:val="es-ES_tradnl"/>
        </w:rPr>
        <w:t>4.4.2 Impacto del proyecto en la acti</w:t>
      </w:r>
      <w:r w:rsidR="00E90FB0">
        <w:rPr>
          <w:rFonts w:eastAsia="Arial Unicode MS" w:cs="Arial"/>
          <w:b/>
          <w:szCs w:val="22"/>
          <w:lang w:val="es-ES_tradnl"/>
        </w:rPr>
        <w:t>vación del euskera en la entidad</w:t>
      </w:r>
      <w:r w:rsidRPr="005E7097">
        <w:rPr>
          <w:rFonts w:eastAsia="Arial Unicode MS" w:cs="Arial"/>
          <w:b/>
          <w:szCs w:val="22"/>
          <w:lang w:val="es-ES_tradnl"/>
        </w:rPr>
        <w:t>.</w:t>
      </w:r>
    </w:p>
    <w:p w:rsidR="005E7097" w:rsidRPr="00163C82" w:rsidRDefault="005E7097" w:rsidP="005E7097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E7097" w:rsidRPr="00163C82" w:rsidTr="00E70C04">
        <w:tc>
          <w:tcPr>
            <w:tcW w:w="8494" w:type="dxa"/>
            <w:shd w:val="clear" w:color="auto" w:fill="auto"/>
          </w:tcPr>
          <w:p w:rsidR="005E7097" w:rsidRPr="00163C82" w:rsidRDefault="005E7097" w:rsidP="00E70C04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  <w:bookmarkStart w:id="0" w:name="_GoBack"/>
            <w:bookmarkEnd w:id="0"/>
          </w:p>
          <w:p w:rsidR="005E7097" w:rsidRPr="00163C82" w:rsidRDefault="005E7097" w:rsidP="00E70C04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5E7097" w:rsidRPr="00163C82" w:rsidRDefault="005E7097" w:rsidP="00E70C04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5E7097" w:rsidRPr="00163C82" w:rsidRDefault="005E7097" w:rsidP="005E7097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bCs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Calidad e idoneidad técnica del proyecto</w:t>
      </w:r>
    </w:p>
    <w:p w:rsidR="005E7097" w:rsidRPr="00163C82" w:rsidRDefault="005E7097" w:rsidP="005E7097">
      <w:pPr>
        <w:autoSpaceDE w:val="0"/>
        <w:autoSpaceDN w:val="0"/>
        <w:adjustRightInd w:val="0"/>
        <w:spacing w:before="360" w:after="120" w:line="360" w:lineRule="auto"/>
        <w:ind w:left="360"/>
        <w:rPr>
          <w:rFonts w:eastAsia="Arial Unicode MS" w:cs="Arial"/>
          <w:b/>
          <w:bCs/>
          <w:szCs w:val="22"/>
          <w:u w:val="single"/>
          <w:lang w:val="es-ES_tradnl"/>
        </w:rPr>
      </w:pP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rPr>
          <w:rFonts w:eastAsia="Arial Unicode MS" w:cs="Arial"/>
          <w:b/>
          <w:bCs/>
          <w:szCs w:val="22"/>
          <w:lang w:val="es-ES_tradnl"/>
        </w:rPr>
      </w:pPr>
      <w:r w:rsidRPr="00226361">
        <w:rPr>
          <w:rFonts w:eastAsia="Arial Unicode MS" w:cs="Arial"/>
          <w:b/>
          <w:bCs/>
          <w:szCs w:val="22"/>
          <w:lang w:val="es-ES_tradnl"/>
        </w:rPr>
        <w:t>Propuesta</w:t>
      </w:r>
      <w:r w:rsidRPr="00163C82">
        <w:rPr>
          <w:rFonts w:eastAsia="Arial Unicode MS" w:cs="Arial"/>
          <w:b/>
          <w:bCs/>
          <w:szCs w:val="22"/>
          <w:lang w:val="es-ES_tradnl"/>
        </w:rPr>
        <w:t xml:space="preserve"> de planificación del proyecto: planificación y cronograma de tareas e hitos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 xml:space="preserve"> Propuesta de diseño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Tecnologías utilizadas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Características del diseño. Se valorará positivamente la inclusión de prototipos de diseño o diagramas.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Cs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Cs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Cs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Medidas orientadas a la usabilidad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Medidas orientadas al cumplimiento de estándares de accesibilidad universal (pautas WCAG, norma EN301-549).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Versiones: ¿cada cuánto tiempo se actualizará el producto?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E25190" w:rsidRDefault="00E25190" w:rsidP="00E25190">
      <w:pPr>
        <w:autoSpaceDE w:val="0"/>
        <w:autoSpaceDN w:val="0"/>
        <w:adjustRightInd w:val="0"/>
        <w:spacing w:before="240" w:after="120" w:line="360" w:lineRule="auto"/>
        <w:ind w:left="792"/>
        <w:rPr>
          <w:rFonts w:eastAsia="Arial Unicode MS" w:cs="Arial"/>
          <w:b/>
          <w:szCs w:val="22"/>
          <w:lang w:val="es-ES_tradnl"/>
        </w:rPr>
      </w:pP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Medidas para la ejecución multiplataforma de la aplicación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La aplicación se podrá utilizar en los siguientes tipos de dispositivos: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 xml:space="preserve">- </w:t>
      </w:r>
      <w:proofErr w:type="spellStart"/>
      <w:r w:rsidRPr="00163C82">
        <w:rPr>
          <w:rFonts w:eastAsia="Arial Unicode MS" w:cs="Arial"/>
          <w:szCs w:val="22"/>
          <w:lang w:val="es-ES_tradnl"/>
        </w:rPr>
        <w:t>Smartphones</w:t>
      </w:r>
      <w:proofErr w:type="spellEnd"/>
      <w:r w:rsidRPr="00163C82">
        <w:rPr>
          <w:rFonts w:eastAsia="Arial Unicode MS" w:cs="Arial"/>
          <w:szCs w:val="22"/>
          <w:lang w:val="es-ES_tradnl"/>
        </w:rPr>
        <w:t>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sistema operativo Android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sistema operativo iOS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otro sistema operativo. Especificar: 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 xml:space="preserve">      ____________________________________________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 xml:space="preserve">- </w:t>
      </w:r>
      <w:proofErr w:type="spellStart"/>
      <w:r w:rsidRPr="00163C82">
        <w:rPr>
          <w:rFonts w:eastAsia="Arial Unicode MS" w:cs="Arial"/>
          <w:szCs w:val="22"/>
          <w:lang w:val="es-ES_tradnl"/>
        </w:rPr>
        <w:t>Tablets</w:t>
      </w:r>
      <w:proofErr w:type="spellEnd"/>
      <w:r w:rsidRPr="00163C82">
        <w:rPr>
          <w:rFonts w:eastAsia="Arial Unicode MS" w:cs="Arial"/>
          <w:szCs w:val="22"/>
          <w:lang w:val="es-ES_tradnl"/>
        </w:rPr>
        <w:t>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sistema operativo Android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sistema operativo iOS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Los que disponen de otro sistema operativo. Especificar: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t>- Ordenadores: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Ordenadores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Observaciones adicionales sobre los dispositivos (por ejemplo, sistemas operativos o navegadores soportados)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Mecanismos o tecnologías utilizados para asegurar el comportamiento responsivo de la aplicación.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Difusión: propuesta de comunicación y difusión adecuada de las actualizaciones realizadas en el producto</w:t>
      </w:r>
    </w:p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Propuesta o planificación para la difusión de las actualizaciones realizadas en 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2"/>
          <w:numId w:val="2"/>
        </w:numPr>
        <w:autoSpaceDE w:val="0"/>
        <w:autoSpaceDN w:val="0"/>
        <w:adjustRightInd w:val="0"/>
        <w:spacing w:before="240" w:after="120" w:line="360" w:lineRule="auto"/>
        <w:ind w:hanging="567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Financiación del proyecto (Publicidad, venta de servicios...)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rPr>
          <w:trHeight w:val="58"/>
        </w:trPr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0"/>
          <w:numId w:val="2"/>
        </w:numPr>
        <w:autoSpaceDE w:val="0"/>
        <w:autoSpaceDN w:val="0"/>
        <w:adjustRightInd w:val="0"/>
        <w:spacing w:before="360" w:after="120" w:line="360" w:lineRule="auto"/>
        <w:ind w:hanging="284"/>
        <w:rPr>
          <w:rFonts w:eastAsia="Arial Unicode MS" w:cs="Arial"/>
          <w:b/>
          <w:szCs w:val="22"/>
          <w:u w:val="single"/>
          <w:lang w:val="es-ES_tradnl"/>
        </w:rPr>
      </w:pPr>
      <w:r w:rsidRPr="00163C82">
        <w:rPr>
          <w:rFonts w:eastAsia="Arial Unicode MS" w:cs="Arial"/>
          <w:b/>
          <w:bCs/>
          <w:szCs w:val="22"/>
          <w:u w:val="single"/>
          <w:lang w:val="es-ES_tradnl"/>
        </w:rPr>
        <w:t>Utilización</w:t>
      </w:r>
      <w:r w:rsidRPr="00163C82">
        <w:rPr>
          <w:rFonts w:eastAsia="Arial Unicode MS" w:cs="Arial"/>
          <w:b/>
          <w:szCs w:val="22"/>
          <w:u w:val="single"/>
          <w:lang w:val="es-ES_tradnl"/>
        </w:rPr>
        <w:t xml:space="preserve"> de código abierto</w:t>
      </w: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Tipo de licencia a la que está sujeto el sitio web o aplicación software.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proofErr w:type="spellStart"/>
      <w:r w:rsidRPr="00163C82">
        <w:rPr>
          <w:rFonts w:eastAsia="Arial Unicode MS" w:cs="Arial"/>
          <w:b/>
          <w:szCs w:val="22"/>
          <w:lang w:val="es-ES_tradnl"/>
        </w:rPr>
        <w:t>Frameworks</w:t>
      </w:r>
      <w:proofErr w:type="spellEnd"/>
      <w:r w:rsidRPr="00163C82">
        <w:rPr>
          <w:rFonts w:eastAsia="Arial Unicode MS" w:cs="Arial"/>
          <w:b/>
          <w:szCs w:val="22"/>
          <w:lang w:val="es-ES_tradnl"/>
        </w:rPr>
        <w:t xml:space="preserve"> o tecnologías de código abierto utilizadas para el desarrollo del sitio web o aplicación software.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c>
          <w:tcPr>
            <w:tcW w:w="864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¿Se puede difundir, ver, analizar, cambiar y comercializar el código/contenido? Elegir la opción u opciones más adecuadas: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Se puede difundir, ver, analizar, cambiar y comercializar el código fuente.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Se puede difundir, ver, analizar, cambiar y comercializar el contenido.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Se puede difundir, ver, y analizar el código, pero no se puede cambiarlo o comercializarlo.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Se puede difundir, ver, y analizar el contenido, pero no se puede cambiarlo o comercializarlo.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  <w:r w:rsidRPr="00163C82">
        <w:rPr>
          <w:rFonts w:eastAsia="Arial Unicode MS" w:cs="Arial"/>
          <w:szCs w:val="22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163C82">
        <w:rPr>
          <w:rFonts w:eastAsia="Arial Unicode MS" w:cs="Arial"/>
          <w:szCs w:val="22"/>
          <w:lang w:val="es-ES_tradnl"/>
        </w:rPr>
        <w:instrText xml:space="preserve"> FORMCHECKBOX </w:instrText>
      </w:r>
      <w:r w:rsidR="00E90FB0">
        <w:rPr>
          <w:rFonts w:eastAsia="Arial Unicode MS" w:cs="Arial"/>
          <w:szCs w:val="22"/>
          <w:lang w:val="es-ES_tradnl"/>
        </w:rPr>
      </w:r>
      <w:r w:rsidR="00E90FB0">
        <w:rPr>
          <w:rFonts w:eastAsia="Arial Unicode MS" w:cs="Arial"/>
          <w:szCs w:val="22"/>
          <w:lang w:val="es-ES_tradnl"/>
        </w:rPr>
        <w:fldChar w:fldCharType="separate"/>
      </w:r>
      <w:r w:rsidRPr="00163C82">
        <w:rPr>
          <w:rFonts w:eastAsia="Arial Unicode MS" w:cs="Arial"/>
          <w:szCs w:val="22"/>
          <w:lang w:val="es-ES_tradnl"/>
        </w:rPr>
        <w:fldChar w:fldCharType="end"/>
      </w:r>
      <w:r w:rsidRPr="00163C82">
        <w:rPr>
          <w:rFonts w:eastAsia="Arial Unicode MS" w:cs="Arial"/>
          <w:szCs w:val="22"/>
          <w:lang w:val="es-ES_tradnl"/>
        </w:rPr>
        <w:t xml:space="preserve"> Solamente el Copyright.</w:t>
      </w:r>
    </w:p>
    <w:p w:rsidR="00BB5D63" w:rsidRPr="00163C82" w:rsidRDefault="00BB5D63" w:rsidP="00BB5D63">
      <w:pPr>
        <w:autoSpaceDE w:val="0"/>
        <w:autoSpaceDN w:val="0"/>
        <w:adjustRightInd w:val="0"/>
        <w:spacing w:line="360" w:lineRule="auto"/>
        <w:rPr>
          <w:rFonts w:eastAsia="Arial Unicode MS" w:cs="Arial"/>
          <w:szCs w:val="22"/>
          <w:lang w:val="es-ES_tradnl"/>
        </w:rPr>
      </w:pPr>
    </w:p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En caso de que aplique, detallar mecanismos establecidos para permitir la visualización o modificación del código fuente y contenidos.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B5D63" w:rsidRPr="00163C82" w:rsidTr="006F07B5">
        <w:trPr>
          <w:trHeight w:val="996"/>
        </w:trPr>
        <w:tc>
          <w:tcPr>
            <w:tcW w:w="9484" w:type="dxa"/>
            <w:shd w:val="clear" w:color="auto" w:fill="auto"/>
          </w:tcPr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  <w:p w:rsidR="00BB5D63" w:rsidRPr="00163C82" w:rsidRDefault="00BB5D63" w:rsidP="006F07B5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BB5D63" w:rsidRPr="00163C82" w:rsidRDefault="00BB5D63" w:rsidP="00BB5D63">
      <w:pPr>
        <w:numPr>
          <w:ilvl w:val="1"/>
          <w:numId w:val="2"/>
        </w:numPr>
        <w:autoSpaceDE w:val="0"/>
        <w:autoSpaceDN w:val="0"/>
        <w:adjustRightInd w:val="0"/>
        <w:spacing w:before="240" w:after="120" w:line="360" w:lineRule="auto"/>
        <w:ind w:hanging="425"/>
        <w:rPr>
          <w:rFonts w:eastAsia="Arial Unicode MS" w:cs="Arial"/>
          <w:b/>
          <w:szCs w:val="22"/>
          <w:lang w:val="es-ES_tradnl"/>
        </w:rPr>
      </w:pPr>
      <w:r w:rsidRPr="00163C82">
        <w:rPr>
          <w:rFonts w:eastAsia="Arial Unicode MS" w:cs="Arial"/>
          <w:b/>
          <w:szCs w:val="22"/>
          <w:lang w:val="es-ES_tradnl"/>
        </w:rPr>
        <w:t>Otras observaciones sobre uso de código abierto.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B5D63" w:rsidRPr="00163C82" w:rsidTr="006F07B5">
        <w:trPr>
          <w:trHeight w:val="2005"/>
        </w:trPr>
        <w:tc>
          <w:tcPr>
            <w:tcW w:w="9570" w:type="dxa"/>
            <w:shd w:val="clear" w:color="auto" w:fill="auto"/>
          </w:tcPr>
          <w:p w:rsidR="00BB5D63" w:rsidRPr="00163C82" w:rsidRDefault="00BB5D63" w:rsidP="006F07B5">
            <w:pPr>
              <w:spacing w:line="360" w:lineRule="auto"/>
              <w:rPr>
                <w:rFonts w:eastAsia="Arial Unicode MS" w:cs="Arial"/>
                <w:b/>
                <w:szCs w:val="22"/>
                <w:lang w:val="es-ES_tradnl"/>
              </w:rPr>
            </w:pPr>
          </w:p>
        </w:tc>
      </w:tr>
    </w:tbl>
    <w:p w:rsidR="00031E9A" w:rsidRDefault="00E90FB0"/>
    <w:sectPr w:rsidR="00031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8EC"/>
    <w:multiLevelType w:val="multilevel"/>
    <w:tmpl w:val="6D6A06FC"/>
    <w:lvl w:ilvl="0">
      <w:start w:val="1"/>
      <w:numFmt w:val="decimal"/>
      <w:lvlText w:val="%1."/>
      <w:lvlJc w:val="left"/>
      <w:pPr>
        <w:ind w:left="360" w:hanging="360"/>
      </w:pPr>
      <w:rPr>
        <w:sz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63"/>
    <w:rsid w:val="0005429E"/>
    <w:rsid w:val="001564D6"/>
    <w:rsid w:val="00160686"/>
    <w:rsid w:val="00226361"/>
    <w:rsid w:val="005E7097"/>
    <w:rsid w:val="00757691"/>
    <w:rsid w:val="00787D99"/>
    <w:rsid w:val="007A4812"/>
    <w:rsid w:val="00842CB4"/>
    <w:rsid w:val="009C33A2"/>
    <w:rsid w:val="00BB5D63"/>
    <w:rsid w:val="00CB4274"/>
    <w:rsid w:val="00E25190"/>
    <w:rsid w:val="00E90FB0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1F66"/>
  <w15:chartTrackingRefBased/>
  <w15:docId w15:val="{3178ADC4-BC2B-46C1-814C-DF1037D1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B5D6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X071561</dc:creator>
  <cp:keywords/>
  <dc:description/>
  <cp:lastModifiedBy>Mangado Fernández, María Teresa (Euskarabidea)</cp:lastModifiedBy>
  <cp:revision>8</cp:revision>
  <dcterms:created xsi:type="dcterms:W3CDTF">2022-07-22T11:24:00Z</dcterms:created>
  <dcterms:modified xsi:type="dcterms:W3CDTF">2025-03-26T13:15:00Z</dcterms:modified>
</cp:coreProperties>
</file>