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D46035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0B20F3" w:rsidRPr="006E14A8" w:rsidRDefault="000B20F3" w:rsidP="00F347AE">
      <w:pPr>
        <w:jc w:val="center"/>
        <w:rPr>
          <w:rFonts w:ascii="Calibri" w:hAnsi="Calibri" w:cs="Calibri"/>
          <w:b/>
          <w:sz w:val="26"/>
          <w:u w:val="single"/>
        </w:rPr>
      </w:pPr>
      <w:r>
        <w:rPr>
          <w:rFonts w:ascii="Calibri" w:hAnsi="Calibri"/>
          <w:b/>
          <w:sz w:val="26"/>
          <w:u w:val="single"/>
        </w:rPr>
        <w:t>VII. ERANSKINA. Erakundearen esperientziari buruzko adierazpena</w:t>
      </w:r>
    </w:p>
    <w:p w:rsidR="00EA34F0" w:rsidRDefault="00EA34F0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7407A8" w:rsidRDefault="007407A8" w:rsidP="00EB143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Laburpen taula</w:t>
      </w: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978"/>
        <w:gridCol w:w="1701"/>
      </w:tblGrid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Kodea*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</w:t>
            </w:r>
          </w:p>
        </w:tc>
        <w:tc>
          <w:tcPr>
            <w:tcW w:w="1701" w:type="dxa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Puntuazioa </w:t>
            </w:r>
            <w:r>
              <w:rPr>
                <w:rFonts w:ascii="Calibri" w:hAnsi="Calibri"/>
                <w:b/>
                <w:color w:val="FF0000"/>
                <w:sz w:val="22"/>
              </w:rPr>
              <w:t>#</w:t>
            </w: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7407A8" w:rsidRDefault="004A1913" w:rsidP="007407A8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7933" w:type="dxa"/>
            <w:gridSpan w:val="2"/>
            <w:shd w:val="clear" w:color="auto" w:fill="auto"/>
            <w:vAlign w:val="center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BATURA, GUZTIRA</w:t>
            </w: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6B0D0A" w:rsidRDefault="006B0D0A" w:rsidP="00EB143A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* Kode hori eranskin honetako hurrengo orrialdeetatik hartuko da (adibidez: a.1.1; a.2.3; b.1).</w:t>
      </w:r>
    </w:p>
    <w:p w:rsidR="006B0D0A" w:rsidRPr="006B0D0A" w:rsidRDefault="006B0D0A" w:rsidP="00EB143A">
      <w:pPr>
        <w:rPr>
          <w:rFonts w:ascii="Calibri" w:hAnsi="Calibri" w:cs="Calibri"/>
          <w:sz w:val="18"/>
          <w:szCs w:val="22"/>
          <w:lang w:val="es-ES_tradnl"/>
        </w:rPr>
      </w:pPr>
    </w:p>
    <w:p w:rsidR="007407A8" w:rsidRPr="006B0D0A" w:rsidRDefault="006B0D0A" w:rsidP="00EB143A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color w:val="FF0000"/>
          <w:sz w:val="18"/>
        </w:rPr>
        <w:t>#</w:t>
      </w:r>
      <w:r>
        <w:rPr>
          <w:rFonts w:ascii="Calibri" w:hAnsi="Calibri"/>
          <w:sz w:val="18"/>
        </w:rPr>
        <w:t xml:space="preserve"> 11. oinarriaren arabera (5. irizpidea), esperientzia bakoitza modu desberdinean baloratzen da:</w:t>
      </w:r>
    </w:p>
    <w:p w:rsidR="007407A8" w:rsidRPr="006B0D0A" w:rsidRDefault="007407A8" w:rsidP="007407A8">
      <w:pPr>
        <w:ind w:firstLine="708"/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 xml:space="preserve">a.1 eta a.2) Programa publikoak: </w:t>
      </w:r>
      <w:r>
        <w:rPr>
          <w:rFonts w:ascii="Calibri" w:hAnsi="Calibri"/>
          <w:sz w:val="16"/>
        </w:rPr>
        <w:tab/>
        <w:t>- Puntu bat emanen da programa bakoitzeko.</w:t>
      </w:r>
    </w:p>
    <w:p w:rsidR="00EB143A" w:rsidRDefault="006B0D0A" w:rsidP="008B5A0D">
      <w:pPr>
        <w:ind w:left="2124" w:firstLine="708"/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>- Programaren iraupena urtebetetik gorakoa bada: 2 puntu.</w:t>
      </w:r>
    </w:p>
    <w:p w:rsidR="004A1913" w:rsidRPr="006B0D0A" w:rsidRDefault="004A1913" w:rsidP="007407A8">
      <w:pPr>
        <w:ind w:left="3540"/>
        <w:rPr>
          <w:rFonts w:ascii="Calibri" w:hAnsi="Calibri" w:cs="Calibri"/>
          <w:sz w:val="16"/>
          <w:lang w:val="es-ES_tradnl"/>
        </w:rPr>
      </w:pPr>
    </w:p>
    <w:p w:rsidR="007407A8" w:rsidRPr="006B0D0A" w:rsidRDefault="007407A8" w:rsidP="007407A8">
      <w:pPr>
        <w:ind w:firstLine="708"/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 xml:space="preserve">b) Publikoak ez diren programak. </w:t>
      </w:r>
      <w:r>
        <w:rPr>
          <w:rFonts w:ascii="Calibri" w:hAnsi="Calibri"/>
          <w:sz w:val="16"/>
        </w:rPr>
        <w:tab/>
        <w:t>- 0,5 puntu programa bakoitzeko.</w:t>
      </w:r>
    </w:p>
    <w:p w:rsidR="006B0D0A" w:rsidRPr="006B0D0A" w:rsidRDefault="006B0D0A" w:rsidP="007407A8">
      <w:pPr>
        <w:ind w:firstLine="708"/>
        <w:rPr>
          <w:rFonts w:ascii="Calibri" w:hAnsi="Calibri" w:cs="Calibri"/>
          <w:sz w:val="16"/>
        </w:rPr>
      </w:pP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>- Programaren iraupena urtebetetik gorakoa bada: 1 puntu.</w:t>
      </w:r>
    </w:p>
    <w:p w:rsidR="00755F75" w:rsidRDefault="00755F75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D46035" w:rsidRDefault="00D46035" w:rsidP="008043A1">
      <w:pPr>
        <w:rPr>
          <w:rFonts w:ascii="Calibri" w:hAnsi="Calibri" w:cs="Calibri"/>
          <w:sz w:val="22"/>
          <w:szCs w:val="22"/>
          <w:lang w:val="es-ES_tradnl"/>
        </w:rPr>
      </w:pPr>
      <w:bookmarkStart w:id="0" w:name="_GoBack"/>
      <w:bookmarkEnd w:id="0"/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8043A1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Izen-deiturak: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8"/>
            <w:enabled/>
            <w:calcOnExit w:val="0"/>
            <w:textInput/>
          </w:ffData>
        </w:fldChar>
      </w:r>
      <w:bookmarkStart w:id="1" w:name="Texto8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1"/>
      <w:r>
        <w:rPr>
          <w:rFonts w:ascii="Calibri" w:hAnsi="Calibri"/>
          <w:color w:val="000000"/>
          <w:sz w:val="22"/>
        </w:rPr>
        <w:tab/>
      </w:r>
      <w:proofErr w:type="spellStart"/>
      <w:r>
        <w:t>NANa</w:t>
      </w:r>
      <w:proofErr w:type="spellEnd"/>
      <w:r>
        <w:t xml:space="preserve">/AIZ: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2"/>
      <w:r>
        <w:rPr>
          <w:rFonts w:ascii="Calibri" w:hAnsi="Calibri"/>
          <w:color w:val="000000"/>
          <w:sz w:val="22"/>
        </w:rPr>
        <w:t>,</w:t>
      </w: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10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r>
        <w:t xml:space="preserve"> IFK duen </w:t>
      </w:r>
      <w:r>
        <w:rPr>
          <w:rFonts w:ascii="Calibri" w:hAnsi="Calibri"/>
          <w:color w:val="000000"/>
          <w:sz w:val="22"/>
        </w:rPr>
        <w:t xml:space="preserve">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3"/>
      <w:r>
        <w:t xml:space="preserve"> ordezkatuz,</w:t>
      </w:r>
    </w:p>
    <w:p w:rsidR="008043A1" w:rsidRPr="006E14A8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ADIERAZTEN DUT adierazpen honetan agertzen den informazio guztia benetakoa dela eta oso-osorik eman dudala. </w:t>
      </w:r>
    </w:p>
    <w:p w:rsidR="008043A1" w:rsidRPr="006E14A8" w:rsidRDefault="008043A1" w:rsidP="008043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4"/>
      <w:r>
        <w:t>(e)n, 20</w:t>
      </w:r>
      <w:bookmarkStart w:id="5" w:name="Texto7"/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5"/>
      <w:r>
        <w:t xml:space="preserve">(e)ko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6"/>
      <w:r>
        <w:t xml:space="preserve">aren </w:t>
      </w:r>
      <w:r w:rsidRPr="006E14A8">
        <w:rPr>
          <w:rFonts w:ascii="Calibri" w:hAnsi="Calibri" w:cs="Calibri"/>
          <w:color w:val="000000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6E14A8">
        <w:rPr>
          <w:rFonts w:ascii="Calibri" w:hAnsi="Calibri" w:cs="Calibri"/>
          <w:color w:val="000000"/>
          <w:sz w:val="22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</w:rPr>
      </w:r>
      <w:r w:rsidRPr="006E14A8">
        <w:rPr>
          <w:rFonts w:ascii="Calibri" w:hAnsi="Calibri" w:cs="Calibri"/>
          <w:color w:val="000000"/>
          <w:sz w:val="22"/>
        </w:rPr>
        <w:fldChar w:fldCharType="separate"/>
      </w:r>
      <w:r>
        <w:rPr>
          <w:rFonts w:ascii="Calibri" w:hAnsi="Calibri"/>
          <w:color w:val="000000"/>
          <w:sz w:val="22"/>
        </w:rPr>
        <w:t>     </w:t>
      </w:r>
      <w:r w:rsidRPr="006E14A8">
        <w:rPr>
          <w:rFonts w:ascii="Calibri" w:hAnsi="Calibri" w:cs="Calibri"/>
          <w:color w:val="000000"/>
          <w:sz w:val="22"/>
        </w:rPr>
        <w:fldChar w:fldCharType="end"/>
      </w:r>
      <w:bookmarkEnd w:id="7"/>
      <w:r>
        <w:t>(e)(a)n.</w:t>
      </w:r>
    </w:p>
    <w:p w:rsidR="008043A1" w:rsidRPr="006E14A8" w:rsidRDefault="008043A1" w:rsidP="008043A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Sinadura</w:t>
      </w:r>
    </w:p>
    <w:p w:rsidR="008043A1" w:rsidRPr="006E14A8" w:rsidRDefault="008043A1" w:rsidP="008043A1">
      <w:pPr>
        <w:spacing w:before="60"/>
        <w:rPr>
          <w:rFonts w:ascii="Calibri" w:hAnsi="Calibri" w:cs="Calibri"/>
          <w:sz w:val="17"/>
        </w:rPr>
      </w:pPr>
      <w:r>
        <w:br w:type="page"/>
      </w:r>
    </w:p>
    <w:p w:rsidR="007407A8" w:rsidRDefault="008F545B" w:rsidP="007407A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 xml:space="preserve">A.1) Orientazio, prospekzio eta bitartekaritzako programa integralen kudeaketan azken 10 urte naturaletako </w:t>
      </w:r>
      <w:proofErr w:type="spellStart"/>
      <w:r>
        <w:rPr>
          <w:rFonts w:ascii="Calibri" w:hAnsi="Calibri"/>
          <w:b/>
          <w:sz w:val="22"/>
        </w:rPr>
        <w:t>dirulaguntza</w:t>
      </w:r>
      <w:proofErr w:type="spellEnd"/>
      <w:r>
        <w:rPr>
          <w:rFonts w:ascii="Calibri" w:hAnsi="Calibri"/>
          <w:b/>
          <w:sz w:val="22"/>
        </w:rPr>
        <w:t xml:space="preserve"> deialdietan izandako parte hartze egiaztatua. </w:t>
      </w:r>
    </w:p>
    <w:p w:rsidR="006B0D0A" w:rsidRPr="006B0D0A" w:rsidRDefault="006B0D0A" w:rsidP="006B0D0A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Programa adjudikatzea eta/edo sinatzea Nafar Lansare-Nafarroako Enplegu Zerbitzuari badagokio, erakunde horrek ofizioz egiazta dezala eskatzen ahalko du entitateak idatziz, adjudikatutako programa eta deialdiaren urtea adierazita.</w:t>
      </w:r>
    </w:p>
    <w:p w:rsidR="007407A8" w:rsidRPr="00A03C88" w:rsidRDefault="007407A8" w:rsidP="007407A8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Pr="008F545B" w:rsidRDefault="007407A8" w:rsidP="007407A8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A.1.1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7407A8" w:rsidRPr="00266111" w:rsidTr="00726C9F">
        <w:tc>
          <w:tcPr>
            <w:tcW w:w="3402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7407A8" w:rsidRPr="00266111" w:rsidTr="00726C9F">
        <w:tc>
          <w:tcPr>
            <w:tcW w:w="3402" w:type="dxa"/>
            <w:shd w:val="clear" w:color="auto" w:fill="auto"/>
          </w:tcPr>
          <w:p w:rsidR="007407A8" w:rsidRPr="006B0D0A" w:rsidRDefault="008F545B" w:rsidP="008F54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6B0D0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Dirulaguntza</w:t>
            </w:r>
            <w:proofErr w:type="spellEnd"/>
            <w:r>
              <w:rPr>
                <w:rFonts w:ascii="Calibri" w:hAnsi="Calibri"/>
                <w:b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66111" w:rsidRPr="00266111" w:rsidTr="00726C9F">
        <w:tc>
          <w:tcPr>
            <w:tcW w:w="3402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66111" w:rsidRPr="00266111" w:rsidTr="00726C9F">
        <w:tc>
          <w:tcPr>
            <w:tcW w:w="3402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8F54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F545B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726C9F">
        <w:tc>
          <w:tcPr>
            <w:tcW w:w="3402" w:type="dxa"/>
            <w:shd w:val="clear" w:color="auto" w:fill="auto"/>
          </w:tcPr>
          <w:p w:rsidR="006B0D0A" w:rsidRPr="006B0D0A" w:rsidRDefault="006B0D0A" w:rsidP="006B0D0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6B0D0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A.1.1 programa”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A.1.2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Dirulaguntza</w:t>
            </w:r>
            <w:proofErr w:type="spellEnd"/>
            <w:r>
              <w:rPr>
                <w:rFonts w:ascii="Calibri" w:hAnsi="Calibri"/>
                <w:b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A.1.2 programa”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A.2.3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Dirulaguntza</w:t>
            </w:r>
            <w:proofErr w:type="spellEnd"/>
            <w:r>
              <w:rPr>
                <w:rFonts w:ascii="Calibri" w:hAnsi="Calibri"/>
                <w:b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A.1.3 programa”</w:t>
      </w:r>
    </w:p>
    <w:p w:rsidR="006B0D0A" w:rsidRDefault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Pr="006B0D0A" w:rsidRDefault="006B0D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Esperientzia adina koadro gehitu.</w:t>
      </w:r>
      <w:r>
        <w:rPr>
          <w:rFonts w:ascii="Calibri" w:hAnsi="Calibri"/>
          <w:sz w:val="22"/>
        </w:rPr>
        <w:br w:type="page"/>
      </w:r>
    </w:p>
    <w:p w:rsidR="008F545B" w:rsidRDefault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8F545B" w:rsidRDefault="008F545B" w:rsidP="008F545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A.2) Nafarroan Errenta Bermatua edo Gizarteratze Errenta hartzen ari diren pertsonentzako programen kudeaketan azken 10 urteetan izandako parte hartze egiaztatua.</w:t>
      </w:r>
    </w:p>
    <w:p w:rsidR="008F545B" w:rsidRPr="006B0D0A" w:rsidRDefault="006B0D0A" w:rsidP="008F545B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Programa adjudikatzea eta/edo sinatzea Nafar Lansare-Nafarroako Enplegu Zerbitzuari badagokio, erakunde horrek ofizioz egiazta dezala eskatzen ahalko du entitateak idatziz, adjudikatutako programa eta deialdiaren urtea adierazita.</w:t>
      </w:r>
    </w:p>
    <w:p w:rsidR="008F545B" w:rsidRPr="00EB143A" w:rsidRDefault="008F545B" w:rsidP="008F545B">
      <w:pPr>
        <w:rPr>
          <w:rFonts w:ascii="Calibri" w:hAnsi="Calibri" w:cs="Calibri"/>
          <w:sz w:val="22"/>
          <w:szCs w:val="22"/>
          <w:lang w:val="es-ES_tradnl"/>
        </w:rPr>
      </w:pPr>
    </w:p>
    <w:p w:rsidR="008F545B" w:rsidRPr="008F545B" w:rsidRDefault="008F545B" w:rsidP="008F545B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A.2.1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6B0D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Dirulaguntza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Default="006B0D0A" w:rsidP="008F54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266111" w:rsidRDefault="006B0D0A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A.2.1 programa”</w:t>
      </w: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A.2.2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Dirulaguntza</w:t>
            </w:r>
            <w:proofErr w:type="spellEnd"/>
            <w:r>
              <w:rPr>
                <w:rFonts w:ascii="Calibri" w:hAnsi="Calibri"/>
                <w:b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A.2.2 programa”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A.2.3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Programaren izena: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Finantzatzen duen erakunde publikoa: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Deialdia: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Dirulaguntza</w:t>
            </w:r>
            <w:proofErr w:type="spellEnd"/>
            <w:r>
              <w:rPr>
                <w:rFonts w:ascii="Calibri" w:hAnsi="Calibri"/>
                <w:b/>
              </w:rPr>
              <w:t xml:space="preserve"> ematen duen ebazpena*: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Iraupena (urte naturaletan):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ab/>
        <w:t xml:space="preserve">* </w:t>
      </w:r>
      <w:proofErr w:type="spellStart"/>
      <w:r>
        <w:rPr>
          <w:rFonts w:ascii="Calibri" w:hAnsi="Calibri"/>
          <w:sz w:val="22"/>
        </w:rPr>
        <w:t>Dirulaguntza</w:t>
      </w:r>
      <w:proofErr w:type="spellEnd"/>
      <w:r>
        <w:rPr>
          <w:rFonts w:ascii="Calibri" w:hAnsi="Calibri"/>
          <w:sz w:val="22"/>
        </w:rPr>
        <w:t xml:space="preserve"> ematen duen ebazpena eranskinean dago, kode honekin: </w:t>
      </w:r>
      <w:r>
        <w:rPr>
          <w:rFonts w:ascii="Calibri" w:hAnsi="Calibri"/>
          <w:b/>
          <w:sz w:val="22"/>
        </w:rPr>
        <w:t>“VII. eranskina. A.2.3 programa”</w:t>
      </w: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 w:rsidP="006B0D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Esperientzia adina koadro gehitu.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_tradnl"/>
        </w:rPr>
      </w:pPr>
    </w:p>
    <w:p w:rsidR="006B0D0A" w:rsidRDefault="006B0D0A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7407A8" w:rsidRDefault="007407A8" w:rsidP="007407A8">
      <w:pPr>
        <w:rPr>
          <w:rFonts w:ascii="Calibri" w:hAnsi="Calibri" w:cs="Calibri"/>
          <w:b/>
          <w:sz w:val="32"/>
          <w:szCs w:val="22"/>
        </w:rPr>
      </w:pPr>
      <w:r>
        <w:rPr>
          <w:rFonts w:ascii="Calibri" w:hAnsi="Calibri"/>
          <w:b/>
          <w:sz w:val="22"/>
        </w:rPr>
        <w:lastRenderedPageBreak/>
        <w:t>b) Orientazio, prospekzio eta bitartekaritzako programa integralak, azken 10 urte naturaletan administrazio publikoez bestek antolatuak.</w:t>
      </w:r>
    </w:p>
    <w:p w:rsidR="00A40E17" w:rsidRPr="00A40E17" w:rsidRDefault="00A40E17" w:rsidP="00A40E17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Egiaztagirian, gutxienez, honako hauek jasoko dira: 1) Erakunde emailearen izena; 2) Erakunde eskatzailea hautatu zuten eguna; 3) Programaren iraupena; 4) Aurreikusitako jarduerak.</w:t>
      </w:r>
    </w:p>
    <w:p w:rsidR="00A40E17" w:rsidRPr="00A40E17" w:rsidRDefault="00A40E17" w:rsidP="00A40E17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/>
          <w:sz w:val="18"/>
        </w:rPr>
        <w:t>Entitate emailearen ordezkari eskudun batek egin behar du agiri hori.</w:t>
      </w:r>
    </w:p>
    <w:p w:rsidR="008F545B" w:rsidRPr="00EB143A" w:rsidRDefault="008F545B" w:rsidP="008F545B">
      <w:pPr>
        <w:rPr>
          <w:rFonts w:ascii="Calibri" w:hAnsi="Calibri" w:cs="Calibri"/>
          <w:sz w:val="22"/>
          <w:szCs w:val="22"/>
          <w:lang w:val="es-ES_tradnl"/>
        </w:rPr>
      </w:pPr>
    </w:p>
    <w:p w:rsidR="008F545B" w:rsidRPr="008F545B" w:rsidRDefault="008F545B" w:rsidP="008F545B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B.1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Finantzaketa: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Iraupena hilabetetan: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8B5A0D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8F545B" w:rsidRPr="00A40E17" w:rsidRDefault="008F545B" w:rsidP="008F545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2"/>
        </w:rPr>
        <w:t xml:space="preserve">* Programaren egiaztagiria eranskin honetan dago jasota: </w:t>
      </w:r>
      <w:r>
        <w:rPr>
          <w:rFonts w:ascii="Calibri" w:hAnsi="Calibri"/>
          <w:b/>
          <w:sz w:val="22"/>
        </w:rPr>
        <w:t>“VII. eranskina. B.1 programa”</w:t>
      </w:r>
    </w:p>
    <w:p w:rsidR="008F545B" w:rsidRDefault="008F545B" w:rsidP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Pr="00EB143A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8F545B" w:rsidRDefault="00A40E17" w:rsidP="00A40E17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B.2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Finantzaketa: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Iraupena hilabetetan: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8B5A0D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A40E17" w:rsidRPr="00A40E17" w:rsidRDefault="00A40E17" w:rsidP="00A40E1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2"/>
        </w:rPr>
        <w:t xml:space="preserve">* Programaren egiaztagiria eranskin honetan dago jasota: </w:t>
      </w:r>
      <w:r>
        <w:rPr>
          <w:rFonts w:ascii="Calibri" w:hAnsi="Calibri"/>
          <w:b/>
          <w:sz w:val="22"/>
        </w:rPr>
        <w:t>“VII. eranskina. B.2 programa”</w:t>
      </w:r>
    </w:p>
    <w:p w:rsidR="00A40E17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EB143A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8F545B" w:rsidRDefault="00A40E17" w:rsidP="00A40E17">
      <w:pPr>
        <w:rPr>
          <w:rFonts w:ascii="Calibri" w:hAnsi="Calibri" w:cs="Calibri"/>
          <w:b/>
          <w:color w:val="FF0000"/>
          <w:sz w:val="24"/>
          <w:szCs w:val="22"/>
        </w:rPr>
      </w:pPr>
      <w:r>
        <w:rPr>
          <w:rFonts w:ascii="Calibri" w:hAnsi="Calibri"/>
          <w:b/>
          <w:color w:val="FF0000"/>
          <w:sz w:val="24"/>
        </w:rPr>
        <w:t xml:space="preserve">B.3 programa: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Finantzaketa: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Hasiera eguna: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Bukaera eguna: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Iraupena hilabetetan: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8B5A0D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Proiektuan edo memorian, zer orrialdetan dagoen baloratu beharreko esperientzia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A40E17" w:rsidRPr="00A40E17" w:rsidRDefault="00A40E17" w:rsidP="00A40E1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2"/>
        </w:rPr>
        <w:t xml:space="preserve">* Programaren egiaztagiria eranskin honetan dago jasota: </w:t>
      </w:r>
      <w:r>
        <w:rPr>
          <w:rFonts w:ascii="Calibri" w:hAnsi="Calibri"/>
          <w:b/>
          <w:sz w:val="22"/>
        </w:rPr>
        <w:t>“VII. eranskina. B.3 programa”</w:t>
      </w:r>
    </w:p>
    <w:p w:rsidR="00A40E17" w:rsidRDefault="00A40E17" w:rsidP="00A40E17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Default="00A40E17" w:rsidP="00A40E17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Default="00A40E17" w:rsidP="00A40E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highlight w:val="yellow"/>
        </w:rPr>
        <w:t>Esperientzia adina koadro gehitu.</w:t>
      </w:r>
    </w:p>
    <w:p w:rsidR="007407A8" w:rsidRDefault="007407A8" w:rsidP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sectPr w:rsidR="007407A8" w:rsidSect="00266111">
      <w:headerReference w:type="default" r:id="rId7"/>
      <w:footerReference w:type="default" r:id="rId8"/>
      <w:pgSz w:w="11907" w:h="16840" w:code="9"/>
      <w:pgMar w:top="1440" w:right="1077" w:bottom="851" w:left="1077" w:header="284" w:footer="284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82" w:rsidRDefault="00AD0582" w:rsidP="00F347AE">
      <w:r>
        <w:separator/>
      </w:r>
    </w:p>
  </w:endnote>
  <w:endnote w:type="continuationSeparator" w:id="0">
    <w:p w:rsidR="00AD0582" w:rsidRDefault="00AD0582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5778"/>
      <w:gridCol w:w="2268"/>
      <w:gridCol w:w="1938"/>
    </w:tblGrid>
    <w:tr w:rsidR="00A03C88" w:rsidRPr="00893ACF" w:rsidTr="00CE3137">
      <w:tc>
        <w:tcPr>
          <w:tcW w:w="5778" w:type="dxa"/>
          <w:shd w:val="clear" w:color="auto" w:fill="auto"/>
        </w:tcPr>
        <w:p w:rsidR="00A03C88" w:rsidRPr="00893ACF" w:rsidRDefault="00A03C88">
          <w:pPr>
            <w:pStyle w:val="Piedepgina"/>
            <w:rPr>
              <w:rFonts w:ascii="Calibri" w:hAnsi="Calibri" w:cs="Calibri"/>
            </w:rPr>
          </w:pPr>
          <w:r>
            <w:rPr>
              <w:rFonts w:ascii="Calibri" w:hAnsi="Calibri"/>
              <w:b/>
              <w:sz w:val="12"/>
            </w:rPr>
            <w:t>VII. ERANSKINA. Erakundearen esperientziari buruzko adierazpena.</w:t>
          </w:r>
          <w:r>
            <w:rPr>
              <w:rFonts w:ascii="Calibri" w:hAnsi="Calibri"/>
              <w:sz w:val="12"/>
            </w:rPr>
            <w:t xml:space="preserve"> Gizarte Inklusiorako, Gazteen Bermerako eta Pobreziaren aurkako Borrokarako Estatuko EGIF+ Programaren (EGIF 2023-2029) esparruan jarduketak garatzeko </w:t>
          </w:r>
          <w:proofErr w:type="spellStart"/>
          <w:r>
            <w:rPr>
              <w:rFonts w:ascii="Calibri" w:hAnsi="Calibri"/>
              <w:sz w:val="12"/>
            </w:rPr>
            <w:t>dirulaguntza</w:t>
          </w:r>
          <w:proofErr w:type="spellEnd"/>
        </w:p>
      </w:tc>
      <w:tc>
        <w:tcPr>
          <w:tcW w:w="2268" w:type="dxa"/>
          <w:shd w:val="clear" w:color="auto" w:fill="auto"/>
          <w:vAlign w:val="center"/>
        </w:tcPr>
        <w:p w:rsidR="00A03C88" w:rsidRPr="00893ACF" w:rsidRDefault="00A03C88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A03C88" w:rsidRPr="00893ACF" w:rsidRDefault="00A03C88" w:rsidP="00266111">
          <w:pPr>
            <w:pStyle w:val="Piedepgina"/>
            <w:jc w:val="right"/>
            <w:rPr>
              <w:rFonts w:ascii="Calibri" w:hAnsi="Calibri" w:cs="Calibri"/>
              <w:sz w:val="12"/>
            </w:rPr>
          </w:pPr>
          <w:r>
            <w:rPr>
              <w:rFonts w:ascii="Calibri" w:hAnsi="Calibri"/>
              <w:sz w:val="16"/>
            </w:rPr>
            <w:t xml:space="preserve">Orrialdea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PAGE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D46035">
            <w:rPr>
              <w:rFonts w:ascii="Calibri" w:hAnsi="Calibri" w:cs="Calibri"/>
              <w:noProof/>
              <w:sz w:val="16"/>
            </w:rPr>
            <w:t>2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  <w:r>
            <w:rPr>
              <w:rFonts w:ascii="Calibri" w:hAnsi="Calibri"/>
              <w:sz w:val="16"/>
            </w:rPr>
            <w:t xml:space="preserve"> / </w:t>
          </w:r>
          <w:r w:rsidRPr="00893ACF">
            <w:rPr>
              <w:rFonts w:ascii="Calibri" w:hAnsi="Calibri" w:cs="Calibri"/>
              <w:sz w:val="16"/>
            </w:rPr>
            <w:fldChar w:fldCharType="begin"/>
          </w:r>
          <w:r w:rsidRPr="00893ACF">
            <w:rPr>
              <w:rFonts w:ascii="Calibri" w:hAnsi="Calibri" w:cs="Calibri"/>
              <w:sz w:val="16"/>
            </w:rPr>
            <w:instrText>NUMPAGES  \* Arabic  \* MERGEFORMAT</w:instrText>
          </w:r>
          <w:r w:rsidRPr="00893ACF">
            <w:rPr>
              <w:rFonts w:ascii="Calibri" w:hAnsi="Calibri" w:cs="Calibri"/>
              <w:sz w:val="16"/>
            </w:rPr>
            <w:fldChar w:fldCharType="separate"/>
          </w:r>
          <w:r w:rsidR="00D46035">
            <w:rPr>
              <w:rFonts w:ascii="Calibri" w:hAnsi="Calibri" w:cs="Calibri"/>
              <w:noProof/>
              <w:sz w:val="16"/>
            </w:rPr>
            <w:t>5</w:t>
          </w:r>
          <w:r w:rsidRPr="00893ACF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A03C88" w:rsidRPr="00893ACF" w:rsidRDefault="00A03C88">
    <w:pPr>
      <w:pStyle w:val="Piedepgina"/>
      <w:rPr>
        <w:rFonts w:ascii="Calibri" w:hAnsi="Calibri" w:cs="Calibri"/>
        <w:sz w:val="6"/>
        <w:szCs w:val="6"/>
      </w:rPr>
    </w:pPr>
    <w:r>
      <w:rPr>
        <w:rFonts w:ascii="Calibri" w:hAnsi="Calibri"/>
        <w:sz w:val="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82" w:rsidRDefault="00AD0582" w:rsidP="00F347AE">
      <w:r>
        <w:separator/>
      </w:r>
    </w:p>
  </w:footnote>
  <w:footnote w:type="continuationSeparator" w:id="0">
    <w:p w:rsidR="00AD0582" w:rsidRDefault="00AD0582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88" w:rsidRDefault="00A03C88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A03C88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3C88" w:rsidRPr="00702388" w:rsidRDefault="00A03C88" w:rsidP="00702388">
          <w:pPr>
            <w:rPr>
              <w:rFonts w:ascii="Calibri" w:hAnsi="Calibri" w:cs="Calibri"/>
            </w:rPr>
          </w:pPr>
          <w:r>
            <w:rPr>
              <w:rFonts w:ascii="Calibri" w:hAnsi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A03C88" w:rsidRPr="00702388" w:rsidRDefault="00A03C88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3C88" w:rsidRPr="00702388" w:rsidRDefault="00A03C88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</w:rPr>
          </w:pPr>
          <w:r>
            <w:rPr>
              <w:rFonts w:ascii="Calibri" w:hAnsi="Calibri"/>
              <w:b/>
              <w:sz w:val="18"/>
            </w:rPr>
            <w:t>Lan Aktibaziorako eta Lurralde Koordinaziorako Zerbitzua</w:t>
          </w:r>
        </w:p>
        <w:p w:rsidR="00A03C88" w:rsidRPr="00702388" w:rsidRDefault="00A03C88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</w:rPr>
            <w:t xml:space="preserve">Orientazio Atala 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Atarrabiako etorbidea 1, 31600 Burlata, Nafarroa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Telefonoa: 848 421665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/>
              <w:sz w:val="16"/>
            </w:rPr>
            <w:t>orientacion@navarra.es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A03C88" w:rsidRPr="00702388" w:rsidRDefault="00A03C88" w:rsidP="00702388">
    <w:pPr>
      <w:pStyle w:val="Encabezado"/>
      <w:rPr>
        <w:sz w:val="6"/>
        <w:szCs w:val="6"/>
      </w:rPr>
    </w:pPr>
    <w:r>
      <w:rPr>
        <w:sz w:val="6"/>
      </w:rPr>
      <w:t>.</w:t>
    </w:r>
  </w:p>
  <w:p w:rsidR="00A03C88" w:rsidRPr="00702388" w:rsidRDefault="00A03C88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26D9E"/>
    <w:multiLevelType w:val="hybridMultilevel"/>
    <w:tmpl w:val="9D6CB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A655BEE"/>
    <w:multiLevelType w:val="hybridMultilevel"/>
    <w:tmpl w:val="F0DEF6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497"/>
    <w:multiLevelType w:val="hybridMultilevel"/>
    <w:tmpl w:val="240429F0"/>
    <w:lvl w:ilvl="0" w:tplc="6A9ECB0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51040D"/>
    <w:multiLevelType w:val="hybridMultilevel"/>
    <w:tmpl w:val="824295B0"/>
    <w:lvl w:ilvl="0" w:tplc="B672B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939A3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1E1DCA"/>
    <w:rsid w:val="00204508"/>
    <w:rsid w:val="00237559"/>
    <w:rsid w:val="00243472"/>
    <w:rsid w:val="00245250"/>
    <w:rsid w:val="00266111"/>
    <w:rsid w:val="002A0016"/>
    <w:rsid w:val="002A69C7"/>
    <w:rsid w:val="002E4D73"/>
    <w:rsid w:val="00301B8C"/>
    <w:rsid w:val="00324985"/>
    <w:rsid w:val="003270C4"/>
    <w:rsid w:val="00351AA2"/>
    <w:rsid w:val="00361F05"/>
    <w:rsid w:val="00363F5E"/>
    <w:rsid w:val="0037209C"/>
    <w:rsid w:val="00381F35"/>
    <w:rsid w:val="003A46E2"/>
    <w:rsid w:val="003D31FB"/>
    <w:rsid w:val="003E3BCB"/>
    <w:rsid w:val="00431311"/>
    <w:rsid w:val="004432DB"/>
    <w:rsid w:val="00452448"/>
    <w:rsid w:val="004900D7"/>
    <w:rsid w:val="004A1913"/>
    <w:rsid w:val="004A56D7"/>
    <w:rsid w:val="004B464F"/>
    <w:rsid w:val="004E00AA"/>
    <w:rsid w:val="004E2F69"/>
    <w:rsid w:val="00513DD4"/>
    <w:rsid w:val="00533E09"/>
    <w:rsid w:val="00561AAA"/>
    <w:rsid w:val="005752AD"/>
    <w:rsid w:val="00585C4C"/>
    <w:rsid w:val="005A3D49"/>
    <w:rsid w:val="005B3681"/>
    <w:rsid w:val="005C723B"/>
    <w:rsid w:val="005D3900"/>
    <w:rsid w:val="00610EF5"/>
    <w:rsid w:val="00661A49"/>
    <w:rsid w:val="00661CDD"/>
    <w:rsid w:val="00675BF4"/>
    <w:rsid w:val="006B0D0A"/>
    <w:rsid w:val="006B4BC5"/>
    <w:rsid w:val="006C4622"/>
    <w:rsid w:val="006C74AC"/>
    <w:rsid w:val="006D7E20"/>
    <w:rsid w:val="006E14A8"/>
    <w:rsid w:val="00702388"/>
    <w:rsid w:val="00726C9F"/>
    <w:rsid w:val="00726E6C"/>
    <w:rsid w:val="00727F11"/>
    <w:rsid w:val="00733778"/>
    <w:rsid w:val="00736ACA"/>
    <w:rsid w:val="007407A8"/>
    <w:rsid w:val="0074261B"/>
    <w:rsid w:val="007470E1"/>
    <w:rsid w:val="00755F75"/>
    <w:rsid w:val="00775683"/>
    <w:rsid w:val="007A2D43"/>
    <w:rsid w:val="007C1C48"/>
    <w:rsid w:val="007D679A"/>
    <w:rsid w:val="008043A1"/>
    <w:rsid w:val="00820BE6"/>
    <w:rsid w:val="00866CB9"/>
    <w:rsid w:val="00893ACF"/>
    <w:rsid w:val="008B5A0D"/>
    <w:rsid w:val="008E2B77"/>
    <w:rsid w:val="008E2C8D"/>
    <w:rsid w:val="008F545B"/>
    <w:rsid w:val="0090447F"/>
    <w:rsid w:val="00936655"/>
    <w:rsid w:val="00987A3F"/>
    <w:rsid w:val="009A2C0A"/>
    <w:rsid w:val="009E1198"/>
    <w:rsid w:val="00A03C88"/>
    <w:rsid w:val="00A209F7"/>
    <w:rsid w:val="00A354CE"/>
    <w:rsid w:val="00A40E17"/>
    <w:rsid w:val="00A81708"/>
    <w:rsid w:val="00A87027"/>
    <w:rsid w:val="00A957A5"/>
    <w:rsid w:val="00AD0582"/>
    <w:rsid w:val="00AD0D72"/>
    <w:rsid w:val="00B23BAD"/>
    <w:rsid w:val="00B249F8"/>
    <w:rsid w:val="00BD427D"/>
    <w:rsid w:val="00BF686C"/>
    <w:rsid w:val="00C2061A"/>
    <w:rsid w:val="00C40FB4"/>
    <w:rsid w:val="00C41861"/>
    <w:rsid w:val="00C73847"/>
    <w:rsid w:val="00C84220"/>
    <w:rsid w:val="00CE3137"/>
    <w:rsid w:val="00D2225B"/>
    <w:rsid w:val="00D25912"/>
    <w:rsid w:val="00D46035"/>
    <w:rsid w:val="00D51C18"/>
    <w:rsid w:val="00DA3430"/>
    <w:rsid w:val="00DC0508"/>
    <w:rsid w:val="00E2407B"/>
    <w:rsid w:val="00E249E1"/>
    <w:rsid w:val="00E64373"/>
    <w:rsid w:val="00E768F0"/>
    <w:rsid w:val="00E80A7D"/>
    <w:rsid w:val="00EA34F0"/>
    <w:rsid w:val="00EB143A"/>
    <w:rsid w:val="00ED2B9F"/>
    <w:rsid w:val="00EE401F"/>
    <w:rsid w:val="00F0366D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60EB1"/>
  <w15:chartTrackingRefBased/>
  <w15:docId w15:val="{011FB661-ED70-4B1F-9997-14D2798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u-ES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u-ES"/>
    </w:rPr>
  </w:style>
  <w:style w:type="paragraph" w:styleId="Piedepgina">
    <w:name w:val="footer"/>
    <w:basedOn w:val="Normal"/>
    <w:link w:val="PiedepginaCar"/>
    <w:uiPriority w:val="99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AE"/>
    <w:rPr>
      <w:rFonts w:ascii="Times" w:hAnsi="Times"/>
      <w:lang w:val="eu-E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X032478</cp:lastModifiedBy>
  <cp:revision>3</cp:revision>
  <cp:lastPrinted>2012-05-15T06:53:00Z</cp:lastPrinted>
  <dcterms:created xsi:type="dcterms:W3CDTF">2024-06-07T06:50:00Z</dcterms:created>
  <dcterms:modified xsi:type="dcterms:W3CDTF">2024-06-21T08:12:00Z</dcterms:modified>
</cp:coreProperties>
</file>