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AD0" w:rsidRPr="00B878AB" w:rsidRDefault="00122AD0" w:rsidP="00733778">
      <w:pPr>
        <w:jc w:val="center"/>
        <w:rPr>
          <w:rFonts w:ascii="Calibri" w:hAnsi="Calibri" w:cs="Calibri"/>
          <w:b/>
          <w:sz w:val="22"/>
          <w:szCs w:val="22"/>
          <w:lang w:val="es-ES_tradnl"/>
        </w:rPr>
      </w:pPr>
    </w:p>
    <w:p w:rsidR="000B20F3" w:rsidRPr="00B878AB" w:rsidRDefault="000B20F3" w:rsidP="00F347AE">
      <w:pPr>
        <w:jc w:val="center"/>
        <w:rPr>
          <w:rFonts w:ascii="Calibri" w:hAnsi="Calibri" w:cs="Calibri"/>
          <w:b/>
          <w:sz w:val="26"/>
          <w:u w:val="single"/>
          <w:lang w:val="es-ES_tradnl"/>
        </w:rPr>
      </w:pPr>
      <w:r w:rsidRPr="00B878AB">
        <w:rPr>
          <w:rFonts w:ascii="Calibri" w:hAnsi="Calibri" w:cs="Calibri"/>
          <w:b/>
          <w:sz w:val="26"/>
          <w:u w:val="single"/>
          <w:lang w:val="es-ES_tradnl"/>
        </w:rPr>
        <w:t xml:space="preserve">ANEXO </w:t>
      </w:r>
      <w:r w:rsidR="00040245" w:rsidRPr="00B878AB">
        <w:rPr>
          <w:rFonts w:ascii="Calibri" w:hAnsi="Calibri" w:cs="Calibri"/>
          <w:b/>
          <w:sz w:val="26"/>
          <w:u w:val="single"/>
          <w:lang w:val="es-ES_tradnl"/>
        </w:rPr>
        <w:t>I</w:t>
      </w:r>
      <w:r w:rsidR="00D06F6B">
        <w:rPr>
          <w:rFonts w:ascii="Calibri" w:hAnsi="Calibri" w:cs="Calibri"/>
          <w:b/>
          <w:sz w:val="26"/>
          <w:u w:val="single"/>
          <w:lang w:val="es-ES_tradnl"/>
        </w:rPr>
        <w:t>V</w:t>
      </w:r>
      <w:r w:rsidRPr="00B878AB">
        <w:rPr>
          <w:rFonts w:ascii="Calibri" w:hAnsi="Calibri" w:cs="Calibri"/>
          <w:b/>
          <w:sz w:val="26"/>
          <w:u w:val="single"/>
          <w:lang w:val="es-ES_tradnl"/>
        </w:rPr>
        <w:t xml:space="preserve">. </w:t>
      </w:r>
      <w:r w:rsidR="00F347AE" w:rsidRPr="00B878AB">
        <w:rPr>
          <w:rFonts w:ascii="Calibri" w:hAnsi="Calibri" w:cs="Calibri"/>
          <w:b/>
          <w:sz w:val="26"/>
          <w:u w:val="single"/>
          <w:lang w:val="es-ES_tradnl"/>
        </w:rPr>
        <w:t xml:space="preserve">Cumplimiento </w:t>
      </w:r>
      <w:r w:rsidRPr="00B878AB">
        <w:rPr>
          <w:rFonts w:ascii="Calibri" w:hAnsi="Calibri" w:cs="Calibri"/>
          <w:b/>
          <w:sz w:val="26"/>
          <w:u w:val="single"/>
          <w:lang w:val="es-ES_tradnl"/>
        </w:rPr>
        <w:t xml:space="preserve">Art. 13 </w:t>
      </w:r>
      <w:r w:rsidR="00F347AE" w:rsidRPr="00B878AB">
        <w:rPr>
          <w:rFonts w:ascii="Calibri" w:hAnsi="Calibri" w:cs="Calibri"/>
          <w:b/>
          <w:sz w:val="26"/>
          <w:u w:val="single"/>
          <w:lang w:val="es-ES_tradnl"/>
        </w:rPr>
        <w:t xml:space="preserve">y </w:t>
      </w:r>
      <w:r w:rsidRPr="00B878AB">
        <w:rPr>
          <w:rFonts w:ascii="Calibri" w:hAnsi="Calibri" w:cs="Calibri"/>
          <w:b/>
          <w:sz w:val="26"/>
          <w:u w:val="single"/>
          <w:lang w:val="es-ES_tradnl"/>
        </w:rPr>
        <w:t>15 LF Subvenciones</w:t>
      </w:r>
    </w:p>
    <w:p w:rsidR="00EA34F0" w:rsidRPr="00B878AB" w:rsidRDefault="00EA34F0" w:rsidP="00733778">
      <w:pPr>
        <w:jc w:val="center"/>
        <w:rPr>
          <w:rFonts w:ascii="Calibri" w:hAnsi="Calibri" w:cs="Calibri"/>
          <w:b/>
          <w:sz w:val="22"/>
          <w:szCs w:val="22"/>
          <w:lang w:val="es-ES_tradnl"/>
        </w:rPr>
      </w:pPr>
    </w:p>
    <w:p w:rsidR="00733778" w:rsidRPr="00B878AB" w:rsidRDefault="00733778" w:rsidP="00733778">
      <w:pPr>
        <w:jc w:val="center"/>
        <w:rPr>
          <w:rFonts w:ascii="Calibri" w:hAnsi="Calibri" w:cs="Calibri"/>
          <w:b/>
          <w:lang w:val="es-ES_tradnl"/>
        </w:rPr>
      </w:pPr>
    </w:p>
    <w:p w:rsidR="001B255F" w:rsidRPr="00B878AB" w:rsidRDefault="001B255F" w:rsidP="0041457A">
      <w:pPr>
        <w:pStyle w:val="Textoindependiente3"/>
        <w:rPr>
          <w:rFonts w:ascii="Calibri" w:hAnsi="Calibri" w:cs="Calibri"/>
          <w:color w:val="000000"/>
          <w:sz w:val="20"/>
        </w:rPr>
      </w:pPr>
      <w:r w:rsidRPr="00B878AB">
        <w:rPr>
          <w:rFonts w:ascii="Calibri" w:hAnsi="Calibri" w:cs="Calibri"/>
          <w:color w:val="000000"/>
          <w:sz w:val="20"/>
        </w:rPr>
        <w:t xml:space="preserve">DECLARACION SOBRE LOS REQUISITOS </w:t>
      </w:r>
      <w:r w:rsidR="004432DB" w:rsidRPr="00B878AB">
        <w:rPr>
          <w:rFonts w:ascii="Calibri" w:hAnsi="Calibri" w:cs="Calibri"/>
          <w:color w:val="000000"/>
          <w:sz w:val="20"/>
        </w:rPr>
        <w:t>DE LOS</w:t>
      </w:r>
      <w:r w:rsidR="00FD366F" w:rsidRPr="00B878AB">
        <w:rPr>
          <w:rFonts w:ascii="Calibri" w:hAnsi="Calibri" w:cs="Calibri"/>
          <w:color w:val="000000"/>
          <w:sz w:val="20"/>
        </w:rPr>
        <w:t xml:space="preserve"> ARTÍCULO</w:t>
      </w:r>
      <w:r w:rsidR="004432DB" w:rsidRPr="00B878AB">
        <w:rPr>
          <w:rFonts w:ascii="Calibri" w:hAnsi="Calibri" w:cs="Calibri"/>
          <w:color w:val="000000"/>
          <w:sz w:val="20"/>
        </w:rPr>
        <w:t>S</w:t>
      </w:r>
      <w:r w:rsidR="00FD366F" w:rsidRPr="00B878AB">
        <w:rPr>
          <w:rFonts w:ascii="Calibri" w:hAnsi="Calibri" w:cs="Calibri"/>
          <w:color w:val="000000"/>
          <w:sz w:val="20"/>
        </w:rPr>
        <w:t xml:space="preserve"> 13 </w:t>
      </w:r>
      <w:r w:rsidR="004432DB" w:rsidRPr="00B878AB">
        <w:rPr>
          <w:rFonts w:ascii="Calibri" w:hAnsi="Calibri" w:cs="Calibri"/>
          <w:color w:val="000000"/>
          <w:sz w:val="20"/>
        </w:rPr>
        <w:t xml:space="preserve">Y 15 </w:t>
      </w:r>
      <w:r w:rsidR="00A209F7" w:rsidRPr="00B878AB">
        <w:rPr>
          <w:rFonts w:ascii="Calibri" w:hAnsi="Calibri" w:cs="Calibri"/>
          <w:color w:val="000000"/>
          <w:sz w:val="20"/>
        </w:rPr>
        <w:t>D</w:t>
      </w:r>
      <w:r w:rsidR="00FD366F" w:rsidRPr="00B878AB">
        <w:rPr>
          <w:rFonts w:ascii="Calibri" w:hAnsi="Calibri" w:cs="Calibri"/>
          <w:color w:val="000000"/>
          <w:sz w:val="20"/>
        </w:rPr>
        <w:t>E LA LEY FORAL 11/20</w:t>
      </w:r>
      <w:r w:rsidR="00E2407B" w:rsidRPr="00B878AB">
        <w:rPr>
          <w:rFonts w:ascii="Calibri" w:hAnsi="Calibri" w:cs="Calibri"/>
          <w:color w:val="000000"/>
          <w:sz w:val="20"/>
        </w:rPr>
        <w:t>0</w:t>
      </w:r>
      <w:r w:rsidR="00FD366F" w:rsidRPr="00B878AB">
        <w:rPr>
          <w:rFonts w:ascii="Calibri" w:hAnsi="Calibri" w:cs="Calibri"/>
          <w:color w:val="000000"/>
          <w:sz w:val="20"/>
        </w:rPr>
        <w:t>5, DE SUBVENCIONES</w:t>
      </w:r>
    </w:p>
    <w:p w:rsidR="0041457A" w:rsidRPr="0041457A" w:rsidRDefault="0041457A" w:rsidP="0041457A">
      <w:pPr>
        <w:tabs>
          <w:tab w:val="left" w:pos="5580"/>
          <w:tab w:val="left" w:pos="8460"/>
        </w:tabs>
        <w:autoSpaceDE w:val="0"/>
        <w:autoSpaceDN w:val="0"/>
        <w:adjustRightInd w:val="0"/>
        <w:spacing w:after="120"/>
        <w:jc w:val="both"/>
        <w:outlineLvl w:val="0"/>
        <w:rPr>
          <w:rFonts w:ascii="Calibri" w:hAnsi="Calibri" w:cs="Calibri"/>
          <w:color w:val="000000"/>
          <w:sz w:val="22"/>
          <w:szCs w:val="22"/>
          <w:lang w:val="es-ES"/>
        </w:rPr>
      </w:pPr>
    </w:p>
    <w:p w:rsidR="0041457A" w:rsidRPr="006E14A8" w:rsidRDefault="0041457A" w:rsidP="0041457A">
      <w:pPr>
        <w:tabs>
          <w:tab w:val="left" w:pos="5580"/>
          <w:tab w:val="left" w:pos="8460"/>
        </w:tabs>
        <w:autoSpaceDE w:val="0"/>
        <w:autoSpaceDN w:val="0"/>
        <w:adjustRightInd w:val="0"/>
        <w:spacing w:after="120"/>
        <w:jc w:val="both"/>
        <w:outlineLvl w:val="0"/>
        <w:rPr>
          <w:rFonts w:ascii="Calibri" w:hAnsi="Calibri" w:cs="Calibri"/>
          <w:color w:val="000000"/>
          <w:sz w:val="22"/>
          <w:szCs w:val="22"/>
          <w:lang w:val="es-ES"/>
        </w:rPr>
      </w:pPr>
      <w:r w:rsidRPr="006E14A8">
        <w:rPr>
          <w:rFonts w:ascii="Calibri" w:hAnsi="Calibri" w:cs="Calibri"/>
          <w:color w:val="000000"/>
          <w:sz w:val="22"/>
          <w:szCs w:val="22"/>
          <w:lang w:val="es-ES"/>
        </w:rPr>
        <w:t xml:space="preserve">D/Dª. </w:t>
      </w:r>
      <w:r w:rsidRPr="006E14A8">
        <w:rPr>
          <w:rFonts w:ascii="Calibri" w:hAnsi="Calibri" w:cs="Calibri"/>
          <w:color w:val="000000"/>
          <w:sz w:val="22"/>
          <w:szCs w:val="22"/>
        </w:rPr>
        <w:fldChar w:fldCharType="begin">
          <w:ffData>
            <w:name w:val="Texto8"/>
            <w:enabled/>
            <w:calcOnExit w:val="0"/>
            <w:textInput/>
          </w:ffData>
        </w:fldChar>
      </w:r>
      <w:bookmarkStart w:id="0" w:name="Texto8"/>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0"/>
      <w:r>
        <w:rPr>
          <w:rFonts w:ascii="Calibri" w:hAnsi="Calibri" w:cs="Calibri"/>
          <w:color w:val="000000"/>
          <w:sz w:val="22"/>
          <w:szCs w:val="22"/>
          <w:lang w:val="es-ES"/>
        </w:rPr>
        <w:tab/>
        <w:t>, con DNI/NIE</w:t>
      </w:r>
      <w:r w:rsidRPr="006E14A8">
        <w:rPr>
          <w:rFonts w:ascii="Calibri" w:hAnsi="Calibri" w:cs="Calibri"/>
          <w:color w:val="000000"/>
          <w:sz w:val="22"/>
          <w:szCs w:val="22"/>
          <w:lang w:val="es-ES"/>
        </w:rPr>
        <w:t xml:space="preserve"> </w:t>
      </w:r>
      <w:r w:rsidRPr="006E14A8">
        <w:rPr>
          <w:rFonts w:ascii="Calibri" w:hAnsi="Calibri" w:cs="Calibri"/>
          <w:color w:val="000000"/>
          <w:sz w:val="22"/>
          <w:szCs w:val="22"/>
        </w:rPr>
        <w:fldChar w:fldCharType="begin">
          <w:ffData>
            <w:name w:val="Texto9"/>
            <w:enabled/>
            <w:calcOnExit w:val="0"/>
            <w:textInput/>
          </w:ffData>
        </w:fldChar>
      </w:r>
      <w:bookmarkStart w:id="1" w:name="Texto9"/>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1"/>
      <w:r w:rsidRPr="006E14A8">
        <w:rPr>
          <w:rFonts w:ascii="Calibri" w:hAnsi="Calibri" w:cs="Calibri"/>
          <w:color w:val="000000"/>
          <w:sz w:val="22"/>
          <w:szCs w:val="22"/>
          <w:lang w:val="es-ES"/>
        </w:rPr>
        <w:t>,</w:t>
      </w:r>
    </w:p>
    <w:p w:rsidR="0041457A" w:rsidRPr="006E14A8" w:rsidRDefault="0041457A" w:rsidP="0041457A">
      <w:pPr>
        <w:tabs>
          <w:tab w:val="left" w:pos="5580"/>
          <w:tab w:val="left" w:pos="8460"/>
        </w:tabs>
        <w:autoSpaceDE w:val="0"/>
        <w:autoSpaceDN w:val="0"/>
        <w:adjustRightInd w:val="0"/>
        <w:spacing w:after="120"/>
        <w:jc w:val="both"/>
        <w:outlineLvl w:val="0"/>
        <w:rPr>
          <w:rFonts w:ascii="Calibri" w:hAnsi="Calibri" w:cs="Calibri"/>
          <w:color w:val="000000"/>
          <w:sz w:val="22"/>
          <w:szCs w:val="22"/>
          <w:lang w:val="es-ES"/>
        </w:rPr>
      </w:pPr>
      <w:r w:rsidRPr="006E14A8">
        <w:rPr>
          <w:rFonts w:ascii="Calibri" w:hAnsi="Calibri" w:cs="Calibri"/>
          <w:color w:val="000000"/>
          <w:sz w:val="22"/>
          <w:szCs w:val="22"/>
          <w:lang w:val="es-ES"/>
        </w:rPr>
        <w:t xml:space="preserve">en representación de </w:t>
      </w:r>
      <w:r w:rsidRPr="006E14A8">
        <w:rPr>
          <w:rFonts w:ascii="Calibri" w:hAnsi="Calibri" w:cs="Calibri"/>
          <w:color w:val="000000"/>
          <w:sz w:val="22"/>
          <w:szCs w:val="22"/>
        </w:rPr>
        <w:fldChar w:fldCharType="begin">
          <w:ffData>
            <w:name w:val="Texto10"/>
            <w:enabled/>
            <w:calcOnExit w:val="0"/>
            <w:textInput/>
          </w:ffData>
        </w:fldChar>
      </w:r>
      <w:bookmarkStart w:id="2" w:name="Texto10"/>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2"/>
      <w:r w:rsidRPr="00702388">
        <w:rPr>
          <w:rFonts w:ascii="Calibri" w:hAnsi="Calibri" w:cs="Calibri"/>
          <w:color w:val="000000"/>
          <w:sz w:val="22"/>
          <w:szCs w:val="22"/>
          <w:lang w:val="es-ES"/>
        </w:rPr>
        <w:t xml:space="preserve"> con CIF </w:t>
      </w:r>
      <w:r w:rsidRPr="006E14A8">
        <w:rPr>
          <w:rFonts w:ascii="Calibri" w:hAnsi="Calibri" w:cs="Calibri"/>
          <w:color w:val="000000"/>
          <w:sz w:val="22"/>
          <w:szCs w:val="22"/>
        </w:rPr>
        <w:fldChar w:fldCharType="begin">
          <w:ffData>
            <w:name w:val="Texto10"/>
            <w:enabled/>
            <w:calcOnExit w:val="0"/>
            <w:textInput/>
          </w:ffData>
        </w:fldChar>
      </w:r>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r w:rsidRPr="00702388">
        <w:rPr>
          <w:rFonts w:ascii="Calibri" w:hAnsi="Calibri" w:cs="Calibri"/>
          <w:color w:val="000000"/>
          <w:sz w:val="22"/>
          <w:szCs w:val="22"/>
          <w:lang w:val="es-ES"/>
        </w:rPr>
        <w:t>,</w:t>
      </w:r>
    </w:p>
    <w:p w:rsidR="003E3BCB" w:rsidRPr="00B878AB" w:rsidRDefault="003E3BCB" w:rsidP="001B255F">
      <w:pPr>
        <w:pStyle w:val="Ttulo1"/>
        <w:keepNext w:val="0"/>
        <w:spacing w:after="120" w:line="280" w:lineRule="atLeast"/>
        <w:ind w:left="0" w:firstLine="0"/>
        <w:rPr>
          <w:rFonts w:ascii="Calibri" w:hAnsi="Calibri" w:cs="Calibri"/>
          <w:b/>
          <w:sz w:val="20"/>
          <w:lang w:val="es-ES"/>
        </w:rPr>
      </w:pPr>
    </w:p>
    <w:p w:rsidR="001B255F" w:rsidRPr="00B878AB" w:rsidRDefault="001B255F" w:rsidP="001B255F">
      <w:pPr>
        <w:pStyle w:val="Ttulo1"/>
        <w:keepNext w:val="0"/>
        <w:spacing w:after="120" w:line="280" w:lineRule="atLeast"/>
        <w:ind w:left="0" w:firstLine="0"/>
        <w:rPr>
          <w:rFonts w:ascii="Calibri" w:hAnsi="Calibri" w:cs="Calibri"/>
          <w:b/>
          <w:sz w:val="20"/>
        </w:rPr>
      </w:pPr>
      <w:r w:rsidRPr="00B878AB">
        <w:rPr>
          <w:rFonts w:ascii="Calibri" w:hAnsi="Calibri" w:cs="Calibri"/>
          <w:b/>
          <w:sz w:val="20"/>
        </w:rPr>
        <w:t>DECLARA ser cierta y completa la información que se hace constar en la presente declaración.</w:t>
      </w:r>
    </w:p>
    <w:p w:rsidR="001B255F" w:rsidRPr="00B878AB" w:rsidRDefault="001B255F" w:rsidP="001B255F">
      <w:pPr>
        <w:pStyle w:val="Sangra2detindependiente"/>
        <w:spacing w:after="360" w:line="280" w:lineRule="atLeast"/>
        <w:ind w:firstLine="0"/>
        <w:rPr>
          <w:rFonts w:ascii="Calibri" w:hAnsi="Calibri" w:cs="Calibri"/>
          <w:sz w:val="19"/>
          <w:szCs w:val="19"/>
        </w:rPr>
      </w:pPr>
      <w:r w:rsidRPr="00B878AB">
        <w:rPr>
          <w:rFonts w:ascii="Calibri" w:hAnsi="Calibri" w:cs="Calibri"/>
          <w:b/>
          <w:sz w:val="19"/>
          <w:szCs w:val="19"/>
        </w:rPr>
        <w:t>El artículo 13</w:t>
      </w:r>
      <w:r w:rsidR="00936655" w:rsidRPr="00B878AB">
        <w:rPr>
          <w:rFonts w:ascii="Calibri" w:hAnsi="Calibri" w:cs="Calibri"/>
          <w:b/>
          <w:sz w:val="19"/>
          <w:szCs w:val="19"/>
        </w:rPr>
        <w:t>, apartados 2 y 3,</w:t>
      </w:r>
      <w:r w:rsidRPr="00B878AB">
        <w:rPr>
          <w:rFonts w:ascii="Calibri" w:hAnsi="Calibri" w:cs="Calibri"/>
          <w:b/>
          <w:sz w:val="19"/>
          <w:szCs w:val="19"/>
        </w:rPr>
        <w:t xml:space="preserve"> de </w:t>
      </w:r>
      <w:smartTag w:uri="urn:schemas-microsoft-com:office:smarttags" w:element="PersonName">
        <w:smartTagPr>
          <w:attr w:name="ProductID" w:val="la Ley Foral"/>
        </w:smartTagPr>
        <w:r w:rsidRPr="00B878AB">
          <w:rPr>
            <w:rFonts w:ascii="Calibri" w:hAnsi="Calibri" w:cs="Calibri"/>
            <w:b/>
            <w:sz w:val="19"/>
            <w:szCs w:val="19"/>
          </w:rPr>
          <w:t>la Ley Foral</w:t>
        </w:r>
      </w:smartTag>
      <w:r w:rsidRPr="00B878AB">
        <w:rPr>
          <w:rFonts w:ascii="Calibri" w:hAnsi="Calibri" w:cs="Calibri"/>
          <w:b/>
          <w:sz w:val="19"/>
          <w:szCs w:val="19"/>
        </w:rPr>
        <w:t xml:space="preserve"> 11/2005, de 9 de noviembre, de Subvenciones</w:t>
      </w:r>
      <w:r w:rsidRPr="00B878AB">
        <w:rPr>
          <w:rFonts w:ascii="Calibri" w:hAnsi="Calibri" w:cs="Calibri"/>
          <w:sz w:val="19"/>
          <w:szCs w:val="19"/>
        </w:rPr>
        <w:t xml:space="preserve"> establece que no podrán obtener la condición de beneficiario de las subvenciones reguladas en dicha Ley Foral las personas o entidades en quienes concurra alguna de las circunstancias que se enumeran en el mismo.</w:t>
      </w:r>
    </w:p>
    <w:p w:rsidR="001B255F" w:rsidRPr="00B878AB" w:rsidRDefault="001B255F" w:rsidP="001B255F">
      <w:pPr>
        <w:pStyle w:val="Sangra2detindependiente"/>
        <w:spacing w:after="120" w:line="280" w:lineRule="atLeast"/>
        <w:ind w:firstLine="0"/>
        <w:rPr>
          <w:rFonts w:ascii="Calibri" w:hAnsi="Calibri" w:cs="Calibri"/>
          <w:sz w:val="19"/>
          <w:szCs w:val="19"/>
        </w:rPr>
      </w:pPr>
      <w:r w:rsidRPr="00B878AB">
        <w:rPr>
          <w:rFonts w:ascii="Calibri" w:hAnsi="Calibri" w:cs="Calibri"/>
          <w:sz w:val="19"/>
          <w:szCs w:val="19"/>
        </w:rPr>
        <w:t xml:space="preserve">De conformidad con el citado artículo, declaro que la entidad a la que represento </w:t>
      </w:r>
      <w:r w:rsidRPr="00B878AB">
        <w:rPr>
          <w:rFonts w:ascii="Calibri" w:hAnsi="Calibri" w:cs="Calibri"/>
          <w:b/>
          <w:sz w:val="19"/>
          <w:szCs w:val="19"/>
        </w:rPr>
        <w:t>no se halla</w:t>
      </w:r>
      <w:r w:rsidRPr="00B878AB">
        <w:rPr>
          <w:rFonts w:ascii="Calibri" w:hAnsi="Calibri" w:cs="Calibri"/>
          <w:sz w:val="19"/>
          <w:szCs w:val="19"/>
        </w:rPr>
        <w:t xml:space="preserve"> incursa en ninguna de las siguientes circunstancias:</w:t>
      </w:r>
    </w:p>
    <w:p w:rsidR="001B255F" w:rsidRPr="00B878AB" w:rsidRDefault="001B255F"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a)</w:t>
      </w:r>
      <w:r w:rsidR="005C723B" w:rsidRPr="00B878AB">
        <w:rPr>
          <w:rFonts w:ascii="Calibri" w:hAnsi="Calibri" w:cs="Calibri"/>
          <w:sz w:val="19"/>
          <w:szCs w:val="19"/>
        </w:rPr>
        <w:tab/>
      </w:r>
      <w:r w:rsidRPr="00B878AB">
        <w:rPr>
          <w:rFonts w:ascii="Calibri" w:hAnsi="Calibri" w:cs="Calibri"/>
          <w:sz w:val="19"/>
          <w:szCs w:val="19"/>
        </w:rPr>
        <w:t>Haber sido condenada mediante sentencia firme a la pena de pérdida de la posibilidad de obtener subvenciones o ayudas públicas.</w:t>
      </w:r>
    </w:p>
    <w:p w:rsidR="001B255F" w:rsidRPr="00B878AB" w:rsidRDefault="001B255F"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b)</w:t>
      </w:r>
      <w:r w:rsidR="005C723B" w:rsidRPr="00B878AB">
        <w:rPr>
          <w:rFonts w:ascii="Calibri" w:hAnsi="Calibri" w:cs="Calibri"/>
          <w:sz w:val="19"/>
          <w:szCs w:val="19"/>
        </w:rPr>
        <w:tab/>
      </w:r>
      <w:r w:rsidRPr="00B878AB">
        <w:rPr>
          <w:rFonts w:ascii="Calibri" w:hAnsi="Calibri" w:cs="Calibri"/>
          <w:sz w:val="19"/>
          <w:szCs w:val="19"/>
        </w:rPr>
        <w:t xml:space="preserve">Haber solicitado la declaración de concurso, haber sido declarada insolvente en cualquier procedimiento, hallarse declarada en concurso, estar sujeta a intervención judicial o haber sido inhabilitada conforme a </w:t>
      </w:r>
      <w:smartTag w:uri="urn:schemas-microsoft-com:office:smarttags" w:element="PersonName">
        <w:smartTagPr>
          <w:attr w:name="ProductID" w:val="la Ley Concursal"/>
        </w:smartTagPr>
        <w:r w:rsidRPr="00B878AB">
          <w:rPr>
            <w:rFonts w:ascii="Calibri" w:hAnsi="Calibri" w:cs="Calibri"/>
            <w:sz w:val="19"/>
            <w:szCs w:val="19"/>
          </w:rPr>
          <w:t>la Ley Concursal</w:t>
        </w:r>
      </w:smartTag>
      <w:r w:rsidRPr="00B878AB">
        <w:rPr>
          <w:rFonts w:ascii="Calibri" w:hAnsi="Calibri" w:cs="Calibri"/>
          <w:sz w:val="19"/>
          <w:szCs w:val="19"/>
        </w:rPr>
        <w:t xml:space="preserve"> sin que haya concluido el período de inhabilitación fijado en la sentencia de calificación del concurso.</w:t>
      </w:r>
    </w:p>
    <w:p w:rsidR="001B255F" w:rsidRPr="00B878AB" w:rsidRDefault="001B255F"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c)</w:t>
      </w:r>
      <w:r w:rsidR="005C723B" w:rsidRPr="00B878AB">
        <w:rPr>
          <w:rFonts w:ascii="Calibri" w:hAnsi="Calibri" w:cs="Calibri"/>
          <w:sz w:val="19"/>
          <w:szCs w:val="19"/>
        </w:rPr>
        <w:tab/>
      </w:r>
      <w:r w:rsidRPr="00B878AB">
        <w:rPr>
          <w:rFonts w:ascii="Calibri" w:hAnsi="Calibri" w:cs="Calibri"/>
          <w:sz w:val="19"/>
          <w:szCs w:val="19"/>
        </w:rPr>
        <w:t xml:space="preserve">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B878AB">
          <w:rPr>
            <w:rFonts w:ascii="Calibri" w:hAnsi="Calibri" w:cs="Calibri"/>
            <w:sz w:val="19"/>
            <w:szCs w:val="19"/>
          </w:rPr>
          <w:t>la Administración.</w:t>
        </w:r>
      </w:smartTag>
    </w:p>
    <w:p w:rsidR="001B255F" w:rsidRPr="00B878AB" w:rsidRDefault="001B255F"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d)</w:t>
      </w:r>
      <w:r w:rsidR="005C723B" w:rsidRPr="00B878AB">
        <w:rPr>
          <w:rFonts w:ascii="Calibri" w:hAnsi="Calibri" w:cs="Calibri"/>
          <w:sz w:val="19"/>
          <w:szCs w:val="19"/>
        </w:rPr>
        <w:tab/>
      </w:r>
      <w:r w:rsidRPr="00B878AB">
        <w:rPr>
          <w:rFonts w:ascii="Calibri" w:hAnsi="Calibri" w:cs="Calibri"/>
          <w:sz w:val="19"/>
          <w:szCs w:val="19"/>
        </w:rPr>
        <w:t>Estar incursa la persona física, los administradores de las sociedades mercantiles o aquellos que ostenten la representación legal de otras personas jurídicas, en alguno de los supuestos de incompatibilidad que establezca la normativa vigente.</w:t>
      </w:r>
    </w:p>
    <w:p w:rsidR="002A0016" w:rsidRPr="00B878AB" w:rsidRDefault="002A0016"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e)</w:t>
      </w:r>
      <w:r w:rsidRPr="00B878AB">
        <w:rPr>
          <w:rFonts w:ascii="Calibri" w:hAnsi="Calibri" w:cs="Calibri"/>
          <w:sz w:val="19"/>
          <w:szCs w:val="19"/>
        </w:rPr>
        <w:tab/>
        <w:t>No hallarse al corriente en el cumplimiento de las obligaciones tributarias</w:t>
      </w:r>
      <w:r w:rsidR="00E64373" w:rsidRPr="00B878AB">
        <w:rPr>
          <w:rFonts w:ascii="Calibri" w:hAnsi="Calibri" w:cs="Calibri"/>
          <w:sz w:val="19"/>
          <w:szCs w:val="19"/>
        </w:rPr>
        <w:t xml:space="preserve">, frente a </w:t>
      </w:r>
      <w:smartTag w:uri="urn:schemas-microsoft-com:office:smarttags" w:element="PersonName">
        <w:smartTagPr>
          <w:attr w:name="ProductID" w:val="la Seguridad Social"/>
        </w:smartTagPr>
        <w:r w:rsidR="00E64373" w:rsidRPr="00B878AB">
          <w:rPr>
            <w:rFonts w:ascii="Calibri" w:hAnsi="Calibri" w:cs="Calibri"/>
            <w:sz w:val="19"/>
            <w:szCs w:val="19"/>
          </w:rPr>
          <w:t>la Seguridad Social</w:t>
        </w:r>
      </w:smartTag>
      <w:r w:rsidR="00E64373" w:rsidRPr="00B878AB">
        <w:rPr>
          <w:rFonts w:ascii="Calibri" w:hAnsi="Calibri" w:cs="Calibri"/>
          <w:sz w:val="19"/>
          <w:szCs w:val="19"/>
        </w:rPr>
        <w:t xml:space="preserve"> o de pago de obligaciones por reintegro de deudas a favor de la Administración de </w:t>
      </w:r>
      <w:smartTag w:uri="urn:schemas-microsoft-com:office:smarttags" w:element="PersonName">
        <w:smartTagPr>
          <w:attr w:name="ProductID" w:val="la Comunidad Foral"/>
        </w:smartTagPr>
        <w:r w:rsidR="00E64373" w:rsidRPr="00B878AB">
          <w:rPr>
            <w:rFonts w:ascii="Calibri" w:hAnsi="Calibri" w:cs="Calibri"/>
            <w:sz w:val="19"/>
            <w:szCs w:val="19"/>
          </w:rPr>
          <w:t>la Comunidad Foral</w:t>
        </w:r>
      </w:smartTag>
      <w:r w:rsidR="00E64373" w:rsidRPr="00B878AB">
        <w:rPr>
          <w:rFonts w:ascii="Calibri" w:hAnsi="Calibri" w:cs="Calibri"/>
          <w:sz w:val="19"/>
          <w:szCs w:val="19"/>
        </w:rPr>
        <w:t xml:space="preserve"> de Navarra.</w:t>
      </w:r>
    </w:p>
    <w:p w:rsidR="001B255F" w:rsidRPr="00B878AB" w:rsidRDefault="00E64373"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f</w:t>
      </w:r>
      <w:r w:rsidR="001B255F" w:rsidRPr="00B878AB">
        <w:rPr>
          <w:rFonts w:ascii="Calibri" w:hAnsi="Calibri" w:cs="Calibri"/>
          <w:sz w:val="19"/>
          <w:szCs w:val="19"/>
        </w:rPr>
        <w:t>)</w:t>
      </w:r>
      <w:r w:rsidR="005C723B" w:rsidRPr="00B878AB">
        <w:rPr>
          <w:rFonts w:ascii="Calibri" w:hAnsi="Calibri" w:cs="Calibri"/>
          <w:sz w:val="19"/>
          <w:szCs w:val="19"/>
        </w:rPr>
        <w:tab/>
      </w:r>
      <w:r w:rsidR="001B255F" w:rsidRPr="00B878AB">
        <w:rPr>
          <w:rFonts w:ascii="Calibri" w:hAnsi="Calibri" w:cs="Calibri"/>
          <w:sz w:val="19"/>
          <w:szCs w:val="19"/>
        </w:rPr>
        <w:t>Tener la residencia fiscal en un país o territorio calificado reglamentariamente como paraíso fiscal.</w:t>
      </w:r>
    </w:p>
    <w:p w:rsidR="00ED2B9F" w:rsidRPr="00B878AB" w:rsidRDefault="00E64373" w:rsidP="005C723B">
      <w:pPr>
        <w:pStyle w:val="Sangra2detindependiente"/>
        <w:spacing w:after="120" w:line="280" w:lineRule="atLeast"/>
        <w:ind w:left="720" w:hanging="360"/>
        <w:rPr>
          <w:rFonts w:ascii="Calibri" w:hAnsi="Calibri" w:cs="Calibri"/>
          <w:sz w:val="19"/>
          <w:szCs w:val="19"/>
        </w:rPr>
      </w:pPr>
      <w:r w:rsidRPr="00B878AB">
        <w:rPr>
          <w:rFonts w:ascii="Calibri" w:hAnsi="Calibri" w:cs="Calibri"/>
          <w:sz w:val="19"/>
          <w:szCs w:val="19"/>
        </w:rPr>
        <w:t>g</w:t>
      </w:r>
      <w:r w:rsidR="005C723B" w:rsidRPr="00B878AB">
        <w:rPr>
          <w:rFonts w:ascii="Calibri" w:hAnsi="Calibri" w:cs="Calibri"/>
          <w:sz w:val="19"/>
          <w:szCs w:val="19"/>
        </w:rPr>
        <w:t>)</w:t>
      </w:r>
      <w:r w:rsidR="005C723B" w:rsidRPr="00B878AB">
        <w:rPr>
          <w:rFonts w:ascii="Calibri" w:hAnsi="Calibri" w:cs="Calibri"/>
          <w:sz w:val="19"/>
          <w:szCs w:val="19"/>
        </w:rPr>
        <w:tab/>
      </w:r>
      <w:r w:rsidR="001B255F" w:rsidRPr="00B878AB">
        <w:rPr>
          <w:rFonts w:ascii="Calibri" w:hAnsi="Calibri" w:cs="Calibri"/>
          <w:sz w:val="19"/>
          <w:szCs w:val="19"/>
        </w:rPr>
        <w:t xml:space="preserve">Haber sido sancionada mediante resolución firme con la pérdida de la posibilidad de obtener subvenciones </w:t>
      </w:r>
      <w:r w:rsidR="004432DB" w:rsidRPr="00B878AB">
        <w:rPr>
          <w:rFonts w:ascii="Calibri" w:hAnsi="Calibri" w:cs="Calibri"/>
          <w:sz w:val="19"/>
          <w:szCs w:val="19"/>
        </w:rPr>
        <w:t xml:space="preserve">  </w:t>
      </w:r>
      <w:r w:rsidR="001B255F" w:rsidRPr="00B878AB">
        <w:rPr>
          <w:rFonts w:ascii="Calibri" w:hAnsi="Calibri" w:cs="Calibri"/>
          <w:sz w:val="19"/>
          <w:szCs w:val="19"/>
        </w:rPr>
        <w:t>c</w:t>
      </w:r>
      <w:r w:rsidR="004432DB" w:rsidRPr="00B878AB">
        <w:rPr>
          <w:rFonts w:ascii="Calibri" w:hAnsi="Calibri" w:cs="Calibri"/>
          <w:sz w:val="19"/>
          <w:szCs w:val="19"/>
        </w:rPr>
        <w:t>onforme a lo previsto en la Ley F</w:t>
      </w:r>
      <w:r w:rsidR="001B255F" w:rsidRPr="00B878AB">
        <w:rPr>
          <w:rFonts w:ascii="Calibri" w:hAnsi="Calibri" w:cs="Calibri"/>
          <w:sz w:val="19"/>
          <w:szCs w:val="19"/>
        </w:rPr>
        <w:t>ora</w:t>
      </w:r>
      <w:r w:rsidR="004432DB" w:rsidRPr="00B878AB">
        <w:rPr>
          <w:rFonts w:ascii="Calibri" w:hAnsi="Calibri" w:cs="Calibri"/>
          <w:sz w:val="19"/>
          <w:szCs w:val="19"/>
        </w:rPr>
        <w:t xml:space="preserve">l 11/2005, de subvenciones, </w:t>
      </w:r>
      <w:r w:rsidR="001B255F" w:rsidRPr="00B878AB">
        <w:rPr>
          <w:rFonts w:ascii="Calibri" w:hAnsi="Calibri" w:cs="Calibri"/>
          <w:sz w:val="19"/>
          <w:szCs w:val="19"/>
        </w:rPr>
        <w:t>en la legislación general tributaria</w:t>
      </w:r>
      <w:r w:rsidR="004432DB" w:rsidRPr="00B878AB">
        <w:rPr>
          <w:rFonts w:ascii="Calibri" w:hAnsi="Calibri" w:cs="Calibri"/>
          <w:sz w:val="19"/>
          <w:szCs w:val="19"/>
        </w:rPr>
        <w:t xml:space="preserve"> o en la legislación en materia de igualdad entre mujeres y hombres. No podrán acceder a la condición de beneficiarios las agrupaciones previstas en el apartado 2 del artículo 9 de esta ley foral cuando concurra alguna de las prohibiciones anteriores en cualquiera de sus miembros</w:t>
      </w:r>
      <w:r w:rsidR="001B255F" w:rsidRPr="00B878AB">
        <w:rPr>
          <w:rFonts w:ascii="Calibri" w:hAnsi="Calibri" w:cs="Calibri"/>
          <w:sz w:val="19"/>
          <w:szCs w:val="19"/>
        </w:rPr>
        <w:t>.</w:t>
      </w:r>
    </w:p>
    <w:p w:rsidR="00ED2B9F" w:rsidRPr="00B878AB" w:rsidRDefault="004432DB" w:rsidP="005C723B">
      <w:pPr>
        <w:pStyle w:val="Sangra2detindependiente"/>
        <w:spacing w:before="120" w:after="120" w:line="280" w:lineRule="atLeast"/>
        <w:ind w:left="284" w:hanging="284"/>
        <w:rPr>
          <w:rFonts w:ascii="Calibri" w:hAnsi="Calibri" w:cs="Calibri"/>
          <w:sz w:val="19"/>
          <w:szCs w:val="19"/>
        </w:rPr>
      </w:pPr>
      <w:r w:rsidRPr="00B878AB">
        <w:rPr>
          <w:rFonts w:ascii="Calibri" w:hAnsi="Calibri" w:cs="Calibri"/>
          <w:sz w:val="19"/>
          <w:szCs w:val="19"/>
        </w:rPr>
        <w:t xml:space="preserve">3. </w:t>
      </w:r>
      <w:r w:rsidR="00ED2B9F" w:rsidRPr="00B878AB">
        <w:rPr>
          <w:rFonts w:ascii="Calibri" w:hAnsi="Calibri" w:cs="Calibri"/>
          <w:sz w:val="19"/>
          <w:szCs w:val="19"/>
        </w:rPr>
        <w:t>Asociaciones incursas en las causas de prohibición previstas en los apartados 5 y 6 del artículo 4 de la Ley Orgánica 1/2002, de 22 de marzo, reguladora del Derecho de Asociación, o suspensión del procedimiento administrativo de inscripción por encontrarse indicios racionales de ilicitud penal, en aplicación de lo dispuesto en el artículo 30.4 de dicha Ley Orgánica, en tanto no recaiga resolución judicial firme.</w:t>
      </w:r>
    </w:p>
    <w:p w:rsidR="0019374B" w:rsidRPr="00B878AB" w:rsidRDefault="0019374B" w:rsidP="0074261B">
      <w:pPr>
        <w:pStyle w:val="Sangra2detindependiente"/>
        <w:spacing w:before="120" w:after="120" w:line="280" w:lineRule="atLeast"/>
        <w:ind w:left="284" w:firstLine="76"/>
        <w:rPr>
          <w:rFonts w:ascii="Calibri" w:hAnsi="Calibri" w:cs="Calibri"/>
          <w:sz w:val="19"/>
          <w:szCs w:val="19"/>
        </w:rPr>
      </w:pPr>
      <w:r w:rsidRPr="00B878AB">
        <w:rPr>
          <w:rFonts w:ascii="Calibri" w:hAnsi="Calibri" w:cs="Calibri"/>
          <w:sz w:val="19"/>
          <w:szCs w:val="19"/>
        </w:rPr>
        <w:t>Tampoco podrá ser beneficiario de subvenciones ningún medio de comunicación que tenga entre su contenido anuncios de contacto sexual, anuncios de prostitución, entendiendo por tal la actividad de quien mantiene relaciones sexuales con otras personas a cambio de dinero.</w:t>
      </w:r>
    </w:p>
    <w:p w:rsidR="004432DB" w:rsidRPr="00B878AB" w:rsidRDefault="004432DB" w:rsidP="00ED2B9F">
      <w:pPr>
        <w:pStyle w:val="Sangra2detindependiente"/>
        <w:spacing w:after="120" w:line="280" w:lineRule="atLeast"/>
        <w:ind w:firstLine="0"/>
        <w:rPr>
          <w:rFonts w:ascii="Calibri" w:hAnsi="Calibri" w:cs="Calibri"/>
          <w:sz w:val="19"/>
          <w:szCs w:val="19"/>
        </w:rPr>
      </w:pPr>
      <w:r w:rsidRPr="00B878AB">
        <w:rPr>
          <w:rFonts w:ascii="Calibri" w:hAnsi="Calibri" w:cs="Calibri"/>
          <w:b/>
          <w:sz w:val="19"/>
          <w:szCs w:val="19"/>
        </w:rPr>
        <w:t>El artículo 15 de la Ley Foral 11/2005, de 9 de noviembre, de subvenciones</w:t>
      </w:r>
      <w:r w:rsidRPr="00B878AB">
        <w:rPr>
          <w:rFonts w:ascii="Calibri" w:hAnsi="Calibri" w:cs="Calibri"/>
          <w:sz w:val="19"/>
          <w:szCs w:val="19"/>
        </w:rPr>
        <w:t>, establece las obligaciones de publicidad de las subvenc</w:t>
      </w:r>
      <w:bookmarkStart w:id="3" w:name="_GoBack"/>
      <w:bookmarkEnd w:id="3"/>
      <w:r w:rsidRPr="00B878AB">
        <w:rPr>
          <w:rFonts w:ascii="Calibri" w:hAnsi="Calibri" w:cs="Calibri"/>
          <w:sz w:val="19"/>
          <w:szCs w:val="19"/>
        </w:rPr>
        <w:t>iones concedidas.</w:t>
      </w:r>
    </w:p>
    <w:p w:rsidR="004432DB" w:rsidRPr="00B878AB" w:rsidRDefault="004432DB" w:rsidP="00ED2B9F">
      <w:pPr>
        <w:pStyle w:val="Sangra2detindependiente"/>
        <w:spacing w:after="120" w:line="280" w:lineRule="atLeast"/>
        <w:ind w:firstLine="0"/>
        <w:rPr>
          <w:rFonts w:ascii="Calibri" w:hAnsi="Calibri" w:cs="Calibri"/>
          <w:sz w:val="19"/>
          <w:szCs w:val="19"/>
        </w:rPr>
      </w:pPr>
      <w:r w:rsidRPr="00B878AB">
        <w:rPr>
          <w:rFonts w:ascii="Calibri" w:hAnsi="Calibri" w:cs="Calibri"/>
          <w:sz w:val="19"/>
          <w:szCs w:val="19"/>
        </w:rPr>
        <w:lastRenderedPageBreak/>
        <w:t>De conformidad con el punto 2 del citado artículo declaro dar la adecuada publicidad del carácter público de la financiación de programas, actividades, inversiones o actuaciones de cualquier tipo que sean objeto de subvención.</w:t>
      </w:r>
    </w:p>
    <w:p w:rsidR="004432DB" w:rsidRPr="00B878AB" w:rsidRDefault="004432DB" w:rsidP="00ED2B9F">
      <w:pPr>
        <w:pStyle w:val="Sangra2detindependiente"/>
        <w:spacing w:after="120" w:line="280" w:lineRule="atLeast"/>
        <w:ind w:firstLine="0"/>
        <w:rPr>
          <w:rFonts w:ascii="Calibri" w:hAnsi="Calibri" w:cs="Calibri"/>
          <w:sz w:val="19"/>
          <w:szCs w:val="19"/>
        </w:rPr>
      </w:pPr>
      <w:r w:rsidRPr="00B878AB">
        <w:rPr>
          <w:rFonts w:ascii="Calibri" w:hAnsi="Calibri" w:cs="Calibri"/>
          <w:sz w:val="19"/>
          <w:szCs w:val="19"/>
        </w:rPr>
        <w:t>La forma de proceder a la publicidad se establece en las bases reguladoras de la subvención.</w:t>
      </w:r>
    </w:p>
    <w:p w:rsidR="004432DB" w:rsidRPr="00B878AB" w:rsidRDefault="004432DB" w:rsidP="00ED2B9F">
      <w:pPr>
        <w:pStyle w:val="Sangra2detindependiente"/>
        <w:spacing w:after="120" w:line="280" w:lineRule="atLeast"/>
        <w:ind w:firstLine="0"/>
        <w:rPr>
          <w:rFonts w:ascii="Calibri" w:hAnsi="Calibri" w:cs="Calibri"/>
          <w:sz w:val="19"/>
          <w:szCs w:val="19"/>
        </w:rPr>
      </w:pPr>
    </w:p>
    <w:p w:rsidR="0041457A" w:rsidRPr="006E14A8" w:rsidRDefault="0041457A" w:rsidP="0041457A">
      <w:pPr>
        <w:autoSpaceDE w:val="0"/>
        <w:autoSpaceDN w:val="0"/>
        <w:adjustRightInd w:val="0"/>
        <w:rPr>
          <w:rFonts w:ascii="Calibri" w:hAnsi="Calibri" w:cs="Calibri"/>
          <w:color w:val="000000"/>
          <w:sz w:val="22"/>
          <w:szCs w:val="22"/>
          <w:lang w:val="es-ES"/>
        </w:rPr>
      </w:pPr>
    </w:p>
    <w:p w:rsidR="0041457A" w:rsidRPr="006E14A8" w:rsidRDefault="0041457A" w:rsidP="0041457A">
      <w:pPr>
        <w:autoSpaceDE w:val="0"/>
        <w:autoSpaceDN w:val="0"/>
        <w:adjustRightInd w:val="0"/>
        <w:ind w:left="2120"/>
        <w:rPr>
          <w:rFonts w:ascii="Calibri" w:hAnsi="Calibri" w:cs="Calibri"/>
          <w:color w:val="000000"/>
          <w:sz w:val="22"/>
          <w:szCs w:val="22"/>
          <w:lang w:val="es-ES"/>
        </w:rPr>
      </w:pPr>
      <w:r w:rsidRPr="006E14A8">
        <w:rPr>
          <w:rFonts w:ascii="Calibri" w:hAnsi="Calibri" w:cs="Calibri"/>
          <w:color w:val="000000"/>
          <w:sz w:val="22"/>
          <w:szCs w:val="22"/>
          <w:lang w:val="es-ES"/>
        </w:rPr>
        <w:t xml:space="preserve">En,  </w:t>
      </w:r>
      <w:r w:rsidRPr="006E14A8">
        <w:rPr>
          <w:rFonts w:ascii="Calibri" w:hAnsi="Calibri" w:cs="Calibri"/>
          <w:color w:val="000000"/>
          <w:sz w:val="22"/>
          <w:szCs w:val="22"/>
        </w:rPr>
        <w:fldChar w:fldCharType="begin">
          <w:ffData>
            <w:name w:val="Texto4"/>
            <w:enabled/>
            <w:calcOnExit w:val="0"/>
            <w:textInput/>
          </w:ffData>
        </w:fldChar>
      </w:r>
      <w:bookmarkStart w:id="4" w:name="Texto4"/>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4"/>
      <w:r w:rsidRPr="006E14A8">
        <w:rPr>
          <w:rFonts w:ascii="Calibri" w:hAnsi="Calibri" w:cs="Calibri"/>
          <w:color w:val="000000"/>
          <w:sz w:val="22"/>
          <w:szCs w:val="22"/>
          <w:lang w:val="es-ES"/>
        </w:rPr>
        <w:t xml:space="preserve"> a </w:t>
      </w:r>
      <w:r w:rsidRPr="006E14A8">
        <w:rPr>
          <w:rFonts w:ascii="Calibri" w:hAnsi="Calibri" w:cs="Calibri"/>
          <w:color w:val="000000"/>
          <w:sz w:val="22"/>
          <w:szCs w:val="22"/>
        </w:rPr>
        <w:fldChar w:fldCharType="begin">
          <w:ffData>
            <w:name w:val="Texto5"/>
            <w:enabled/>
            <w:calcOnExit w:val="0"/>
            <w:textInput/>
          </w:ffData>
        </w:fldChar>
      </w:r>
      <w:bookmarkStart w:id="5" w:name="Texto5"/>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5"/>
      <w:r w:rsidRPr="006E14A8">
        <w:rPr>
          <w:rFonts w:ascii="Calibri" w:hAnsi="Calibri" w:cs="Calibri"/>
          <w:color w:val="000000"/>
          <w:sz w:val="22"/>
          <w:szCs w:val="22"/>
          <w:lang w:val="es-ES"/>
        </w:rPr>
        <w:t xml:space="preserve"> de </w:t>
      </w:r>
      <w:r w:rsidRPr="006E14A8">
        <w:rPr>
          <w:rFonts w:ascii="Calibri" w:hAnsi="Calibri" w:cs="Calibri"/>
          <w:color w:val="000000"/>
          <w:sz w:val="22"/>
          <w:szCs w:val="22"/>
        </w:rPr>
        <w:fldChar w:fldCharType="begin">
          <w:ffData>
            <w:name w:val="Texto6"/>
            <w:enabled/>
            <w:calcOnExit w:val="0"/>
            <w:textInput/>
          </w:ffData>
        </w:fldChar>
      </w:r>
      <w:bookmarkStart w:id="6" w:name="Texto6"/>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6"/>
      <w:r w:rsidRPr="006E14A8">
        <w:rPr>
          <w:rFonts w:ascii="Calibri" w:hAnsi="Calibri" w:cs="Calibri"/>
          <w:color w:val="000000"/>
          <w:sz w:val="22"/>
          <w:szCs w:val="22"/>
          <w:lang w:val="es-ES"/>
        </w:rPr>
        <w:t xml:space="preserve"> </w:t>
      </w:r>
      <w:proofErr w:type="spellStart"/>
      <w:r w:rsidRPr="006E14A8">
        <w:rPr>
          <w:rFonts w:ascii="Calibri" w:hAnsi="Calibri" w:cs="Calibri"/>
          <w:color w:val="000000"/>
          <w:sz w:val="22"/>
          <w:szCs w:val="22"/>
          <w:lang w:val="es-ES"/>
        </w:rPr>
        <w:t>de</w:t>
      </w:r>
      <w:proofErr w:type="spellEnd"/>
      <w:r w:rsidRPr="006E14A8">
        <w:rPr>
          <w:rFonts w:ascii="Calibri" w:hAnsi="Calibri" w:cs="Calibri"/>
          <w:color w:val="000000"/>
          <w:sz w:val="22"/>
          <w:szCs w:val="22"/>
          <w:lang w:val="es-ES"/>
        </w:rPr>
        <w:t xml:space="preserve"> 20</w:t>
      </w:r>
      <w:bookmarkStart w:id="7" w:name="Texto7"/>
      <w:r w:rsidRPr="006E14A8">
        <w:rPr>
          <w:rFonts w:ascii="Calibri" w:hAnsi="Calibri" w:cs="Calibri"/>
          <w:color w:val="000000"/>
          <w:sz w:val="22"/>
          <w:szCs w:val="22"/>
        </w:rPr>
        <w:fldChar w:fldCharType="begin">
          <w:ffData>
            <w:name w:val="Texto7"/>
            <w:enabled/>
            <w:calcOnExit w:val="0"/>
            <w:textInput>
              <w:maxLength w:val="2"/>
            </w:textInput>
          </w:ffData>
        </w:fldChar>
      </w:r>
      <w:r w:rsidRPr="006E14A8">
        <w:rPr>
          <w:rFonts w:ascii="Calibri" w:hAnsi="Calibri" w:cs="Calibri"/>
          <w:color w:val="000000"/>
          <w:sz w:val="22"/>
          <w:szCs w:val="22"/>
          <w:lang w:val="es-ES"/>
        </w:rPr>
        <w:instrText xml:space="preserve"> FORMTEXT </w:instrText>
      </w:r>
      <w:r w:rsidRPr="006E14A8">
        <w:rPr>
          <w:rFonts w:ascii="Calibri" w:hAnsi="Calibri" w:cs="Calibri"/>
          <w:color w:val="000000"/>
          <w:sz w:val="22"/>
          <w:szCs w:val="22"/>
        </w:rPr>
      </w:r>
      <w:r w:rsidRPr="006E14A8">
        <w:rPr>
          <w:rFonts w:ascii="Calibri" w:hAnsi="Calibri" w:cs="Calibri"/>
          <w:color w:val="000000"/>
          <w:sz w:val="22"/>
          <w:szCs w:val="22"/>
        </w:rPr>
        <w:fldChar w:fldCharType="separate"/>
      </w:r>
      <w:r w:rsidRPr="006E14A8">
        <w:rPr>
          <w:rFonts w:ascii="Calibri" w:hAnsi="Calibri" w:cs="Calibri"/>
          <w:noProof/>
          <w:color w:val="000000"/>
          <w:sz w:val="22"/>
          <w:szCs w:val="22"/>
        </w:rPr>
        <w:t> </w:t>
      </w:r>
      <w:r w:rsidRPr="006E14A8">
        <w:rPr>
          <w:rFonts w:ascii="Calibri" w:hAnsi="Calibri" w:cs="Calibri"/>
          <w:noProof/>
          <w:color w:val="000000"/>
          <w:sz w:val="22"/>
          <w:szCs w:val="22"/>
        </w:rPr>
        <w:t> </w:t>
      </w:r>
      <w:r w:rsidRPr="006E14A8">
        <w:rPr>
          <w:rFonts w:ascii="Calibri" w:hAnsi="Calibri" w:cs="Calibri"/>
          <w:color w:val="000000"/>
          <w:sz w:val="22"/>
          <w:szCs w:val="22"/>
        </w:rPr>
        <w:fldChar w:fldCharType="end"/>
      </w:r>
      <w:bookmarkEnd w:id="7"/>
      <w:r w:rsidRPr="006E14A8">
        <w:rPr>
          <w:rFonts w:ascii="Calibri" w:hAnsi="Calibri" w:cs="Calibri"/>
          <w:color w:val="000000"/>
          <w:sz w:val="22"/>
          <w:szCs w:val="22"/>
          <w:lang w:val="es-ES"/>
        </w:rPr>
        <w:t>.</w:t>
      </w:r>
    </w:p>
    <w:p w:rsidR="0041457A" w:rsidRPr="006E14A8" w:rsidRDefault="0041457A" w:rsidP="0041457A">
      <w:pPr>
        <w:rPr>
          <w:rFonts w:ascii="Calibri" w:hAnsi="Calibri" w:cs="Calibri"/>
          <w:color w:val="000000"/>
          <w:sz w:val="22"/>
          <w:szCs w:val="22"/>
          <w:lang w:val="es-ES"/>
        </w:rPr>
      </w:pPr>
    </w:p>
    <w:p w:rsidR="0041457A" w:rsidRPr="006E14A8" w:rsidRDefault="0041457A" w:rsidP="0041457A">
      <w:pPr>
        <w:rPr>
          <w:rFonts w:ascii="Calibri" w:hAnsi="Calibri" w:cs="Calibri"/>
          <w:color w:val="000000"/>
          <w:sz w:val="22"/>
          <w:szCs w:val="22"/>
          <w:lang w:val="es-ES"/>
        </w:rPr>
      </w:pPr>
    </w:p>
    <w:p w:rsidR="0041457A" w:rsidRPr="006E14A8" w:rsidRDefault="0041457A" w:rsidP="0041457A">
      <w:pPr>
        <w:jc w:val="center"/>
        <w:rPr>
          <w:rFonts w:ascii="Calibri" w:hAnsi="Calibri" w:cs="Calibri"/>
          <w:color w:val="000000"/>
          <w:sz w:val="22"/>
          <w:szCs w:val="22"/>
          <w:lang w:val="es-ES"/>
        </w:rPr>
      </w:pPr>
      <w:r w:rsidRPr="006E14A8">
        <w:rPr>
          <w:rFonts w:ascii="Calibri" w:hAnsi="Calibri" w:cs="Calibri"/>
          <w:color w:val="000000"/>
          <w:sz w:val="22"/>
          <w:szCs w:val="22"/>
          <w:lang w:val="es-ES"/>
        </w:rPr>
        <w:t xml:space="preserve"> Firma</w:t>
      </w:r>
    </w:p>
    <w:p w:rsidR="0002403E" w:rsidRPr="00B878AB" w:rsidRDefault="0002403E" w:rsidP="0041457A">
      <w:pPr>
        <w:ind w:right="-125"/>
        <w:jc w:val="center"/>
        <w:rPr>
          <w:rFonts w:ascii="Calibri" w:hAnsi="Calibri" w:cs="Calibri"/>
        </w:rPr>
      </w:pPr>
    </w:p>
    <w:sectPr w:rsidR="0002403E" w:rsidRPr="00B878AB" w:rsidSect="001623DA">
      <w:headerReference w:type="default" r:id="rId7"/>
      <w:footerReference w:type="default" r:id="rId8"/>
      <w:pgSz w:w="11907" w:h="16840" w:code="9"/>
      <w:pgMar w:top="1440" w:right="1077" w:bottom="1440" w:left="1077" w:header="0" w:footer="0" w:gutter="0"/>
      <w:paperSrc w:firs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D70" w:rsidRDefault="004A2D70" w:rsidP="00F347AE">
      <w:r>
        <w:separator/>
      </w:r>
    </w:p>
  </w:endnote>
  <w:endnote w:type="continuationSeparator" w:id="0">
    <w:p w:rsidR="004A2D70" w:rsidRDefault="004A2D70" w:rsidP="00F3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4" w:type="dxa"/>
      <w:tblBorders>
        <w:top w:val="single" w:sz="8" w:space="0" w:color="auto"/>
      </w:tblBorders>
      <w:tblLook w:val="04A0" w:firstRow="1" w:lastRow="0" w:firstColumn="1" w:lastColumn="0" w:noHBand="0" w:noVBand="1"/>
    </w:tblPr>
    <w:tblGrid>
      <w:gridCol w:w="5778"/>
      <w:gridCol w:w="2268"/>
      <w:gridCol w:w="1938"/>
    </w:tblGrid>
    <w:tr w:rsidR="001623DA" w:rsidRPr="00893ACF" w:rsidTr="0056573A">
      <w:tc>
        <w:tcPr>
          <w:tcW w:w="5778" w:type="dxa"/>
          <w:shd w:val="clear" w:color="auto" w:fill="auto"/>
        </w:tcPr>
        <w:p w:rsidR="001623DA" w:rsidRPr="00893ACF" w:rsidRDefault="001623DA" w:rsidP="001623DA">
          <w:pPr>
            <w:pStyle w:val="Piedepgina"/>
            <w:rPr>
              <w:rFonts w:ascii="Calibri" w:hAnsi="Calibri" w:cs="Calibri"/>
              <w:lang w:val="es-ES"/>
            </w:rPr>
          </w:pPr>
          <w:r w:rsidRPr="001623DA">
            <w:rPr>
              <w:rFonts w:ascii="Calibri" w:hAnsi="Calibri" w:cs="Calibri"/>
              <w:b/>
              <w:sz w:val="12"/>
              <w:lang w:val="es-ES"/>
            </w:rPr>
            <w:t>ANEXO IV. Cumplimiento Art. 13 y 15 LF Subvenciones</w:t>
          </w:r>
          <w:r w:rsidRPr="00893ACF">
            <w:rPr>
              <w:rFonts w:ascii="Calibri" w:hAnsi="Calibri" w:cs="Calibri"/>
              <w:b/>
              <w:sz w:val="12"/>
              <w:lang w:val="es-ES"/>
            </w:rPr>
            <w:t xml:space="preserve">.  </w:t>
          </w:r>
          <w:r w:rsidRPr="00893ACF">
            <w:rPr>
              <w:rFonts w:ascii="Calibri" w:hAnsi="Calibri" w:cs="Calibri"/>
              <w:sz w:val="12"/>
              <w:lang w:val="es-ES"/>
            </w:rPr>
            <w:t>Subvención para desarrollar actuaciones dentro del marco del Programa estatal FSE+ de Inclusión Social, Garantía Infantil y Lucha contra la Pobreza FSE 2023-2029</w:t>
          </w:r>
        </w:p>
      </w:tc>
      <w:tc>
        <w:tcPr>
          <w:tcW w:w="2268" w:type="dxa"/>
          <w:shd w:val="clear" w:color="auto" w:fill="auto"/>
          <w:vAlign w:val="center"/>
        </w:tcPr>
        <w:p w:rsidR="001623DA" w:rsidRPr="00893ACF" w:rsidRDefault="001623DA" w:rsidP="001623DA">
          <w:pPr>
            <w:pStyle w:val="Piedepgina"/>
            <w:jc w:val="right"/>
            <w:rPr>
              <w:rFonts w:ascii="Calibri" w:hAnsi="Calibri" w:cs="Calibri"/>
              <w:sz w:val="12"/>
              <w:lang w:val="es-ES"/>
            </w:rPr>
          </w:pPr>
        </w:p>
      </w:tc>
      <w:tc>
        <w:tcPr>
          <w:tcW w:w="1938" w:type="dxa"/>
          <w:shd w:val="clear" w:color="auto" w:fill="auto"/>
          <w:vAlign w:val="center"/>
        </w:tcPr>
        <w:p w:rsidR="001623DA" w:rsidRPr="00893ACF" w:rsidRDefault="001623DA" w:rsidP="001623DA">
          <w:pPr>
            <w:pStyle w:val="Piedepgina"/>
            <w:jc w:val="right"/>
            <w:rPr>
              <w:rFonts w:ascii="Calibri" w:hAnsi="Calibri" w:cs="Calibri"/>
              <w:sz w:val="12"/>
              <w:lang w:val="es-ES"/>
            </w:rPr>
          </w:pPr>
          <w:r w:rsidRPr="00893ACF">
            <w:rPr>
              <w:rFonts w:ascii="Calibri" w:hAnsi="Calibri" w:cs="Calibri"/>
              <w:sz w:val="16"/>
              <w:lang w:val="es-ES"/>
            </w:rPr>
            <w:t xml:space="preserve">Página </w:t>
          </w:r>
          <w:r w:rsidRPr="00893ACF">
            <w:rPr>
              <w:rFonts w:ascii="Calibri" w:hAnsi="Calibri" w:cs="Calibri"/>
              <w:sz w:val="16"/>
              <w:lang w:val="es-ES"/>
            </w:rPr>
            <w:fldChar w:fldCharType="begin"/>
          </w:r>
          <w:r w:rsidRPr="00893ACF">
            <w:rPr>
              <w:rFonts w:ascii="Calibri" w:hAnsi="Calibri" w:cs="Calibri"/>
              <w:sz w:val="16"/>
              <w:lang w:val="es-ES"/>
            </w:rPr>
            <w:instrText>PAGE  \* Arabic  \* MERGEFORMAT</w:instrText>
          </w:r>
          <w:r w:rsidRPr="00893ACF">
            <w:rPr>
              <w:rFonts w:ascii="Calibri" w:hAnsi="Calibri" w:cs="Calibri"/>
              <w:sz w:val="16"/>
              <w:lang w:val="es-ES"/>
            </w:rPr>
            <w:fldChar w:fldCharType="separate"/>
          </w:r>
          <w:r>
            <w:rPr>
              <w:rFonts w:ascii="Calibri" w:hAnsi="Calibri" w:cs="Calibri"/>
              <w:noProof/>
              <w:sz w:val="16"/>
              <w:lang w:val="es-ES"/>
            </w:rPr>
            <w:t>2</w:t>
          </w:r>
          <w:r w:rsidRPr="00893ACF">
            <w:rPr>
              <w:rFonts w:ascii="Calibri" w:hAnsi="Calibri" w:cs="Calibri"/>
              <w:sz w:val="16"/>
              <w:lang w:val="es-ES"/>
            </w:rPr>
            <w:fldChar w:fldCharType="end"/>
          </w:r>
          <w:r w:rsidRPr="00893ACF">
            <w:rPr>
              <w:rFonts w:ascii="Calibri" w:hAnsi="Calibri" w:cs="Calibri"/>
              <w:sz w:val="16"/>
              <w:lang w:val="es-ES"/>
            </w:rPr>
            <w:t xml:space="preserve"> de </w:t>
          </w:r>
          <w:r w:rsidRPr="00893ACF">
            <w:rPr>
              <w:rFonts w:ascii="Calibri" w:hAnsi="Calibri" w:cs="Calibri"/>
              <w:sz w:val="16"/>
              <w:lang w:val="es-ES"/>
            </w:rPr>
            <w:fldChar w:fldCharType="begin"/>
          </w:r>
          <w:r w:rsidRPr="00893ACF">
            <w:rPr>
              <w:rFonts w:ascii="Calibri" w:hAnsi="Calibri" w:cs="Calibri"/>
              <w:sz w:val="16"/>
              <w:lang w:val="es-ES"/>
            </w:rPr>
            <w:instrText>NUMPAGES  \* Arabic  \* MERGEFORMAT</w:instrText>
          </w:r>
          <w:r w:rsidRPr="00893ACF">
            <w:rPr>
              <w:rFonts w:ascii="Calibri" w:hAnsi="Calibri" w:cs="Calibri"/>
              <w:sz w:val="16"/>
              <w:lang w:val="es-ES"/>
            </w:rPr>
            <w:fldChar w:fldCharType="separate"/>
          </w:r>
          <w:r>
            <w:rPr>
              <w:rFonts w:ascii="Calibri" w:hAnsi="Calibri" w:cs="Calibri"/>
              <w:noProof/>
              <w:sz w:val="16"/>
              <w:lang w:val="es-ES"/>
            </w:rPr>
            <w:t>2</w:t>
          </w:r>
          <w:r w:rsidRPr="00893ACF">
            <w:rPr>
              <w:rFonts w:ascii="Calibri" w:hAnsi="Calibri" w:cs="Calibri"/>
              <w:sz w:val="16"/>
              <w:lang w:val="es-ES"/>
            </w:rPr>
            <w:fldChar w:fldCharType="end"/>
          </w:r>
        </w:p>
      </w:tc>
    </w:tr>
  </w:tbl>
  <w:p w:rsidR="001623DA" w:rsidRPr="00893ACF" w:rsidRDefault="001623DA" w:rsidP="001623DA">
    <w:pPr>
      <w:pStyle w:val="Piedepgina"/>
      <w:rPr>
        <w:rFonts w:ascii="Calibri" w:hAnsi="Calibri" w:cs="Calibri"/>
        <w:sz w:val="6"/>
        <w:szCs w:val="6"/>
        <w:lang w:val="es-ES"/>
      </w:rPr>
    </w:pPr>
    <w:r w:rsidRPr="00893ACF">
      <w:rPr>
        <w:rFonts w:ascii="Calibri" w:hAnsi="Calibri" w:cs="Calibri"/>
        <w:sz w:val="6"/>
        <w:szCs w:val="6"/>
        <w:lang w:val="es-ES"/>
      </w:rPr>
      <w:t>.</w:t>
    </w:r>
  </w:p>
  <w:p w:rsidR="001623DA" w:rsidRDefault="001623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D70" w:rsidRDefault="004A2D70" w:rsidP="00F347AE">
      <w:r>
        <w:separator/>
      </w:r>
    </w:p>
  </w:footnote>
  <w:footnote w:type="continuationSeparator" w:id="0">
    <w:p w:rsidR="004A2D70" w:rsidRDefault="004A2D70" w:rsidP="00F3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7AE" w:rsidRDefault="00F347AE">
    <w:pPr>
      <w:pStyle w:val="Encabezado"/>
      <w:rPr>
        <w:lang w:val="es-ES_tradnl"/>
      </w:rPr>
    </w:pPr>
  </w:p>
  <w:tbl>
    <w:tblPr>
      <w:tblW w:w="9781" w:type="dxa"/>
      <w:tblBorders>
        <w:bottom w:val="single" w:sz="4" w:space="0" w:color="auto"/>
      </w:tblBorders>
      <w:tblLook w:val="00A0" w:firstRow="1" w:lastRow="0" w:firstColumn="1" w:lastColumn="0" w:noHBand="0" w:noVBand="0"/>
    </w:tblPr>
    <w:tblGrid>
      <w:gridCol w:w="3224"/>
      <w:gridCol w:w="2021"/>
      <w:gridCol w:w="4536"/>
    </w:tblGrid>
    <w:tr w:rsidR="00F347AE" w:rsidRPr="00B878AB" w:rsidTr="00F347AE">
      <w:trPr>
        <w:trHeight w:val="709"/>
      </w:trPr>
      <w:tc>
        <w:tcPr>
          <w:tcW w:w="3224" w:type="dxa"/>
          <w:shd w:val="clear" w:color="auto" w:fill="auto"/>
          <w:tcMar>
            <w:left w:w="0" w:type="dxa"/>
            <w:right w:w="0" w:type="dxa"/>
          </w:tcMar>
          <w:vAlign w:val="center"/>
        </w:tcPr>
        <w:p w:rsidR="00F347AE" w:rsidRPr="00B878AB" w:rsidRDefault="00DD12DD" w:rsidP="00F347AE">
          <w:pPr>
            <w:rPr>
              <w:rFonts w:ascii="Calibri" w:hAnsi="Calibri" w:cs="Calibri"/>
            </w:rPr>
          </w:pPr>
          <w:r w:rsidRPr="00B878AB">
            <w:rPr>
              <w:rFonts w:ascii="Calibri" w:hAnsi="Calibri" w:cs="Calibri"/>
              <w:noProof/>
              <w:lang w:val="es-ES"/>
            </w:rPr>
            <w:drawing>
              <wp:inline distT="0" distB="0" distL="0" distR="0">
                <wp:extent cx="1828800" cy="443865"/>
                <wp:effectExtent l="0" t="0" r="0" b="0"/>
                <wp:docPr id="1" name="Imagen 1" descr="SNE-Nafar Lansare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Nafar Lansare ro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43865"/>
                        </a:xfrm>
                        <a:prstGeom prst="rect">
                          <a:avLst/>
                        </a:prstGeom>
                        <a:noFill/>
                        <a:ln>
                          <a:noFill/>
                        </a:ln>
                      </pic:spPr>
                    </pic:pic>
                  </a:graphicData>
                </a:graphic>
              </wp:inline>
            </w:drawing>
          </w:r>
        </w:p>
      </w:tc>
      <w:tc>
        <w:tcPr>
          <w:tcW w:w="2021" w:type="dxa"/>
          <w:shd w:val="clear" w:color="auto" w:fill="auto"/>
          <w:tcMar>
            <w:left w:w="0" w:type="dxa"/>
            <w:right w:w="0" w:type="dxa"/>
          </w:tcMar>
        </w:tcPr>
        <w:p w:rsidR="00F347AE" w:rsidRPr="00B878AB" w:rsidRDefault="00F347AE" w:rsidP="00F347AE">
          <w:pPr>
            <w:jc w:val="center"/>
            <w:rPr>
              <w:rFonts w:ascii="Calibri" w:hAnsi="Calibri" w:cs="Calibri"/>
              <w:lang w:val="es-ES"/>
            </w:rPr>
          </w:pPr>
        </w:p>
      </w:tc>
      <w:tc>
        <w:tcPr>
          <w:tcW w:w="4536" w:type="dxa"/>
          <w:shd w:val="clear" w:color="auto" w:fill="auto"/>
          <w:tcMar>
            <w:left w:w="0" w:type="dxa"/>
            <w:right w:w="0" w:type="dxa"/>
          </w:tcMar>
          <w:vAlign w:val="center"/>
        </w:tcPr>
        <w:p w:rsidR="00F347AE" w:rsidRPr="00B878AB" w:rsidRDefault="00F347AE" w:rsidP="00F347AE">
          <w:pPr>
            <w:spacing w:line="180" w:lineRule="exact"/>
            <w:jc w:val="right"/>
            <w:rPr>
              <w:rFonts w:ascii="Calibri" w:hAnsi="Calibri" w:cs="Calibri"/>
              <w:b/>
              <w:sz w:val="18"/>
              <w:szCs w:val="16"/>
              <w:lang w:val="es-ES"/>
            </w:rPr>
          </w:pPr>
          <w:r w:rsidRPr="00B878AB">
            <w:rPr>
              <w:rFonts w:ascii="Calibri" w:hAnsi="Calibri" w:cs="Calibri"/>
              <w:b/>
              <w:sz w:val="18"/>
              <w:szCs w:val="16"/>
              <w:lang w:val="es-ES"/>
            </w:rPr>
            <w:t>Servicio de Activación Laboral y Coordinación Territorial</w:t>
          </w:r>
        </w:p>
        <w:p w:rsidR="00F347AE" w:rsidRPr="00B878AB" w:rsidRDefault="00F347AE" w:rsidP="00F347AE">
          <w:pPr>
            <w:spacing w:line="180" w:lineRule="exact"/>
            <w:jc w:val="right"/>
            <w:rPr>
              <w:rFonts w:ascii="Calibri" w:hAnsi="Calibri" w:cs="Calibri"/>
              <w:b/>
              <w:sz w:val="16"/>
              <w:szCs w:val="16"/>
              <w:lang w:val="es-ES"/>
            </w:rPr>
          </w:pPr>
          <w:r w:rsidRPr="00B878AB">
            <w:rPr>
              <w:rFonts w:ascii="Calibri" w:hAnsi="Calibri" w:cs="Calibri"/>
              <w:b/>
              <w:sz w:val="16"/>
              <w:szCs w:val="16"/>
              <w:lang w:val="es-ES"/>
            </w:rPr>
            <w:t xml:space="preserve">Sección de Orientación </w:t>
          </w:r>
        </w:p>
        <w:p w:rsidR="0041457A" w:rsidRPr="00B878AB" w:rsidRDefault="0041457A" w:rsidP="00F347AE">
          <w:pPr>
            <w:tabs>
              <w:tab w:val="left" w:pos="310"/>
            </w:tabs>
            <w:jc w:val="right"/>
            <w:rPr>
              <w:rFonts w:ascii="Calibri" w:hAnsi="Calibri" w:cs="Calibri"/>
              <w:sz w:val="16"/>
              <w:szCs w:val="16"/>
              <w:lang w:val="es-ES"/>
            </w:rPr>
          </w:pPr>
          <w:proofErr w:type="spellStart"/>
          <w:r w:rsidRPr="0041457A">
            <w:rPr>
              <w:rFonts w:ascii="Calibri" w:hAnsi="Calibri" w:cs="Calibri"/>
              <w:sz w:val="16"/>
              <w:szCs w:val="16"/>
              <w:lang w:val="es-ES"/>
            </w:rPr>
            <w:t>Av</w:t>
          </w:r>
          <w:proofErr w:type="spellEnd"/>
          <w:r w:rsidRPr="0041457A">
            <w:rPr>
              <w:rFonts w:ascii="Calibri" w:hAnsi="Calibri" w:cs="Calibri"/>
              <w:sz w:val="16"/>
              <w:szCs w:val="16"/>
              <w:lang w:val="es-ES"/>
            </w:rPr>
            <w:t xml:space="preserve"> de </w:t>
          </w:r>
          <w:proofErr w:type="spellStart"/>
          <w:r w:rsidRPr="0041457A">
            <w:rPr>
              <w:rFonts w:ascii="Calibri" w:hAnsi="Calibri" w:cs="Calibri"/>
              <w:sz w:val="16"/>
              <w:szCs w:val="16"/>
              <w:lang w:val="es-ES"/>
            </w:rPr>
            <w:t>Villava</w:t>
          </w:r>
          <w:proofErr w:type="spellEnd"/>
          <w:r w:rsidRPr="0041457A">
            <w:rPr>
              <w:rFonts w:ascii="Calibri" w:hAnsi="Calibri" w:cs="Calibri"/>
              <w:sz w:val="16"/>
              <w:szCs w:val="16"/>
              <w:lang w:val="es-ES"/>
            </w:rPr>
            <w:t>, 1, 31600 Burlada, Navarra</w:t>
          </w:r>
        </w:p>
        <w:p w:rsidR="00F347AE" w:rsidRPr="00B878AB" w:rsidRDefault="00F347AE" w:rsidP="00F347AE">
          <w:pPr>
            <w:tabs>
              <w:tab w:val="left" w:pos="310"/>
            </w:tabs>
            <w:jc w:val="right"/>
            <w:rPr>
              <w:rFonts w:ascii="Calibri" w:hAnsi="Calibri" w:cs="Calibri"/>
              <w:sz w:val="16"/>
              <w:szCs w:val="16"/>
              <w:lang w:val="es-ES"/>
            </w:rPr>
          </w:pPr>
          <w:r w:rsidRPr="00B878AB">
            <w:rPr>
              <w:rFonts w:ascii="Calibri" w:hAnsi="Calibri" w:cs="Calibri"/>
              <w:sz w:val="16"/>
              <w:szCs w:val="16"/>
              <w:lang w:val="es-ES"/>
            </w:rPr>
            <w:t>Teléfono: 848</w:t>
          </w:r>
          <w:r w:rsidR="0041457A" w:rsidRPr="00B878AB">
            <w:rPr>
              <w:rFonts w:ascii="Calibri" w:hAnsi="Calibri" w:cs="Calibri"/>
              <w:sz w:val="16"/>
              <w:szCs w:val="16"/>
              <w:lang w:val="es-ES"/>
            </w:rPr>
            <w:t xml:space="preserve"> </w:t>
          </w:r>
          <w:r w:rsidRPr="00B878AB">
            <w:rPr>
              <w:rFonts w:ascii="Calibri" w:hAnsi="Calibri" w:cs="Calibri"/>
              <w:sz w:val="16"/>
              <w:szCs w:val="16"/>
              <w:lang w:val="es-ES"/>
            </w:rPr>
            <w:t>4</w:t>
          </w:r>
          <w:r w:rsidR="0041457A" w:rsidRPr="00B878AB">
            <w:rPr>
              <w:rFonts w:ascii="Calibri" w:hAnsi="Calibri" w:cs="Calibri"/>
              <w:sz w:val="16"/>
              <w:szCs w:val="16"/>
              <w:lang w:val="es-ES"/>
            </w:rPr>
            <w:t>21665</w:t>
          </w:r>
        </w:p>
        <w:p w:rsidR="00F347AE" w:rsidRPr="00B878AB" w:rsidRDefault="00F347AE" w:rsidP="00F347AE">
          <w:pPr>
            <w:tabs>
              <w:tab w:val="left" w:pos="310"/>
            </w:tabs>
            <w:jc w:val="right"/>
            <w:rPr>
              <w:rFonts w:ascii="Calibri" w:hAnsi="Calibri" w:cs="Calibri"/>
              <w:sz w:val="16"/>
              <w:szCs w:val="16"/>
              <w:lang w:val="es-ES"/>
            </w:rPr>
          </w:pPr>
          <w:r w:rsidRPr="00B878AB">
            <w:rPr>
              <w:rFonts w:ascii="Calibri" w:hAnsi="Calibri" w:cs="Calibri"/>
              <w:sz w:val="16"/>
              <w:szCs w:val="16"/>
              <w:lang w:val="es-ES"/>
            </w:rPr>
            <w:t>orientacion@navarra.es</w:t>
          </w:r>
        </w:p>
        <w:p w:rsidR="00F347AE" w:rsidRPr="00B878AB" w:rsidRDefault="00F347AE" w:rsidP="00F347AE">
          <w:pPr>
            <w:tabs>
              <w:tab w:val="left" w:pos="310"/>
            </w:tabs>
            <w:jc w:val="right"/>
            <w:rPr>
              <w:rFonts w:ascii="Calibri" w:hAnsi="Calibri" w:cs="Calibri"/>
              <w:lang w:val="es-ES"/>
            </w:rPr>
          </w:pPr>
        </w:p>
      </w:tc>
    </w:tr>
  </w:tbl>
  <w:p w:rsidR="00F347AE" w:rsidRPr="00F347AE" w:rsidRDefault="00F347AE">
    <w:pPr>
      <w:pStyle w:val="Encabezado"/>
      <w:rPr>
        <w:sz w:val="6"/>
        <w:szCs w:val="6"/>
        <w:lang w:val="es-ES_tradnl"/>
      </w:rPr>
    </w:pPr>
    <w:r>
      <w:rPr>
        <w:sz w:val="6"/>
        <w:szCs w:val="6"/>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8F7"/>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20896254"/>
    <w:multiLevelType w:val="hybridMultilevel"/>
    <w:tmpl w:val="F22046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020C89"/>
    <w:multiLevelType w:val="singleLevel"/>
    <w:tmpl w:val="F12E2FFC"/>
    <w:lvl w:ilvl="0">
      <w:start w:val="1"/>
      <w:numFmt w:val="decimal"/>
      <w:lvlText w:val="%1.-"/>
      <w:lvlJc w:val="right"/>
      <w:pPr>
        <w:tabs>
          <w:tab w:val="num" w:pos="360"/>
        </w:tabs>
        <w:ind w:left="360" w:hanging="72"/>
      </w:pPr>
    </w:lvl>
  </w:abstractNum>
  <w:abstractNum w:abstractNumId="3" w15:restartNumberingAfterBreak="0">
    <w:nsid w:val="49381F68"/>
    <w:multiLevelType w:val="hybridMultilevel"/>
    <w:tmpl w:val="1250DB86"/>
    <w:lvl w:ilvl="0" w:tplc="0C0A0001">
      <w:start w:val="1"/>
      <w:numFmt w:val="bullet"/>
      <w:lvlText w:val=""/>
      <w:lvlJc w:val="left"/>
      <w:pPr>
        <w:tabs>
          <w:tab w:val="num" w:pos="960"/>
        </w:tabs>
        <w:ind w:left="960" w:hanging="360"/>
      </w:pPr>
      <w:rPr>
        <w:rFonts w:ascii="Symbol" w:hAnsi="Symbo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55A85876"/>
    <w:multiLevelType w:val="hybridMultilevel"/>
    <w:tmpl w:val="BEC28D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C852F5"/>
    <w:multiLevelType w:val="hybridMultilevel"/>
    <w:tmpl w:val="41920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F5294B"/>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5F"/>
    <w:rsid w:val="00015EFB"/>
    <w:rsid w:val="00022070"/>
    <w:rsid w:val="0002403E"/>
    <w:rsid w:val="0003256E"/>
    <w:rsid w:val="00040245"/>
    <w:rsid w:val="00050A9C"/>
    <w:rsid w:val="000514AD"/>
    <w:rsid w:val="000614F5"/>
    <w:rsid w:val="00091161"/>
    <w:rsid w:val="000B20F3"/>
    <w:rsid w:val="000B47E6"/>
    <w:rsid w:val="000B6A83"/>
    <w:rsid w:val="00107FE0"/>
    <w:rsid w:val="00122AD0"/>
    <w:rsid w:val="001421F4"/>
    <w:rsid w:val="0014692F"/>
    <w:rsid w:val="00161998"/>
    <w:rsid w:val="001623DA"/>
    <w:rsid w:val="00171D44"/>
    <w:rsid w:val="00173C1B"/>
    <w:rsid w:val="0019374B"/>
    <w:rsid w:val="001B255F"/>
    <w:rsid w:val="001C77D9"/>
    <w:rsid w:val="00237559"/>
    <w:rsid w:val="00243472"/>
    <w:rsid w:val="00245250"/>
    <w:rsid w:val="002A0016"/>
    <w:rsid w:val="002A69C7"/>
    <w:rsid w:val="002E4D73"/>
    <w:rsid w:val="00301B8C"/>
    <w:rsid w:val="00324985"/>
    <w:rsid w:val="003270C4"/>
    <w:rsid w:val="00361F05"/>
    <w:rsid w:val="00363F5E"/>
    <w:rsid w:val="0037209C"/>
    <w:rsid w:val="003E3BCB"/>
    <w:rsid w:val="0041457A"/>
    <w:rsid w:val="00431311"/>
    <w:rsid w:val="004432DB"/>
    <w:rsid w:val="00452448"/>
    <w:rsid w:val="00464FE6"/>
    <w:rsid w:val="004900D7"/>
    <w:rsid w:val="004A2D70"/>
    <w:rsid w:val="004A56D7"/>
    <w:rsid w:val="004B464F"/>
    <w:rsid w:val="004E00AA"/>
    <w:rsid w:val="004E2F69"/>
    <w:rsid w:val="00533E09"/>
    <w:rsid w:val="00561AAA"/>
    <w:rsid w:val="00585C4C"/>
    <w:rsid w:val="005A3D49"/>
    <w:rsid w:val="005C723B"/>
    <w:rsid w:val="005D3900"/>
    <w:rsid w:val="00610EF5"/>
    <w:rsid w:val="00661A49"/>
    <w:rsid w:val="00661CDD"/>
    <w:rsid w:val="00675BF4"/>
    <w:rsid w:val="006B4BC5"/>
    <w:rsid w:val="006C4622"/>
    <w:rsid w:val="00726E6C"/>
    <w:rsid w:val="00727F11"/>
    <w:rsid w:val="00733778"/>
    <w:rsid w:val="00736ACA"/>
    <w:rsid w:val="0074261B"/>
    <w:rsid w:val="007470E1"/>
    <w:rsid w:val="00775683"/>
    <w:rsid w:val="007A2D43"/>
    <w:rsid w:val="007C1C48"/>
    <w:rsid w:val="007D679A"/>
    <w:rsid w:val="00820BE6"/>
    <w:rsid w:val="00866CB9"/>
    <w:rsid w:val="008E2B77"/>
    <w:rsid w:val="008E2C8D"/>
    <w:rsid w:val="00936655"/>
    <w:rsid w:val="00987A3F"/>
    <w:rsid w:val="009A2C0A"/>
    <w:rsid w:val="009D6398"/>
    <w:rsid w:val="009E1198"/>
    <w:rsid w:val="00A209F7"/>
    <w:rsid w:val="00A354CE"/>
    <w:rsid w:val="00A81708"/>
    <w:rsid w:val="00A87027"/>
    <w:rsid w:val="00A957A5"/>
    <w:rsid w:val="00AD0D72"/>
    <w:rsid w:val="00B23BAD"/>
    <w:rsid w:val="00B249F8"/>
    <w:rsid w:val="00B878AB"/>
    <w:rsid w:val="00BD427D"/>
    <w:rsid w:val="00BF686C"/>
    <w:rsid w:val="00C2061A"/>
    <w:rsid w:val="00C40FB4"/>
    <w:rsid w:val="00C41861"/>
    <w:rsid w:val="00C84220"/>
    <w:rsid w:val="00D06F6B"/>
    <w:rsid w:val="00D2225B"/>
    <w:rsid w:val="00D25912"/>
    <w:rsid w:val="00D51C18"/>
    <w:rsid w:val="00DA3430"/>
    <w:rsid w:val="00DD12DD"/>
    <w:rsid w:val="00E2407B"/>
    <w:rsid w:val="00E249E1"/>
    <w:rsid w:val="00E64373"/>
    <w:rsid w:val="00E768F0"/>
    <w:rsid w:val="00E80A7D"/>
    <w:rsid w:val="00EA34F0"/>
    <w:rsid w:val="00ED2B9F"/>
    <w:rsid w:val="00EE401F"/>
    <w:rsid w:val="00F0366D"/>
    <w:rsid w:val="00F328AD"/>
    <w:rsid w:val="00F347AE"/>
    <w:rsid w:val="00F466E0"/>
    <w:rsid w:val="00F5448F"/>
    <w:rsid w:val="00F6509B"/>
    <w:rsid w:val="00F760F8"/>
    <w:rsid w:val="00F817DC"/>
    <w:rsid w:val="00F86BE5"/>
    <w:rsid w:val="00FD3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0B63499D-CC29-4530-9CA8-F3656CDB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55F"/>
    <w:rPr>
      <w:rFonts w:ascii="Times" w:hAnsi="Times"/>
      <w:lang w:val="en-US"/>
    </w:rPr>
  </w:style>
  <w:style w:type="paragraph" w:styleId="Ttulo1">
    <w:name w:val="heading 1"/>
    <w:basedOn w:val="Normal"/>
    <w:next w:val="Normal"/>
    <w:qFormat/>
    <w:rsid w:val="001B255F"/>
    <w:pPr>
      <w:keepNext/>
      <w:spacing w:before="120"/>
      <w:ind w:left="720" w:firstLine="720"/>
      <w:jc w:val="center"/>
      <w:outlineLvl w:val="0"/>
    </w:pPr>
    <w:rPr>
      <w:rFonts w:ascii="Times New Roman" w:hAnsi="Times New Roman"/>
      <w:sz w:val="22"/>
      <w:u w:val="single"/>
      <w:lang w:val="es-ES_tradnl"/>
    </w:rPr>
  </w:style>
  <w:style w:type="paragraph" w:styleId="Ttulo2">
    <w:name w:val="heading 2"/>
    <w:basedOn w:val="Normal"/>
    <w:next w:val="Normal"/>
    <w:qFormat/>
    <w:rsid w:val="001B255F"/>
    <w:pPr>
      <w:keepNext/>
      <w:spacing w:before="120"/>
      <w:ind w:left="284" w:hanging="284"/>
      <w:jc w:val="center"/>
      <w:outlineLvl w:val="1"/>
    </w:pPr>
    <w:rPr>
      <w:rFonts w:ascii="Times New Roman" w:hAnsi="Times New Roman"/>
      <w:b/>
      <w:sz w:val="22"/>
      <w:lang w:val="es-ES_tradnl"/>
    </w:rPr>
  </w:style>
  <w:style w:type="paragraph" w:styleId="Ttulo8">
    <w:name w:val="heading 8"/>
    <w:basedOn w:val="Normal"/>
    <w:next w:val="Normal"/>
    <w:qFormat/>
    <w:rsid w:val="001B255F"/>
    <w:pPr>
      <w:keepNext/>
      <w:spacing w:before="240"/>
      <w:ind w:left="28"/>
      <w:jc w:val="both"/>
      <w:outlineLvl w:val="7"/>
    </w:pPr>
    <w:rPr>
      <w:rFonts w:ascii="Arial" w:hAnsi="Arial"/>
      <w:i/>
      <w:sz w:val="19"/>
      <w:lang w:val="es-ES_tradnl"/>
    </w:rPr>
  </w:style>
  <w:style w:type="paragraph" w:styleId="Ttulo9">
    <w:name w:val="heading 9"/>
    <w:basedOn w:val="Normal"/>
    <w:next w:val="Normal"/>
    <w:qFormat/>
    <w:rsid w:val="001B255F"/>
    <w:pPr>
      <w:keepNext/>
      <w:spacing w:after="40"/>
      <w:ind w:left="28"/>
      <w:jc w:val="center"/>
      <w:outlineLvl w:val="8"/>
    </w:pPr>
    <w:rPr>
      <w:rFonts w:ascii="Arial" w:hAnsi="Arial"/>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1B255F"/>
    <w:pPr>
      <w:spacing w:before="120" w:line="480" w:lineRule="auto"/>
      <w:ind w:left="720" w:firstLine="720"/>
      <w:jc w:val="both"/>
    </w:pPr>
    <w:rPr>
      <w:rFonts w:ascii="Times New Roman" w:hAnsi="Times New Roman"/>
      <w:sz w:val="22"/>
      <w:lang w:val="es-ES_tradnl"/>
    </w:rPr>
  </w:style>
  <w:style w:type="paragraph" w:styleId="Textoindependiente">
    <w:name w:val="Body Text"/>
    <w:basedOn w:val="Normal"/>
    <w:rsid w:val="001B255F"/>
    <w:rPr>
      <w:rFonts w:ascii="Times New Roman" w:hAnsi="Times New Roman"/>
      <w:sz w:val="22"/>
      <w:lang w:val="es-ES_tradnl"/>
    </w:rPr>
  </w:style>
  <w:style w:type="paragraph" w:styleId="Textoindependiente3">
    <w:name w:val="Body Text 3"/>
    <w:basedOn w:val="Normal"/>
    <w:rsid w:val="001B255F"/>
    <w:pPr>
      <w:jc w:val="both"/>
    </w:pPr>
    <w:rPr>
      <w:rFonts w:ascii="Verdana" w:hAnsi="Verdana"/>
      <w:b/>
      <w:sz w:val="22"/>
      <w:lang w:val="es-ES_tradnl"/>
    </w:rPr>
  </w:style>
  <w:style w:type="paragraph" w:styleId="Sangra2detindependiente">
    <w:name w:val="Body Text Indent 2"/>
    <w:basedOn w:val="Normal"/>
    <w:link w:val="Sangra2detindependienteCar"/>
    <w:rsid w:val="001B255F"/>
    <w:pPr>
      <w:spacing w:line="240" w:lineRule="exact"/>
      <w:ind w:firstLine="426"/>
      <w:jc w:val="both"/>
    </w:pPr>
    <w:rPr>
      <w:rFonts w:ascii="Arial" w:hAnsi="Arial"/>
      <w:sz w:val="21"/>
      <w:lang w:val="es-ES_tradnl"/>
    </w:rPr>
  </w:style>
  <w:style w:type="table" w:styleId="Tablaconcuadrcula">
    <w:name w:val="Table Grid"/>
    <w:basedOn w:val="Tablanormal"/>
    <w:rsid w:val="001B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B47E6"/>
    <w:rPr>
      <w:rFonts w:ascii="Tahoma" w:hAnsi="Tahoma" w:cs="Tahoma"/>
      <w:sz w:val="16"/>
      <w:szCs w:val="16"/>
    </w:rPr>
  </w:style>
  <w:style w:type="paragraph" w:styleId="NormalWeb">
    <w:name w:val="Normal (Web)"/>
    <w:basedOn w:val="Normal"/>
    <w:rsid w:val="00DA3430"/>
    <w:pPr>
      <w:spacing w:before="100" w:after="100"/>
    </w:pPr>
    <w:rPr>
      <w:rFonts w:ascii="Times New Roman" w:hAnsi="Times New Roman" w:cs="Arial"/>
      <w:sz w:val="24"/>
      <w:szCs w:val="22"/>
      <w:lang w:val="es-ES"/>
    </w:rPr>
  </w:style>
  <w:style w:type="paragraph" w:customStyle="1" w:styleId="foral-f-parrafo-c">
    <w:name w:val="foral-f-parrafo-c"/>
    <w:basedOn w:val="Normal"/>
    <w:rsid w:val="0002403E"/>
    <w:pPr>
      <w:spacing w:after="240"/>
    </w:pPr>
    <w:rPr>
      <w:rFonts w:ascii="Times New Roman" w:hAnsi="Times New Roman"/>
      <w:sz w:val="24"/>
      <w:szCs w:val="24"/>
      <w:lang w:val="es-ES"/>
    </w:rPr>
  </w:style>
  <w:style w:type="paragraph" w:customStyle="1" w:styleId="foral-f-parrafo-3lineas-t5-c">
    <w:name w:val="foral-f-parrafo-3lineas-t5-c"/>
    <w:basedOn w:val="Normal"/>
    <w:rsid w:val="0002403E"/>
    <w:pPr>
      <w:spacing w:after="240"/>
    </w:pPr>
    <w:rPr>
      <w:rFonts w:ascii="Times New Roman" w:hAnsi="Times New Roman"/>
      <w:sz w:val="24"/>
      <w:szCs w:val="24"/>
      <w:lang w:val="es-ES"/>
    </w:rPr>
  </w:style>
  <w:style w:type="paragraph" w:customStyle="1" w:styleId="foral-f-parrafo-centrado-c">
    <w:name w:val="foral-f-parrafo-centrado-c"/>
    <w:basedOn w:val="Normal"/>
    <w:rsid w:val="0002403E"/>
    <w:pPr>
      <w:spacing w:after="240"/>
    </w:pPr>
    <w:rPr>
      <w:rFonts w:ascii="Times New Roman" w:hAnsi="Times New Roman"/>
      <w:sz w:val="24"/>
      <w:szCs w:val="24"/>
      <w:lang w:val="es-ES"/>
    </w:rPr>
  </w:style>
  <w:style w:type="paragraph" w:customStyle="1" w:styleId="foral-f-titulo3-t6-c">
    <w:name w:val="foral-f-titulo3-t6-c"/>
    <w:basedOn w:val="Normal"/>
    <w:rsid w:val="0002403E"/>
    <w:pPr>
      <w:spacing w:after="168"/>
    </w:pPr>
    <w:rPr>
      <w:rFonts w:ascii="Times New Roman" w:hAnsi="Times New Roman"/>
      <w:b/>
      <w:bCs/>
      <w:i/>
      <w:iCs/>
      <w:caps/>
      <w:sz w:val="24"/>
      <w:szCs w:val="24"/>
      <w:lang w:val="es-ES"/>
    </w:rPr>
  </w:style>
  <w:style w:type="character" w:styleId="Hipervnculo">
    <w:name w:val="Hyperlink"/>
    <w:rsid w:val="00F5448F"/>
    <w:rPr>
      <w:color w:val="CC0000"/>
      <w:u w:val="single"/>
    </w:rPr>
  </w:style>
  <w:style w:type="character" w:customStyle="1" w:styleId="Sangra2detindependienteCar">
    <w:name w:val="Sangría 2 de t. independiente Car"/>
    <w:link w:val="Sangra2detindependiente"/>
    <w:rsid w:val="00ED2B9F"/>
    <w:rPr>
      <w:rFonts w:ascii="Arial" w:hAnsi="Arial"/>
      <w:sz w:val="21"/>
      <w:lang w:val="es-ES_tradnl"/>
    </w:rPr>
  </w:style>
  <w:style w:type="paragraph" w:styleId="Encabezado">
    <w:name w:val="header"/>
    <w:basedOn w:val="Normal"/>
    <w:link w:val="EncabezadoCar"/>
    <w:rsid w:val="00F347AE"/>
    <w:pPr>
      <w:tabs>
        <w:tab w:val="center" w:pos="4252"/>
        <w:tab w:val="right" w:pos="8504"/>
      </w:tabs>
    </w:pPr>
  </w:style>
  <w:style w:type="character" w:customStyle="1" w:styleId="EncabezadoCar">
    <w:name w:val="Encabezado Car"/>
    <w:link w:val="Encabezado"/>
    <w:rsid w:val="00F347AE"/>
    <w:rPr>
      <w:rFonts w:ascii="Times" w:hAnsi="Times"/>
      <w:lang w:val="en-US"/>
    </w:rPr>
  </w:style>
  <w:style w:type="paragraph" w:styleId="Piedepgina">
    <w:name w:val="footer"/>
    <w:basedOn w:val="Normal"/>
    <w:link w:val="PiedepginaCar"/>
    <w:rsid w:val="00F347AE"/>
    <w:pPr>
      <w:tabs>
        <w:tab w:val="center" w:pos="4252"/>
        <w:tab w:val="right" w:pos="8504"/>
      </w:tabs>
    </w:pPr>
  </w:style>
  <w:style w:type="character" w:customStyle="1" w:styleId="PiedepginaCar">
    <w:name w:val="Pie de página Car"/>
    <w:link w:val="Piedepgina"/>
    <w:rsid w:val="00F347AE"/>
    <w:rPr>
      <w:rFonts w:ascii="Times" w:hAnsi="Time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n5300</dc:creator>
  <cp:keywords/>
  <cp:lastModifiedBy>x070756</cp:lastModifiedBy>
  <cp:revision>3</cp:revision>
  <cp:lastPrinted>2012-05-15T06:53:00Z</cp:lastPrinted>
  <dcterms:created xsi:type="dcterms:W3CDTF">2024-02-16T15:01:00Z</dcterms:created>
  <dcterms:modified xsi:type="dcterms:W3CDTF">2024-02-19T09:41:00Z</dcterms:modified>
</cp:coreProperties>
</file>