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CC52E" w14:textId="77777777" w:rsidR="00FA3F85" w:rsidRDefault="00526FA4">
      <w:pPr>
        <w:pStyle w:val="Textoindependiente"/>
        <w:rPr>
          <w:rFonts w:ascii="Times New Roman"/>
        </w:rPr>
      </w:pPr>
      <w:r>
        <w:pict w14:anchorId="0D9640F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.05pt;margin-top:249.55pt;width:36pt;height:261pt;z-index:15728640;mso-position-horizontal-relative:page;mso-position-vertical-relative:page" filled="f">
            <v:textbox style="layout-flow:vertical;mso-layout-flow-alt:bottom-to-top" inset="0,0,0,0">
              <w:txbxContent>
                <w:p w14:paraId="5EF684B0" w14:textId="77777777" w:rsidR="00FA3F85" w:rsidRDefault="00385781">
                  <w:pPr>
                    <w:spacing w:before="146" w:line="254" w:lineRule="auto"/>
                    <w:ind w:left="828" w:hanging="589"/>
                    <w:rPr>
                      <w:rFonts w:ascii="Times New Roman" w:hAnsi="Times New Roman"/>
                      <w:i/>
                      <w:sz w:val="16"/>
                    </w:rPr>
                  </w:pPr>
                  <w:r>
                    <w:rPr>
                      <w:rFonts w:ascii="Times New Roman" w:hAnsi="Times New Roman"/>
                      <w:i/>
                      <w:sz w:val="16"/>
                    </w:rPr>
                    <w:t>PRESENTAR</w:t>
                  </w:r>
                  <w:r>
                    <w:rPr>
                      <w:rFonts w:ascii="Times New Roman" w:hAnsi="Times New Roman"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16"/>
                    </w:rPr>
                    <w:t>TODA</w:t>
                  </w:r>
                  <w:r>
                    <w:rPr>
                      <w:rFonts w:ascii="Times New Roman" w:hAnsi="Times New Roman"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16"/>
                    </w:rPr>
                    <w:t>LA DOCUMENTACIÓN</w:t>
                  </w:r>
                  <w:r>
                    <w:rPr>
                      <w:rFonts w:ascii="Times New Roman" w:hAnsi="Times New Roman"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16"/>
                    </w:rPr>
                    <w:t>TELEMÁTICAMENTE A</w:t>
                  </w:r>
                  <w:r>
                    <w:rPr>
                      <w:rFonts w:ascii="Times New Roman" w:hAnsi="Times New Roman"/>
                      <w:i/>
                      <w:spacing w:val="-37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16"/>
                    </w:rPr>
                    <w:t>TRAVÉS</w:t>
                  </w:r>
                  <w:r>
                    <w:rPr>
                      <w:rFonts w:ascii="Times New Roman" w:hAnsi="Times New Roman"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16"/>
                    </w:rPr>
                    <w:t>DEL</w:t>
                  </w:r>
                  <w:r>
                    <w:rPr>
                      <w:rFonts w:ascii="Times New Roman" w:hAnsi="Times New Roman"/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16"/>
                    </w:rPr>
                    <w:t>REGISTRO</w:t>
                  </w:r>
                  <w:r>
                    <w:rPr>
                      <w:rFonts w:ascii="Times New Roman" w:hAnsi="Times New Roman"/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16"/>
                    </w:rPr>
                    <w:t>GENERAL</w:t>
                  </w:r>
                  <w:r>
                    <w:rPr>
                      <w:rFonts w:ascii="Times New Roman" w:hAnsi="Times New Roman"/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16"/>
                    </w:rPr>
                    <w:t>ELECTRÓNICO</w:t>
                  </w:r>
                </w:p>
              </w:txbxContent>
            </v:textbox>
            <w10:wrap anchorx="page" anchory="page"/>
          </v:shape>
        </w:pict>
      </w:r>
    </w:p>
    <w:p w14:paraId="6CE54189" w14:textId="77777777" w:rsidR="00FA3F85" w:rsidRDefault="00FA3F85">
      <w:pPr>
        <w:pStyle w:val="Textoindependiente"/>
        <w:rPr>
          <w:rFonts w:ascii="Times New Roman"/>
        </w:rPr>
      </w:pPr>
    </w:p>
    <w:p w14:paraId="32101E14" w14:textId="77777777" w:rsidR="00FA3F85" w:rsidRDefault="00FA3F85">
      <w:pPr>
        <w:pStyle w:val="Textoindependiente"/>
        <w:spacing w:before="1"/>
        <w:rPr>
          <w:rFonts w:ascii="Times New Roman"/>
          <w:sz w:val="25"/>
        </w:rPr>
      </w:pPr>
    </w:p>
    <w:p w14:paraId="2F5EC21A" w14:textId="77777777" w:rsidR="00FA3F85" w:rsidRDefault="00385781">
      <w:pPr>
        <w:pStyle w:val="Ttulo1"/>
        <w:spacing w:before="93"/>
        <w:ind w:right="818"/>
      </w:pPr>
      <w:r>
        <w:rPr>
          <w:color w:val="0000FF"/>
        </w:rPr>
        <w:t>SOLICITUD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2"/>
        </w:rPr>
        <w:t xml:space="preserve"> </w:t>
      </w:r>
      <w:r w:rsidR="0082080D">
        <w:rPr>
          <w:color w:val="0000FF"/>
        </w:rPr>
        <w:t>PAGO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SUBVENCIÓN</w:t>
      </w:r>
    </w:p>
    <w:p w14:paraId="61493B4E" w14:textId="77777777" w:rsidR="00FA3F85" w:rsidRDefault="00FA3F85">
      <w:pPr>
        <w:pStyle w:val="Textoindependiente"/>
        <w:spacing w:before="2"/>
        <w:rPr>
          <w:rFonts w:ascii="Arial"/>
          <w:b/>
          <w:sz w:val="24"/>
        </w:rPr>
      </w:pPr>
    </w:p>
    <w:p w14:paraId="517513B3" w14:textId="77777777" w:rsidR="00FA3F85" w:rsidRDefault="00385781">
      <w:pPr>
        <w:ind w:left="819" w:right="822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FF"/>
        </w:rPr>
        <w:t>A</w:t>
      </w:r>
      <w:r>
        <w:rPr>
          <w:rFonts w:ascii="Arial" w:hAnsi="Arial"/>
          <w:b/>
          <w:color w:val="0000FF"/>
          <w:spacing w:val="-5"/>
        </w:rPr>
        <w:t xml:space="preserve"> </w:t>
      </w:r>
      <w:r>
        <w:rPr>
          <w:rFonts w:ascii="Arial" w:hAnsi="Arial"/>
          <w:b/>
          <w:color w:val="0000FF"/>
        </w:rPr>
        <w:t>LA</w:t>
      </w:r>
      <w:r>
        <w:rPr>
          <w:rFonts w:ascii="Arial" w:hAnsi="Arial"/>
          <w:b/>
          <w:color w:val="0000FF"/>
          <w:spacing w:val="-9"/>
        </w:rPr>
        <w:t xml:space="preserve"> </w:t>
      </w:r>
      <w:r>
        <w:rPr>
          <w:rFonts w:ascii="Arial" w:hAnsi="Arial"/>
          <w:b/>
          <w:color w:val="0000FF"/>
        </w:rPr>
        <w:t>PROMOCIÓN</w:t>
      </w:r>
      <w:r>
        <w:rPr>
          <w:rFonts w:ascii="Arial" w:hAnsi="Arial"/>
          <w:b/>
          <w:color w:val="0000FF"/>
          <w:spacing w:val="-4"/>
        </w:rPr>
        <w:t xml:space="preserve"> </w:t>
      </w:r>
      <w:r>
        <w:rPr>
          <w:rFonts w:ascii="Arial" w:hAnsi="Arial"/>
          <w:b/>
          <w:color w:val="0000FF"/>
        </w:rPr>
        <w:t>DE</w:t>
      </w:r>
      <w:r>
        <w:rPr>
          <w:rFonts w:ascii="Arial" w:hAnsi="Arial"/>
          <w:b/>
          <w:color w:val="0000FF"/>
          <w:spacing w:val="-3"/>
        </w:rPr>
        <w:t xml:space="preserve"> </w:t>
      </w:r>
      <w:r>
        <w:rPr>
          <w:rFonts w:ascii="Arial" w:hAnsi="Arial"/>
          <w:b/>
          <w:color w:val="0000FF"/>
        </w:rPr>
        <w:t>VINOS</w:t>
      </w:r>
      <w:r>
        <w:rPr>
          <w:rFonts w:ascii="Arial" w:hAnsi="Arial"/>
          <w:b/>
          <w:color w:val="0000FF"/>
          <w:spacing w:val="-1"/>
        </w:rPr>
        <w:t xml:space="preserve"> </w:t>
      </w:r>
      <w:r>
        <w:rPr>
          <w:rFonts w:ascii="Arial" w:hAnsi="Arial"/>
          <w:b/>
          <w:color w:val="0000FF"/>
        </w:rPr>
        <w:t>EN</w:t>
      </w:r>
      <w:r>
        <w:rPr>
          <w:rFonts w:ascii="Arial" w:hAnsi="Arial"/>
          <w:b/>
          <w:color w:val="0000FF"/>
          <w:spacing w:val="-4"/>
        </w:rPr>
        <w:t xml:space="preserve"> </w:t>
      </w:r>
      <w:r>
        <w:rPr>
          <w:rFonts w:ascii="Arial" w:hAnsi="Arial"/>
          <w:b/>
          <w:color w:val="0000FF"/>
        </w:rPr>
        <w:t>MERCADOS</w:t>
      </w:r>
      <w:r>
        <w:rPr>
          <w:rFonts w:ascii="Arial" w:hAnsi="Arial"/>
          <w:b/>
          <w:color w:val="0000FF"/>
          <w:spacing w:val="-1"/>
        </w:rPr>
        <w:t xml:space="preserve"> </w:t>
      </w:r>
      <w:r>
        <w:rPr>
          <w:rFonts w:ascii="Arial" w:hAnsi="Arial"/>
          <w:b/>
          <w:color w:val="0000FF"/>
        </w:rPr>
        <w:t>DE</w:t>
      </w:r>
      <w:r>
        <w:rPr>
          <w:rFonts w:ascii="Arial" w:hAnsi="Arial"/>
          <w:b/>
          <w:color w:val="0000FF"/>
          <w:spacing w:val="-2"/>
        </w:rPr>
        <w:t xml:space="preserve"> </w:t>
      </w:r>
      <w:r>
        <w:rPr>
          <w:rFonts w:ascii="Arial" w:hAnsi="Arial"/>
          <w:b/>
          <w:color w:val="0000FF"/>
        </w:rPr>
        <w:t>TERCEROS</w:t>
      </w:r>
      <w:r>
        <w:rPr>
          <w:rFonts w:ascii="Arial" w:hAnsi="Arial"/>
          <w:b/>
          <w:color w:val="0000FF"/>
          <w:spacing w:val="-1"/>
        </w:rPr>
        <w:t xml:space="preserve"> </w:t>
      </w:r>
      <w:r>
        <w:rPr>
          <w:rFonts w:ascii="Arial" w:hAnsi="Arial"/>
          <w:b/>
          <w:color w:val="0000FF"/>
        </w:rPr>
        <w:t>PAÍSES</w:t>
      </w:r>
    </w:p>
    <w:p w14:paraId="1381973E" w14:textId="77777777" w:rsidR="00FA3F85" w:rsidRDefault="00FA3F85">
      <w:pPr>
        <w:pStyle w:val="Textoindependiente"/>
        <w:rPr>
          <w:rFonts w:ascii="Arial"/>
          <w:b/>
        </w:rPr>
      </w:pPr>
    </w:p>
    <w:p w14:paraId="6D93D780" w14:textId="77777777" w:rsidR="00FA3F85" w:rsidRDefault="00FA3F85">
      <w:pPr>
        <w:pStyle w:val="Textoindependiente"/>
        <w:spacing w:before="1"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775"/>
        <w:gridCol w:w="2603"/>
        <w:gridCol w:w="2701"/>
      </w:tblGrid>
      <w:tr w:rsidR="00FA3F85" w14:paraId="14A7F44A" w14:textId="77777777">
        <w:trPr>
          <w:trHeight w:val="327"/>
        </w:trPr>
        <w:tc>
          <w:tcPr>
            <w:tcW w:w="64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14:paraId="5BBF2942" w14:textId="77777777" w:rsidR="00FA3F85" w:rsidRDefault="00385781">
            <w:pPr>
              <w:pStyle w:val="TableParagraph"/>
              <w:spacing w:before="97" w:line="247" w:lineRule="auto"/>
              <w:ind w:left="281" w:right="269" w:firstLine="187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ENTIDAD</w:t>
            </w:r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r>
              <w:rPr>
                <w:b/>
                <w:color w:val="000080"/>
                <w:spacing w:val="-1"/>
                <w:sz w:val="16"/>
              </w:rPr>
              <w:t>SOLICITANTE</w:t>
            </w:r>
          </w:p>
        </w:tc>
        <w:tc>
          <w:tcPr>
            <w:tcW w:w="80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F9EA836" w14:textId="4CB5D708" w:rsidR="00FA3F85" w:rsidRDefault="00385781">
            <w:pPr>
              <w:pStyle w:val="TableParagraph"/>
              <w:spacing w:line="206" w:lineRule="exact"/>
              <w:ind w:left="103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NOMBRE</w:t>
            </w:r>
            <w:r>
              <w:rPr>
                <w:b/>
                <w:color w:val="000080"/>
                <w:spacing w:val="-1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ENTIDAD:</w:t>
            </w:r>
            <w:r w:rsidR="00435492">
              <w:rPr>
                <w:b/>
                <w:color w:val="000080"/>
                <w:sz w:val="18"/>
              </w:rPr>
              <w:t xml:space="preserve"> </w:t>
            </w:r>
            <w:r w:rsidR="00FF0BDD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FF0BDD">
              <w:rPr>
                <w:sz w:val="20"/>
              </w:rPr>
              <w:instrText xml:space="preserve"> FORMTEXT </w:instrText>
            </w:r>
            <w:r w:rsidR="00FF0BDD">
              <w:rPr>
                <w:sz w:val="20"/>
              </w:rPr>
            </w:r>
            <w:r w:rsidR="00FF0BDD">
              <w:rPr>
                <w:sz w:val="20"/>
              </w:rPr>
              <w:fldChar w:fldCharType="separate"/>
            </w:r>
            <w:bookmarkStart w:id="0" w:name="_GoBack"/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bookmarkEnd w:id="0"/>
            <w:r w:rsidR="00FF0BDD">
              <w:rPr>
                <w:sz w:val="20"/>
              </w:rPr>
              <w:fldChar w:fldCharType="end"/>
            </w:r>
          </w:p>
        </w:tc>
      </w:tr>
      <w:tr w:rsidR="00FA3F85" w14:paraId="2C35E4E5" w14:textId="77777777">
        <w:trPr>
          <w:trHeight w:val="325"/>
        </w:trPr>
        <w:tc>
          <w:tcPr>
            <w:tcW w:w="6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53781A" w14:textId="77777777" w:rsidR="00FA3F85" w:rsidRDefault="00FA3F8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34048" w14:textId="103EA48B" w:rsidR="00FA3F85" w:rsidRDefault="00385781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NIF:</w:t>
            </w:r>
            <w:r w:rsidR="00435492">
              <w:rPr>
                <w:b/>
                <w:color w:val="000080"/>
                <w:sz w:val="18"/>
              </w:rPr>
              <w:t xml:space="preserve"> </w:t>
            </w:r>
            <w:r w:rsidR="00FF0BDD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FF0BDD">
              <w:rPr>
                <w:sz w:val="20"/>
              </w:rPr>
              <w:instrText xml:space="preserve"> FORMTEXT </w:instrText>
            </w:r>
            <w:r w:rsidR="00FF0BDD">
              <w:rPr>
                <w:sz w:val="20"/>
              </w:rPr>
            </w:r>
            <w:r w:rsidR="00FF0BDD">
              <w:rPr>
                <w:sz w:val="20"/>
              </w:rPr>
              <w:fldChar w:fldCharType="separate"/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sz w:val="20"/>
              </w:rPr>
              <w:fldChar w:fldCharType="end"/>
            </w:r>
          </w:p>
        </w:tc>
      </w:tr>
      <w:tr w:rsidR="00FA3F85" w14:paraId="541AAA03" w14:textId="77777777">
        <w:trPr>
          <w:trHeight w:val="328"/>
        </w:trPr>
        <w:tc>
          <w:tcPr>
            <w:tcW w:w="6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9AFDC2" w14:textId="77777777" w:rsidR="00FA3F85" w:rsidRDefault="00FA3F8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5C9C8" w14:textId="27FD51BE" w:rsidR="00FA3F85" w:rsidRDefault="00385781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DOMICILIO</w:t>
            </w:r>
            <w:r>
              <w:rPr>
                <w:b/>
                <w:color w:val="000080"/>
                <w:spacing w:val="-5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(Calle/plaza/Avda/Nº):</w:t>
            </w:r>
            <w:r w:rsidR="00FF0BDD">
              <w:rPr>
                <w:sz w:val="20"/>
              </w:rPr>
              <w:t xml:space="preserve"> </w:t>
            </w:r>
            <w:r w:rsidR="00FF0BDD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FF0BDD">
              <w:rPr>
                <w:sz w:val="20"/>
              </w:rPr>
              <w:instrText xml:space="preserve"> FORMTEXT </w:instrText>
            </w:r>
            <w:r w:rsidR="00FF0BDD">
              <w:rPr>
                <w:sz w:val="20"/>
              </w:rPr>
            </w:r>
            <w:r w:rsidR="00FF0BDD">
              <w:rPr>
                <w:sz w:val="20"/>
              </w:rPr>
              <w:fldChar w:fldCharType="separate"/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sz w:val="20"/>
              </w:rPr>
              <w:fldChar w:fldCharType="end"/>
            </w:r>
          </w:p>
        </w:tc>
      </w:tr>
      <w:tr w:rsidR="00FA3F85" w14:paraId="7D52F53D" w14:textId="77777777" w:rsidTr="00476E19">
        <w:trPr>
          <w:trHeight w:val="325"/>
        </w:trPr>
        <w:tc>
          <w:tcPr>
            <w:tcW w:w="6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F92350" w14:textId="77777777" w:rsidR="00FA3F85" w:rsidRDefault="00FA3F85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6EF4" w14:textId="5A735EA5" w:rsidR="00FA3F85" w:rsidRDefault="00385781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LOCALIDAD:</w:t>
            </w:r>
            <w:r w:rsidR="00FF0BDD">
              <w:rPr>
                <w:sz w:val="20"/>
              </w:rPr>
              <w:t xml:space="preserve"> </w:t>
            </w:r>
            <w:r w:rsidR="00FF0BDD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FF0BDD">
              <w:rPr>
                <w:sz w:val="20"/>
              </w:rPr>
              <w:instrText xml:space="preserve"> FORMTEXT </w:instrText>
            </w:r>
            <w:r w:rsidR="00FF0BDD">
              <w:rPr>
                <w:sz w:val="20"/>
              </w:rPr>
            </w:r>
            <w:r w:rsidR="00FF0BDD">
              <w:rPr>
                <w:sz w:val="20"/>
              </w:rPr>
              <w:fldChar w:fldCharType="separate"/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sz w:val="20"/>
              </w:rPr>
              <w:fldChar w:fldCharType="end"/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7E01" w14:textId="45026CE0" w:rsidR="00FA3F85" w:rsidRDefault="0038578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C.</w:t>
            </w:r>
            <w:r>
              <w:rPr>
                <w:b/>
                <w:color w:val="000080"/>
                <w:spacing w:val="-1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POSTAL:</w:t>
            </w:r>
            <w:r w:rsidR="00FF0BDD">
              <w:rPr>
                <w:sz w:val="20"/>
              </w:rPr>
              <w:t xml:space="preserve"> </w:t>
            </w:r>
            <w:r w:rsidR="00FF0BDD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FF0BDD">
              <w:rPr>
                <w:sz w:val="20"/>
              </w:rPr>
              <w:instrText xml:space="preserve"> FORMTEXT </w:instrText>
            </w:r>
            <w:r w:rsidR="00FF0BDD">
              <w:rPr>
                <w:sz w:val="20"/>
              </w:rPr>
            </w:r>
            <w:r w:rsidR="00FF0BDD">
              <w:rPr>
                <w:sz w:val="20"/>
              </w:rPr>
              <w:fldChar w:fldCharType="separate"/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sz w:val="20"/>
              </w:rPr>
              <w:fldChar w:fldCharType="end"/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3AD79" w14:textId="02148A83" w:rsidR="00FA3F85" w:rsidRDefault="00385781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PROVINCIA:</w:t>
            </w:r>
            <w:r w:rsidR="00FF0BDD">
              <w:rPr>
                <w:sz w:val="20"/>
              </w:rPr>
              <w:t xml:space="preserve"> </w:t>
            </w:r>
            <w:r w:rsidR="00FF0BDD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FF0BDD">
              <w:rPr>
                <w:sz w:val="20"/>
              </w:rPr>
              <w:instrText xml:space="preserve"> FORMTEXT </w:instrText>
            </w:r>
            <w:r w:rsidR="00FF0BDD">
              <w:rPr>
                <w:sz w:val="20"/>
              </w:rPr>
            </w:r>
            <w:r w:rsidR="00FF0BDD">
              <w:rPr>
                <w:sz w:val="20"/>
              </w:rPr>
              <w:fldChar w:fldCharType="separate"/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sz w:val="20"/>
              </w:rPr>
              <w:fldChar w:fldCharType="end"/>
            </w:r>
          </w:p>
        </w:tc>
      </w:tr>
      <w:tr w:rsidR="00476E19" w14:paraId="0C82AA73" w14:textId="77777777" w:rsidTr="00476E19">
        <w:trPr>
          <w:trHeight w:val="326"/>
        </w:trPr>
        <w:tc>
          <w:tcPr>
            <w:tcW w:w="6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970FC8" w14:textId="77777777" w:rsidR="00476E19" w:rsidRDefault="00476E19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B1629" w14:textId="169B70FF" w:rsidR="00476E19" w:rsidRDefault="00476E19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TELEFONO:</w:t>
            </w:r>
            <w:r w:rsidR="00FF0BDD">
              <w:rPr>
                <w:sz w:val="20"/>
              </w:rPr>
              <w:t xml:space="preserve"> </w:t>
            </w:r>
            <w:r w:rsidR="00FF0BDD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FF0BDD">
              <w:rPr>
                <w:sz w:val="20"/>
              </w:rPr>
              <w:instrText xml:space="preserve"> FORMTEXT </w:instrText>
            </w:r>
            <w:r w:rsidR="00FF0BDD">
              <w:rPr>
                <w:sz w:val="20"/>
              </w:rPr>
            </w:r>
            <w:r w:rsidR="00FF0BDD">
              <w:rPr>
                <w:sz w:val="20"/>
              </w:rPr>
              <w:fldChar w:fldCharType="separate"/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sz w:val="20"/>
              </w:rPr>
              <w:fldChar w:fldCharType="end"/>
            </w: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7ADC9" w14:textId="299CE266" w:rsidR="00476E19" w:rsidRDefault="00476E19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E-MAIL:</w:t>
            </w:r>
            <w:r w:rsidR="00FF0BDD">
              <w:rPr>
                <w:sz w:val="20"/>
              </w:rPr>
              <w:t xml:space="preserve"> </w:t>
            </w:r>
            <w:r w:rsidR="00FF0BDD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FF0BDD">
              <w:rPr>
                <w:sz w:val="20"/>
              </w:rPr>
              <w:instrText xml:space="preserve"> FORMTEXT </w:instrText>
            </w:r>
            <w:r w:rsidR="00FF0BDD">
              <w:rPr>
                <w:sz w:val="20"/>
              </w:rPr>
            </w:r>
            <w:r w:rsidR="00FF0BDD">
              <w:rPr>
                <w:sz w:val="20"/>
              </w:rPr>
              <w:fldChar w:fldCharType="separate"/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sz w:val="20"/>
              </w:rPr>
              <w:fldChar w:fldCharType="end"/>
            </w:r>
          </w:p>
        </w:tc>
      </w:tr>
      <w:tr w:rsidR="00FA3F85" w14:paraId="4A366A3E" w14:textId="77777777">
        <w:trPr>
          <w:trHeight w:val="318"/>
        </w:trPr>
        <w:tc>
          <w:tcPr>
            <w:tcW w:w="64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14:paraId="0BD1BA9F" w14:textId="77777777" w:rsidR="00FA3F85" w:rsidRDefault="00385781">
            <w:pPr>
              <w:pStyle w:val="TableParagraph"/>
              <w:spacing w:before="99"/>
              <w:ind w:left="220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REPRESENTANTE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12C20" w14:textId="14651C12" w:rsidR="00FA3F85" w:rsidRDefault="00385781">
            <w:pPr>
              <w:pStyle w:val="TableParagraph"/>
              <w:spacing w:before="2"/>
              <w:ind w:left="103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NOMBRE</w:t>
            </w:r>
            <w:r>
              <w:rPr>
                <w:b/>
                <w:color w:val="000080"/>
                <w:spacing w:val="-1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Y</w:t>
            </w:r>
            <w:r>
              <w:rPr>
                <w:b/>
                <w:color w:val="000080"/>
                <w:spacing w:val="-1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APELLIDOS:</w:t>
            </w:r>
            <w:r w:rsidR="00FF0BDD">
              <w:rPr>
                <w:sz w:val="20"/>
              </w:rPr>
              <w:t xml:space="preserve"> </w:t>
            </w:r>
            <w:r w:rsidR="00FF0BDD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FF0BDD">
              <w:rPr>
                <w:sz w:val="20"/>
              </w:rPr>
              <w:instrText xml:space="preserve"> FORMTEXT </w:instrText>
            </w:r>
            <w:r w:rsidR="00FF0BDD">
              <w:rPr>
                <w:sz w:val="20"/>
              </w:rPr>
            </w:r>
            <w:r w:rsidR="00FF0BDD">
              <w:rPr>
                <w:sz w:val="20"/>
              </w:rPr>
              <w:fldChar w:fldCharType="separate"/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sz w:val="20"/>
              </w:rPr>
              <w:fldChar w:fldCharType="end"/>
            </w:r>
          </w:p>
        </w:tc>
      </w:tr>
      <w:tr w:rsidR="00FA3F85" w14:paraId="21C5757D" w14:textId="77777777">
        <w:trPr>
          <w:trHeight w:val="305"/>
        </w:trPr>
        <w:tc>
          <w:tcPr>
            <w:tcW w:w="643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496A338" w14:textId="77777777" w:rsidR="00FA3F85" w:rsidRDefault="00FA3F8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054E4" w14:textId="114EDA12" w:rsidR="00FA3F85" w:rsidRDefault="00385781">
            <w:pPr>
              <w:pStyle w:val="TableParagraph"/>
              <w:spacing w:line="19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DNI:</w:t>
            </w:r>
            <w:r w:rsidR="00FF0BDD">
              <w:rPr>
                <w:sz w:val="20"/>
              </w:rPr>
              <w:t xml:space="preserve"> </w:t>
            </w:r>
            <w:r w:rsidR="00FF0BDD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FF0BDD">
              <w:rPr>
                <w:sz w:val="20"/>
              </w:rPr>
              <w:instrText xml:space="preserve"> FORMTEXT </w:instrText>
            </w:r>
            <w:r w:rsidR="00FF0BDD">
              <w:rPr>
                <w:sz w:val="20"/>
              </w:rPr>
            </w:r>
            <w:r w:rsidR="00FF0BDD">
              <w:rPr>
                <w:sz w:val="20"/>
              </w:rPr>
              <w:fldChar w:fldCharType="separate"/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sz w:val="20"/>
              </w:rPr>
              <w:fldChar w:fldCharType="end"/>
            </w:r>
          </w:p>
        </w:tc>
      </w:tr>
      <w:tr w:rsidR="00FA3F85" w14:paraId="2E6F4B08" w14:textId="77777777">
        <w:trPr>
          <w:trHeight w:val="308"/>
        </w:trPr>
        <w:tc>
          <w:tcPr>
            <w:tcW w:w="643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F38FAE7" w14:textId="77777777" w:rsidR="00FA3F85" w:rsidRDefault="00FA3F8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E3620" w14:textId="006CB351" w:rsidR="00FA3F85" w:rsidRDefault="00385781">
            <w:pPr>
              <w:pStyle w:val="TableParagraph"/>
              <w:spacing w:line="19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DOMICILIO</w:t>
            </w:r>
            <w:r>
              <w:rPr>
                <w:b/>
                <w:color w:val="000080"/>
                <w:spacing w:val="-5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(Calle/plaza/Avda/Nº):</w:t>
            </w:r>
            <w:r w:rsidR="00FF0BDD">
              <w:rPr>
                <w:sz w:val="20"/>
              </w:rPr>
              <w:t xml:space="preserve"> </w:t>
            </w:r>
            <w:r w:rsidR="00FF0BDD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FF0BDD">
              <w:rPr>
                <w:sz w:val="20"/>
              </w:rPr>
              <w:instrText xml:space="preserve"> FORMTEXT </w:instrText>
            </w:r>
            <w:r w:rsidR="00FF0BDD">
              <w:rPr>
                <w:sz w:val="20"/>
              </w:rPr>
            </w:r>
            <w:r w:rsidR="00FF0BDD">
              <w:rPr>
                <w:sz w:val="20"/>
              </w:rPr>
              <w:fldChar w:fldCharType="separate"/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sz w:val="20"/>
              </w:rPr>
              <w:fldChar w:fldCharType="end"/>
            </w:r>
          </w:p>
        </w:tc>
      </w:tr>
      <w:tr w:rsidR="00FA3F85" w14:paraId="0EB00782" w14:textId="77777777" w:rsidTr="00476E19">
        <w:trPr>
          <w:trHeight w:val="305"/>
        </w:trPr>
        <w:tc>
          <w:tcPr>
            <w:tcW w:w="643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E9E50D6" w14:textId="77777777" w:rsidR="00FA3F85" w:rsidRDefault="00FA3F85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2744" w14:textId="718C6523" w:rsidR="00FA3F85" w:rsidRDefault="00385781">
            <w:pPr>
              <w:pStyle w:val="TableParagraph"/>
              <w:spacing w:line="19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LOCALIDAD:</w:t>
            </w:r>
            <w:r w:rsidR="00FF0BDD">
              <w:rPr>
                <w:sz w:val="20"/>
              </w:rPr>
              <w:t xml:space="preserve"> </w:t>
            </w:r>
            <w:r w:rsidR="00FF0BDD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FF0BDD">
              <w:rPr>
                <w:sz w:val="20"/>
              </w:rPr>
              <w:instrText xml:space="preserve"> FORMTEXT </w:instrText>
            </w:r>
            <w:r w:rsidR="00FF0BDD">
              <w:rPr>
                <w:sz w:val="20"/>
              </w:rPr>
            </w:r>
            <w:r w:rsidR="00FF0BDD">
              <w:rPr>
                <w:sz w:val="20"/>
              </w:rPr>
              <w:fldChar w:fldCharType="separate"/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sz w:val="20"/>
              </w:rPr>
              <w:fldChar w:fldCharType="end"/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298E" w14:textId="2110B4A4" w:rsidR="00FA3F85" w:rsidRDefault="00385781">
            <w:pPr>
              <w:pStyle w:val="TableParagraph"/>
              <w:spacing w:line="19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C.</w:t>
            </w:r>
            <w:r>
              <w:rPr>
                <w:b/>
                <w:color w:val="000080"/>
                <w:spacing w:val="-1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POSTAL:</w:t>
            </w:r>
            <w:r w:rsidR="00FF0BDD">
              <w:rPr>
                <w:sz w:val="20"/>
              </w:rPr>
              <w:t xml:space="preserve"> </w:t>
            </w:r>
            <w:r w:rsidR="00FF0BDD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FF0BDD">
              <w:rPr>
                <w:sz w:val="20"/>
              </w:rPr>
              <w:instrText xml:space="preserve"> FORMTEXT </w:instrText>
            </w:r>
            <w:r w:rsidR="00FF0BDD">
              <w:rPr>
                <w:sz w:val="20"/>
              </w:rPr>
            </w:r>
            <w:r w:rsidR="00FF0BDD">
              <w:rPr>
                <w:sz w:val="20"/>
              </w:rPr>
              <w:fldChar w:fldCharType="separate"/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sz w:val="20"/>
              </w:rPr>
              <w:fldChar w:fldCharType="end"/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9FBDC" w14:textId="7FEE5800" w:rsidR="00FA3F85" w:rsidRDefault="00385781">
            <w:pPr>
              <w:pStyle w:val="TableParagraph"/>
              <w:spacing w:line="19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PROVINCIA:</w:t>
            </w:r>
            <w:r w:rsidR="00FF0BDD">
              <w:rPr>
                <w:sz w:val="20"/>
              </w:rPr>
              <w:t xml:space="preserve"> </w:t>
            </w:r>
            <w:r w:rsidR="00FF0BDD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FF0BDD">
              <w:rPr>
                <w:sz w:val="20"/>
              </w:rPr>
              <w:instrText xml:space="preserve"> FORMTEXT </w:instrText>
            </w:r>
            <w:r w:rsidR="00FF0BDD">
              <w:rPr>
                <w:sz w:val="20"/>
              </w:rPr>
            </w:r>
            <w:r w:rsidR="00FF0BDD">
              <w:rPr>
                <w:sz w:val="20"/>
              </w:rPr>
              <w:fldChar w:fldCharType="separate"/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sz w:val="20"/>
              </w:rPr>
              <w:fldChar w:fldCharType="end"/>
            </w:r>
          </w:p>
        </w:tc>
      </w:tr>
      <w:tr w:rsidR="00476E19" w14:paraId="325F22DB" w14:textId="77777777" w:rsidTr="00476E19">
        <w:trPr>
          <w:trHeight w:val="483"/>
        </w:trPr>
        <w:tc>
          <w:tcPr>
            <w:tcW w:w="643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21CBEE0" w14:textId="77777777" w:rsidR="00476E19" w:rsidRDefault="00476E19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</w:tcBorders>
          </w:tcPr>
          <w:p w14:paraId="3D73F35C" w14:textId="5694A340" w:rsidR="00476E19" w:rsidRDefault="00476E19">
            <w:pPr>
              <w:pStyle w:val="TableParagraph"/>
              <w:spacing w:line="19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TELEFONO:</w:t>
            </w:r>
            <w:r w:rsidR="00435492">
              <w:rPr>
                <w:b/>
                <w:color w:val="000080"/>
                <w:sz w:val="18"/>
              </w:rPr>
              <w:t xml:space="preserve"> </w:t>
            </w:r>
            <w:r w:rsidR="00FF0BDD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FF0BDD">
              <w:rPr>
                <w:sz w:val="20"/>
              </w:rPr>
              <w:instrText xml:space="preserve"> FORMTEXT </w:instrText>
            </w:r>
            <w:r w:rsidR="00FF0BDD">
              <w:rPr>
                <w:sz w:val="20"/>
              </w:rPr>
            </w:r>
            <w:r w:rsidR="00FF0BDD">
              <w:rPr>
                <w:sz w:val="20"/>
              </w:rPr>
              <w:fldChar w:fldCharType="separate"/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sz w:val="20"/>
              </w:rPr>
              <w:fldChar w:fldCharType="end"/>
            </w: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4BF1A43" w14:textId="4AECC65D" w:rsidR="00476E19" w:rsidRDefault="00476E19">
            <w:pPr>
              <w:pStyle w:val="TableParagraph"/>
              <w:spacing w:line="19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E-MAIL:</w:t>
            </w:r>
            <w:r w:rsidR="00FF0BDD">
              <w:rPr>
                <w:sz w:val="20"/>
              </w:rPr>
              <w:t xml:space="preserve"> </w:t>
            </w:r>
            <w:r w:rsidR="00FF0BDD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FF0BDD">
              <w:rPr>
                <w:sz w:val="20"/>
              </w:rPr>
              <w:instrText xml:space="preserve"> FORMTEXT </w:instrText>
            </w:r>
            <w:r w:rsidR="00FF0BDD">
              <w:rPr>
                <w:sz w:val="20"/>
              </w:rPr>
            </w:r>
            <w:r w:rsidR="00FF0BDD">
              <w:rPr>
                <w:sz w:val="20"/>
              </w:rPr>
              <w:fldChar w:fldCharType="separate"/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noProof/>
                <w:sz w:val="20"/>
              </w:rPr>
              <w:t> </w:t>
            </w:r>
            <w:r w:rsidR="00FF0BDD">
              <w:rPr>
                <w:sz w:val="20"/>
              </w:rPr>
              <w:fldChar w:fldCharType="end"/>
            </w:r>
          </w:p>
        </w:tc>
      </w:tr>
    </w:tbl>
    <w:p w14:paraId="06C8ECFA" w14:textId="77777777" w:rsidR="00FA3F85" w:rsidRDefault="00FA3F85">
      <w:pPr>
        <w:pStyle w:val="Textoindependiente"/>
        <w:spacing w:before="1"/>
        <w:rPr>
          <w:rFonts w:ascii="Arial"/>
          <w:b/>
          <w:sz w:val="22"/>
        </w:rPr>
      </w:pPr>
    </w:p>
    <w:p w14:paraId="6537D5E3" w14:textId="77777777" w:rsidR="00FA3F85" w:rsidRDefault="00385781">
      <w:pPr>
        <w:spacing w:before="94"/>
        <w:ind w:left="819" w:right="107"/>
        <w:jc w:val="center"/>
        <w:rPr>
          <w:rFonts w:ascii="Arial"/>
          <w:b/>
        </w:rPr>
      </w:pPr>
      <w:r>
        <w:rPr>
          <w:rFonts w:ascii="Arial"/>
          <w:b/>
          <w:color w:val="000080"/>
        </w:rPr>
        <w:t>S O</w:t>
      </w:r>
      <w:r>
        <w:rPr>
          <w:rFonts w:ascii="Arial"/>
          <w:b/>
          <w:color w:val="000080"/>
          <w:spacing w:val="-1"/>
        </w:rPr>
        <w:t xml:space="preserve"> </w:t>
      </w:r>
      <w:r>
        <w:rPr>
          <w:rFonts w:ascii="Arial"/>
          <w:b/>
          <w:color w:val="000080"/>
        </w:rPr>
        <w:t>L</w:t>
      </w:r>
      <w:r>
        <w:rPr>
          <w:rFonts w:ascii="Arial"/>
          <w:b/>
          <w:color w:val="000080"/>
          <w:spacing w:val="-1"/>
        </w:rPr>
        <w:t xml:space="preserve"> </w:t>
      </w:r>
      <w:r>
        <w:rPr>
          <w:rFonts w:ascii="Arial"/>
          <w:b/>
          <w:color w:val="000080"/>
        </w:rPr>
        <w:t>I</w:t>
      </w:r>
      <w:r>
        <w:rPr>
          <w:rFonts w:ascii="Arial"/>
          <w:b/>
          <w:color w:val="000080"/>
          <w:spacing w:val="2"/>
        </w:rPr>
        <w:t xml:space="preserve"> </w:t>
      </w:r>
      <w:r>
        <w:rPr>
          <w:rFonts w:ascii="Arial"/>
          <w:b/>
          <w:color w:val="000080"/>
        </w:rPr>
        <w:t>C</w:t>
      </w:r>
      <w:r>
        <w:rPr>
          <w:rFonts w:ascii="Arial"/>
          <w:b/>
          <w:color w:val="000080"/>
          <w:spacing w:val="-2"/>
        </w:rPr>
        <w:t xml:space="preserve"> </w:t>
      </w:r>
      <w:r>
        <w:rPr>
          <w:rFonts w:ascii="Arial"/>
          <w:b/>
          <w:color w:val="000080"/>
        </w:rPr>
        <w:t>I</w:t>
      </w:r>
      <w:r>
        <w:rPr>
          <w:rFonts w:ascii="Arial"/>
          <w:b/>
          <w:color w:val="000080"/>
          <w:spacing w:val="-1"/>
        </w:rPr>
        <w:t xml:space="preserve"> </w:t>
      </w:r>
      <w:r>
        <w:rPr>
          <w:rFonts w:ascii="Arial"/>
          <w:b/>
          <w:color w:val="000080"/>
        </w:rPr>
        <w:t>T</w:t>
      </w:r>
      <w:r>
        <w:rPr>
          <w:rFonts w:ascii="Arial"/>
          <w:b/>
          <w:color w:val="000080"/>
          <w:spacing w:val="1"/>
        </w:rPr>
        <w:t xml:space="preserve"> </w:t>
      </w:r>
      <w:r>
        <w:rPr>
          <w:rFonts w:ascii="Arial"/>
          <w:b/>
          <w:color w:val="000080"/>
        </w:rPr>
        <w:t>A</w:t>
      </w:r>
    </w:p>
    <w:p w14:paraId="2A153F9B" w14:textId="77777777" w:rsidR="00FA3F85" w:rsidRDefault="00FA3F85">
      <w:pPr>
        <w:pStyle w:val="Textoindependiente"/>
        <w:rPr>
          <w:rFonts w:ascii="Arial"/>
          <w:b/>
          <w:sz w:val="24"/>
        </w:rPr>
      </w:pPr>
    </w:p>
    <w:p w14:paraId="0C35E47E" w14:textId="77777777" w:rsidR="00FA3F85" w:rsidRDefault="00FA3F85">
      <w:pPr>
        <w:pStyle w:val="Textoindependiente"/>
        <w:spacing w:before="4"/>
        <w:rPr>
          <w:rFonts w:ascii="Arial"/>
          <w:b/>
        </w:rPr>
      </w:pPr>
    </w:p>
    <w:p w14:paraId="0A8B7EAF" w14:textId="7E49EC75" w:rsidR="00FA3F85" w:rsidRDefault="00385781" w:rsidP="00435492">
      <w:pPr>
        <w:tabs>
          <w:tab w:val="left" w:pos="6194"/>
          <w:tab w:val="left" w:pos="7655"/>
          <w:tab w:val="left" w:pos="8647"/>
        </w:tabs>
        <w:spacing w:line="360" w:lineRule="auto"/>
        <w:ind w:left="222" w:right="218" w:firstLine="707"/>
        <w:jc w:val="both"/>
      </w:pPr>
      <w:r>
        <w:t>El</w:t>
      </w:r>
      <w:r>
        <w:rPr>
          <w:spacing w:val="2"/>
        </w:rPr>
        <w:t xml:space="preserve"> </w:t>
      </w:r>
      <w:r>
        <w:t>abono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3"/>
        </w:rPr>
        <w:t xml:space="preserve"> </w:t>
      </w:r>
      <w:r>
        <w:t>correspondiente al</w:t>
      </w:r>
      <w:r>
        <w:rPr>
          <w:spacing w:val="2"/>
        </w:rPr>
        <w:t xml:space="preserve"> </w:t>
      </w:r>
      <w:r>
        <w:t>periodo</w:t>
      </w:r>
      <w:r>
        <w:rPr>
          <w:spacing w:val="6"/>
        </w:rPr>
        <w:t xml:space="preserve"> </w:t>
      </w:r>
      <w:r w:rsidR="00F224E9">
        <w:t>2024/2025</w:t>
      </w:r>
      <w:r>
        <w:t>,</w:t>
      </w:r>
      <w:r>
        <w:rPr>
          <w:spacing w:val="4"/>
        </w:rPr>
        <w:t xml:space="preserve"> </w:t>
      </w:r>
      <w:r>
        <w:t>habiendo</w:t>
      </w:r>
      <w:r>
        <w:rPr>
          <w:spacing w:val="1"/>
        </w:rPr>
        <w:t xml:space="preserve"> </w:t>
      </w:r>
      <w:r>
        <w:t xml:space="preserve">sido realizadas las </w:t>
      </w:r>
      <w:r w:rsidR="003E2DE8">
        <w:t>sub-acciones</w:t>
      </w:r>
      <w:r>
        <w:t xml:space="preserve"> del correspondiente programa de promoción del vino en</w:t>
      </w:r>
      <w:r>
        <w:rPr>
          <w:spacing w:val="-59"/>
        </w:rPr>
        <w:t xml:space="preserve"> </w:t>
      </w:r>
      <w:r>
        <w:t>terceros países,</w:t>
      </w:r>
      <w:r>
        <w:rPr>
          <w:spacing w:val="-1"/>
        </w:rPr>
        <w:t xml:space="preserve"> </w:t>
      </w:r>
      <w:r>
        <w:t>cuyo importe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supuesto</w:t>
      </w:r>
      <w:r w:rsidR="00435492">
        <w:t xml:space="preserve"> </w:t>
      </w:r>
      <w:r w:rsidR="009A6DE2">
        <w:rPr>
          <w:sz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bookmarkStart w:id="1" w:name="Texto102"/>
      <w:r w:rsidR="009A6DE2">
        <w:rPr>
          <w:sz w:val="20"/>
        </w:rPr>
        <w:instrText xml:space="preserve"> FORMTEXT </w:instrText>
      </w:r>
      <w:r w:rsidR="009A6DE2">
        <w:rPr>
          <w:sz w:val="20"/>
        </w:rPr>
      </w:r>
      <w:r w:rsidR="009A6DE2">
        <w:rPr>
          <w:sz w:val="20"/>
        </w:rPr>
        <w:fldChar w:fldCharType="separate"/>
      </w:r>
      <w:r w:rsidR="009A6DE2">
        <w:rPr>
          <w:noProof/>
          <w:sz w:val="20"/>
        </w:rPr>
        <w:t> </w:t>
      </w:r>
      <w:r w:rsidR="009A6DE2">
        <w:rPr>
          <w:noProof/>
          <w:sz w:val="20"/>
        </w:rPr>
        <w:t> </w:t>
      </w:r>
      <w:r w:rsidR="009A6DE2">
        <w:rPr>
          <w:noProof/>
          <w:sz w:val="20"/>
        </w:rPr>
        <w:t> </w:t>
      </w:r>
      <w:r w:rsidR="009A6DE2">
        <w:rPr>
          <w:noProof/>
          <w:sz w:val="20"/>
        </w:rPr>
        <w:t> </w:t>
      </w:r>
      <w:r w:rsidR="009A6DE2">
        <w:rPr>
          <w:noProof/>
          <w:sz w:val="20"/>
        </w:rPr>
        <w:t> </w:t>
      </w:r>
      <w:r w:rsidR="009A6DE2">
        <w:rPr>
          <w:sz w:val="20"/>
        </w:rPr>
        <w:fldChar w:fldCharType="end"/>
      </w:r>
      <w:bookmarkEnd w:id="1"/>
      <w:r w:rsidR="00435492">
        <w:t xml:space="preserve"> </w:t>
      </w:r>
      <w:r>
        <w:t>euros, de acuerdo con los</w:t>
      </w:r>
      <w:r>
        <w:rPr>
          <w:spacing w:val="-58"/>
        </w:rPr>
        <w:t xml:space="preserve"> </w:t>
      </w:r>
      <w:r>
        <w:t>cuadros adjuntos.</w:t>
      </w:r>
    </w:p>
    <w:p w14:paraId="2487A8F0" w14:textId="77777777" w:rsidR="00FA3F85" w:rsidRDefault="00FA3F85">
      <w:pPr>
        <w:pStyle w:val="Textoindependiente"/>
      </w:pPr>
    </w:p>
    <w:p w14:paraId="0368BCDC" w14:textId="77777777" w:rsidR="00FA3F85" w:rsidRDefault="00FA3F85">
      <w:pPr>
        <w:pStyle w:val="Textoindependiente"/>
      </w:pPr>
    </w:p>
    <w:p w14:paraId="6421E3D7" w14:textId="77777777" w:rsidR="00FA3F85" w:rsidRDefault="00FA3F85">
      <w:pPr>
        <w:pStyle w:val="Textoindependiente"/>
      </w:pPr>
    </w:p>
    <w:p w14:paraId="032E977C" w14:textId="77777777" w:rsidR="00FA3F85" w:rsidRDefault="00FA3F85">
      <w:pPr>
        <w:pStyle w:val="Textoindependiente"/>
      </w:pPr>
    </w:p>
    <w:p w14:paraId="2D762480" w14:textId="77777777" w:rsidR="00FA3F85" w:rsidRDefault="00FA3F85">
      <w:pPr>
        <w:pStyle w:val="Textoindependiente"/>
        <w:spacing w:before="7" w:after="1"/>
        <w:rPr>
          <w:sz w:val="24"/>
        </w:rPr>
      </w:pPr>
    </w:p>
    <w:tbl>
      <w:tblPr>
        <w:tblStyle w:val="TableNormal"/>
        <w:tblW w:w="0" w:type="auto"/>
        <w:tblInd w:w="864" w:type="dxa"/>
        <w:tblLayout w:type="fixed"/>
        <w:tblLook w:val="01E0" w:firstRow="1" w:lastRow="1" w:firstColumn="1" w:lastColumn="1" w:noHBand="0" w:noVBand="0"/>
      </w:tblPr>
      <w:tblGrid>
        <w:gridCol w:w="1842"/>
        <w:gridCol w:w="1917"/>
        <w:gridCol w:w="2323"/>
        <w:gridCol w:w="1830"/>
      </w:tblGrid>
      <w:tr w:rsidR="00FA3F85" w14:paraId="029AD419" w14:textId="77777777" w:rsidTr="00435492">
        <w:trPr>
          <w:trHeight w:val="246"/>
        </w:trPr>
        <w:tc>
          <w:tcPr>
            <w:tcW w:w="1842" w:type="dxa"/>
          </w:tcPr>
          <w:p w14:paraId="2862FBAD" w14:textId="38D022CD" w:rsidR="00FA3F85" w:rsidRDefault="00385781" w:rsidP="009A6DE2">
            <w:pPr>
              <w:pStyle w:val="TableParagraph"/>
              <w:spacing w:line="227" w:lineRule="exact"/>
              <w:ind w:left="200"/>
              <w:rPr>
                <w:rFonts w:ascii="Arial MT"/>
              </w:rPr>
            </w:pPr>
            <w:r>
              <w:rPr>
                <w:rFonts w:ascii="Arial MT"/>
              </w:rPr>
              <w:t>En</w:t>
            </w:r>
            <w:r w:rsidR="00435492">
              <w:rPr>
                <w:rFonts w:ascii="Arial MT"/>
              </w:rPr>
              <w:t xml:space="preserve">  </w:t>
            </w:r>
            <w:r w:rsidR="009A6DE2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9A6DE2">
              <w:rPr>
                <w:sz w:val="20"/>
              </w:rPr>
              <w:instrText xml:space="preserve"> FORMTEXT </w:instrText>
            </w:r>
            <w:r w:rsidR="009A6DE2">
              <w:rPr>
                <w:sz w:val="20"/>
              </w:rPr>
            </w:r>
            <w:r w:rsidR="009A6DE2">
              <w:rPr>
                <w:sz w:val="20"/>
              </w:rPr>
              <w:fldChar w:fldCharType="separate"/>
            </w:r>
            <w:r w:rsidR="009A6DE2">
              <w:rPr>
                <w:noProof/>
                <w:sz w:val="20"/>
              </w:rPr>
              <w:t> </w:t>
            </w:r>
            <w:r w:rsidR="009A6DE2">
              <w:rPr>
                <w:noProof/>
                <w:sz w:val="20"/>
              </w:rPr>
              <w:t> </w:t>
            </w:r>
            <w:r w:rsidR="009A6DE2">
              <w:rPr>
                <w:noProof/>
                <w:sz w:val="20"/>
              </w:rPr>
              <w:t> </w:t>
            </w:r>
            <w:r w:rsidR="009A6DE2">
              <w:rPr>
                <w:noProof/>
                <w:sz w:val="20"/>
              </w:rPr>
              <w:t> </w:t>
            </w:r>
            <w:r w:rsidR="009A6DE2">
              <w:rPr>
                <w:noProof/>
                <w:sz w:val="20"/>
              </w:rPr>
              <w:t> </w:t>
            </w:r>
            <w:r w:rsidR="009A6DE2">
              <w:rPr>
                <w:sz w:val="20"/>
              </w:rPr>
              <w:fldChar w:fldCharType="end"/>
            </w:r>
          </w:p>
        </w:tc>
        <w:tc>
          <w:tcPr>
            <w:tcW w:w="1917" w:type="dxa"/>
          </w:tcPr>
          <w:p w14:paraId="785DD6AA" w14:textId="2B126E16" w:rsidR="00FA3F85" w:rsidRDefault="00385781" w:rsidP="009A6DE2">
            <w:pPr>
              <w:pStyle w:val="TableParagraph"/>
              <w:spacing w:line="227" w:lineRule="exact"/>
              <w:ind w:right="419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a</w:t>
            </w:r>
            <w:r w:rsidR="00435492">
              <w:rPr>
                <w:rFonts w:ascii="Arial MT"/>
              </w:rPr>
              <w:t xml:space="preserve">  </w:t>
            </w:r>
            <w:r w:rsidR="009A6DE2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9A6DE2">
              <w:rPr>
                <w:sz w:val="20"/>
              </w:rPr>
              <w:instrText xml:space="preserve"> FORMTEXT </w:instrText>
            </w:r>
            <w:r w:rsidR="009A6DE2">
              <w:rPr>
                <w:sz w:val="20"/>
              </w:rPr>
            </w:r>
            <w:r w:rsidR="009A6DE2">
              <w:rPr>
                <w:sz w:val="20"/>
              </w:rPr>
              <w:fldChar w:fldCharType="separate"/>
            </w:r>
            <w:r w:rsidR="009A6DE2">
              <w:rPr>
                <w:noProof/>
                <w:sz w:val="20"/>
              </w:rPr>
              <w:t> </w:t>
            </w:r>
            <w:r w:rsidR="009A6DE2">
              <w:rPr>
                <w:noProof/>
                <w:sz w:val="20"/>
              </w:rPr>
              <w:t> </w:t>
            </w:r>
            <w:r w:rsidR="009A6DE2">
              <w:rPr>
                <w:noProof/>
                <w:sz w:val="20"/>
              </w:rPr>
              <w:t> </w:t>
            </w:r>
            <w:r w:rsidR="009A6DE2">
              <w:rPr>
                <w:noProof/>
                <w:sz w:val="20"/>
              </w:rPr>
              <w:t> </w:t>
            </w:r>
            <w:r w:rsidR="009A6DE2">
              <w:rPr>
                <w:noProof/>
                <w:sz w:val="20"/>
              </w:rPr>
              <w:t> </w:t>
            </w:r>
            <w:r w:rsidR="009A6DE2">
              <w:rPr>
                <w:sz w:val="20"/>
              </w:rPr>
              <w:fldChar w:fldCharType="end"/>
            </w:r>
          </w:p>
        </w:tc>
        <w:tc>
          <w:tcPr>
            <w:tcW w:w="2323" w:type="dxa"/>
          </w:tcPr>
          <w:p w14:paraId="43012826" w14:textId="5461306D" w:rsidR="00FA3F85" w:rsidRDefault="00385781" w:rsidP="009A6DE2">
            <w:pPr>
              <w:pStyle w:val="TableParagraph"/>
              <w:spacing w:line="227" w:lineRule="exact"/>
              <w:ind w:left="421"/>
              <w:rPr>
                <w:rFonts w:ascii="Arial MT"/>
              </w:rPr>
            </w:pPr>
            <w:r>
              <w:rPr>
                <w:rFonts w:ascii="Arial MT"/>
              </w:rPr>
              <w:t>de</w:t>
            </w:r>
            <w:r w:rsidR="00435492">
              <w:rPr>
                <w:rFonts w:ascii="Arial MT"/>
              </w:rPr>
              <w:t xml:space="preserve">  </w:t>
            </w:r>
            <w:r w:rsidR="009A6DE2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9A6DE2">
              <w:rPr>
                <w:sz w:val="20"/>
              </w:rPr>
              <w:instrText xml:space="preserve"> FORMTEXT </w:instrText>
            </w:r>
            <w:r w:rsidR="009A6DE2">
              <w:rPr>
                <w:sz w:val="20"/>
              </w:rPr>
            </w:r>
            <w:r w:rsidR="009A6DE2">
              <w:rPr>
                <w:sz w:val="20"/>
              </w:rPr>
              <w:fldChar w:fldCharType="separate"/>
            </w:r>
            <w:r w:rsidR="009A6DE2">
              <w:rPr>
                <w:noProof/>
                <w:sz w:val="20"/>
              </w:rPr>
              <w:t> </w:t>
            </w:r>
            <w:r w:rsidR="009A6DE2">
              <w:rPr>
                <w:noProof/>
                <w:sz w:val="20"/>
              </w:rPr>
              <w:t> </w:t>
            </w:r>
            <w:r w:rsidR="009A6DE2">
              <w:rPr>
                <w:noProof/>
                <w:sz w:val="20"/>
              </w:rPr>
              <w:t> </w:t>
            </w:r>
            <w:r w:rsidR="009A6DE2">
              <w:rPr>
                <w:noProof/>
                <w:sz w:val="20"/>
              </w:rPr>
              <w:t> </w:t>
            </w:r>
            <w:r w:rsidR="009A6DE2">
              <w:rPr>
                <w:noProof/>
                <w:sz w:val="20"/>
              </w:rPr>
              <w:t> </w:t>
            </w:r>
            <w:r w:rsidR="009A6DE2">
              <w:rPr>
                <w:sz w:val="20"/>
              </w:rPr>
              <w:fldChar w:fldCharType="end"/>
            </w:r>
          </w:p>
        </w:tc>
        <w:tc>
          <w:tcPr>
            <w:tcW w:w="1830" w:type="dxa"/>
          </w:tcPr>
          <w:p w14:paraId="1E6E2554" w14:textId="43937CBD" w:rsidR="00FA3F85" w:rsidRDefault="00435492" w:rsidP="00435492">
            <w:pPr>
              <w:pStyle w:val="TableParagraph"/>
              <w:spacing w:line="227" w:lineRule="exact"/>
              <w:rPr>
                <w:rFonts w:ascii="Arial MT"/>
              </w:rPr>
            </w:pPr>
            <w:r>
              <w:rPr>
                <w:rFonts w:ascii="Arial MT"/>
              </w:rPr>
              <w:t xml:space="preserve">   </w:t>
            </w:r>
            <w:r w:rsidR="00F224E9">
              <w:rPr>
                <w:rFonts w:ascii="Arial MT"/>
              </w:rPr>
              <w:t>de 2025</w:t>
            </w:r>
          </w:p>
        </w:tc>
      </w:tr>
    </w:tbl>
    <w:p w14:paraId="08C768A0" w14:textId="77777777" w:rsidR="00FA3F85" w:rsidRDefault="00FA3F85">
      <w:pPr>
        <w:pStyle w:val="Textoindependiente"/>
      </w:pPr>
    </w:p>
    <w:p w14:paraId="650575AD" w14:textId="77777777" w:rsidR="00FA3F85" w:rsidRDefault="00FA3F85">
      <w:pPr>
        <w:pStyle w:val="Textoindependiente"/>
      </w:pPr>
    </w:p>
    <w:p w14:paraId="1D805D7C" w14:textId="77777777" w:rsidR="00FA3F85" w:rsidRDefault="00FA3F85">
      <w:pPr>
        <w:pStyle w:val="Textoindependiente"/>
      </w:pPr>
    </w:p>
    <w:p w14:paraId="608F1AF6" w14:textId="77777777" w:rsidR="00FA3F85" w:rsidRDefault="00FA3F85">
      <w:pPr>
        <w:pStyle w:val="Textoindependiente"/>
      </w:pPr>
    </w:p>
    <w:p w14:paraId="6D0A430E" w14:textId="77777777" w:rsidR="00FA3F85" w:rsidRDefault="00FA3F85">
      <w:pPr>
        <w:pStyle w:val="Textoindependiente"/>
        <w:spacing w:before="2"/>
        <w:rPr>
          <w:sz w:val="27"/>
        </w:rPr>
      </w:pPr>
    </w:p>
    <w:p w14:paraId="4C6F93BE" w14:textId="77777777" w:rsidR="00A75625" w:rsidRDefault="00A75625">
      <w:pPr>
        <w:spacing w:before="94"/>
        <w:ind w:left="819" w:right="3151"/>
        <w:jc w:val="center"/>
      </w:pPr>
      <w:r>
        <w:t>Fdo.</w:t>
      </w:r>
    </w:p>
    <w:p w14:paraId="3DBB5B4F" w14:textId="04FDE9F7" w:rsidR="00FA3F85" w:rsidRDefault="00A75625">
      <w:pPr>
        <w:spacing w:before="94"/>
        <w:ind w:left="819" w:right="3151"/>
        <w:jc w:val="center"/>
      </w:pPr>
      <w:r>
        <w:t>Nombre y apellidos:</w:t>
      </w:r>
      <w:r w:rsidR="006A568E">
        <w:t xml:space="preserve"> </w:t>
      </w:r>
      <w:r w:rsidR="006A568E">
        <w:rPr>
          <w:sz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6A568E">
        <w:rPr>
          <w:sz w:val="20"/>
        </w:rPr>
        <w:instrText xml:space="preserve"> FORMTEXT </w:instrText>
      </w:r>
      <w:r w:rsidR="006A568E">
        <w:rPr>
          <w:sz w:val="20"/>
        </w:rPr>
      </w:r>
      <w:r w:rsidR="006A568E">
        <w:rPr>
          <w:sz w:val="20"/>
        </w:rPr>
        <w:fldChar w:fldCharType="separate"/>
      </w:r>
      <w:r w:rsidR="006A568E">
        <w:rPr>
          <w:noProof/>
          <w:sz w:val="20"/>
        </w:rPr>
        <w:t> </w:t>
      </w:r>
      <w:r w:rsidR="006A568E">
        <w:rPr>
          <w:noProof/>
          <w:sz w:val="20"/>
        </w:rPr>
        <w:t> </w:t>
      </w:r>
      <w:r w:rsidR="006A568E">
        <w:rPr>
          <w:noProof/>
          <w:sz w:val="20"/>
        </w:rPr>
        <w:t> </w:t>
      </w:r>
      <w:r w:rsidR="006A568E">
        <w:rPr>
          <w:noProof/>
          <w:sz w:val="20"/>
        </w:rPr>
        <w:t> </w:t>
      </w:r>
      <w:r w:rsidR="006A568E">
        <w:rPr>
          <w:noProof/>
          <w:sz w:val="20"/>
        </w:rPr>
        <w:t> </w:t>
      </w:r>
      <w:r w:rsidR="006A568E">
        <w:rPr>
          <w:sz w:val="20"/>
        </w:rPr>
        <w:fldChar w:fldCharType="end"/>
      </w:r>
    </w:p>
    <w:p w14:paraId="57AABCD7" w14:textId="77777777" w:rsidR="00FA3F85" w:rsidRDefault="00FA3F85">
      <w:pPr>
        <w:pStyle w:val="Textoindependiente"/>
        <w:rPr>
          <w:sz w:val="24"/>
        </w:rPr>
      </w:pPr>
    </w:p>
    <w:p w14:paraId="4C1B6776" w14:textId="77777777" w:rsidR="00FA3F85" w:rsidRDefault="00FA3F85">
      <w:pPr>
        <w:pStyle w:val="Textoindependiente"/>
        <w:spacing w:before="1"/>
        <w:rPr>
          <w:sz w:val="24"/>
        </w:rPr>
      </w:pPr>
    </w:p>
    <w:p w14:paraId="525CEE29" w14:textId="77777777" w:rsidR="00FA3F85" w:rsidRDefault="00385781">
      <w:pPr>
        <w:pStyle w:val="Textoindependiente"/>
        <w:ind w:left="222"/>
      </w:pPr>
      <w:r>
        <w:t>A</w:t>
      </w:r>
      <w:r>
        <w:rPr>
          <w:spacing w:val="-3"/>
        </w:rPr>
        <w:t xml:space="preserve"> </w:t>
      </w:r>
      <w:r>
        <w:t>ingresar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bancaria</w:t>
      </w:r>
      <w:r>
        <w:rPr>
          <w:spacing w:val="-2"/>
        </w:rPr>
        <w:t xml:space="preserve"> </w:t>
      </w:r>
      <w:r>
        <w:t>siguiente: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336"/>
        <w:gridCol w:w="338"/>
        <w:gridCol w:w="316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8"/>
        <w:gridCol w:w="316"/>
        <w:gridCol w:w="316"/>
        <w:gridCol w:w="316"/>
        <w:gridCol w:w="316"/>
        <w:gridCol w:w="316"/>
        <w:gridCol w:w="317"/>
        <w:gridCol w:w="316"/>
        <w:gridCol w:w="316"/>
        <w:gridCol w:w="316"/>
        <w:gridCol w:w="316"/>
      </w:tblGrid>
      <w:tr w:rsidR="00FA3F85" w14:paraId="1D6CEB15" w14:textId="77777777">
        <w:trPr>
          <w:trHeight w:val="206"/>
        </w:trPr>
        <w:tc>
          <w:tcPr>
            <w:tcW w:w="8703" w:type="dxa"/>
            <w:gridSpan w:val="25"/>
          </w:tcPr>
          <w:p w14:paraId="522981FF" w14:textId="77777777" w:rsidR="00FA3F85" w:rsidRDefault="00385781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identificativos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cuenta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bancaria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única:</w:t>
            </w:r>
          </w:p>
        </w:tc>
      </w:tr>
      <w:tr w:rsidR="00FA3F85" w14:paraId="22E6D72A" w14:textId="77777777">
        <w:trPr>
          <w:trHeight w:val="287"/>
        </w:trPr>
        <w:tc>
          <w:tcPr>
            <w:tcW w:w="8703" w:type="dxa"/>
            <w:gridSpan w:val="25"/>
          </w:tcPr>
          <w:p w14:paraId="76833721" w14:textId="77777777" w:rsidR="00FA3F85" w:rsidRDefault="00385781">
            <w:pPr>
              <w:pStyle w:val="TableParagraph"/>
              <w:spacing w:before="39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Entidad</w:t>
            </w:r>
          </w:p>
        </w:tc>
      </w:tr>
      <w:tr w:rsidR="00FF0BDD" w14:paraId="6DBB84E1" w14:textId="77777777">
        <w:trPr>
          <w:trHeight w:val="433"/>
        </w:trPr>
        <w:tc>
          <w:tcPr>
            <w:tcW w:w="1073" w:type="dxa"/>
          </w:tcPr>
          <w:p w14:paraId="0CD92893" w14:textId="77777777" w:rsidR="00FF0BDD" w:rsidRDefault="00FF0BDD" w:rsidP="00FF0BDD">
            <w:pPr>
              <w:pStyle w:val="TableParagraph"/>
              <w:spacing w:before="111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IBAN</w:t>
            </w:r>
          </w:p>
        </w:tc>
        <w:tc>
          <w:tcPr>
            <w:tcW w:w="336" w:type="dxa"/>
          </w:tcPr>
          <w:p w14:paraId="01F6395E" w14:textId="77777777" w:rsidR="00FF0BDD" w:rsidRDefault="00FF0BDD" w:rsidP="00FF0BDD">
            <w:pPr>
              <w:pStyle w:val="TableParagraph"/>
              <w:spacing w:before="107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</w:t>
            </w:r>
          </w:p>
        </w:tc>
        <w:tc>
          <w:tcPr>
            <w:tcW w:w="338" w:type="dxa"/>
          </w:tcPr>
          <w:p w14:paraId="5E0373D5" w14:textId="77777777" w:rsidR="00FF0BDD" w:rsidRDefault="00FF0BDD" w:rsidP="00FF0BDD">
            <w:pPr>
              <w:pStyle w:val="TableParagraph"/>
              <w:spacing w:before="107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</w:t>
            </w:r>
          </w:p>
        </w:tc>
        <w:tc>
          <w:tcPr>
            <w:tcW w:w="316" w:type="dxa"/>
          </w:tcPr>
          <w:p w14:paraId="457FA46C" w14:textId="0DE93110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7" w:type="dxa"/>
          </w:tcPr>
          <w:p w14:paraId="4CD39F3F" w14:textId="37FD7174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" w:type="dxa"/>
          </w:tcPr>
          <w:p w14:paraId="6D910FD2" w14:textId="29A8D3C6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" w:type="dxa"/>
          </w:tcPr>
          <w:p w14:paraId="7118E69E" w14:textId="1626AF24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" w:type="dxa"/>
          </w:tcPr>
          <w:p w14:paraId="63543B00" w14:textId="3B01EC41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" w:type="dxa"/>
          </w:tcPr>
          <w:p w14:paraId="316855BA" w14:textId="53BE4608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" w:type="dxa"/>
          </w:tcPr>
          <w:p w14:paraId="0AAD9B89" w14:textId="050BE324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" w:type="dxa"/>
          </w:tcPr>
          <w:p w14:paraId="41349DE0" w14:textId="440A4FC5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" w:type="dxa"/>
          </w:tcPr>
          <w:p w14:paraId="1A9982AE" w14:textId="7F6A3115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" w:type="dxa"/>
          </w:tcPr>
          <w:p w14:paraId="0E36FAB2" w14:textId="7FD016BF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" w:type="dxa"/>
          </w:tcPr>
          <w:p w14:paraId="6E3C3BF4" w14:textId="6B9063B7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8" w:type="dxa"/>
          </w:tcPr>
          <w:p w14:paraId="17D4EFD0" w14:textId="02A4F9EF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" w:type="dxa"/>
          </w:tcPr>
          <w:p w14:paraId="5F00AEE4" w14:textId="064F5A91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" w:type="dxa"/>
          </w:tcPr>
          <w:p w14:paraId="384240BD" w14:textId="4A2DA744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" w:type="dxa"/>
          </w:tcPr>
          <w:p w14:paraId="60BA5951" w14:textId="050D65D9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" w:type="dxa"/>
          </w:tcPr>
          <w:p w14:paraId="68015D47" w14:textId="53F1FFD3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" w:type="dxa"/>
          </w:tcPr>
          <w:p w14:paraId="1764595E" w14:textId="3AC496AB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7" w:type="dxa"/>
          </w:tcPr>
          <w:p w14:paraId="7FC52630" w14:textId="4CD7E8EF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" w:type="dxa"/>
          </w:tcPr>
          <w:p w14:paraId="495704BC" w14:textId="70289383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" w:type="dxa"/>
          </w:tcPr>
          <w:p w14:paraId="2A5D7F88" w14:textId="5F6888BB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" w:type="dxa"/>
          </w:tcPr>
          <w:p w14:paraId="5FF25913" w14:textId="545F7419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" w:type="dxa"/>
          </w:tcPr>
          <w:p w14:paraId="6F50117B" w14:textId="520FE4B8" w:rsidR="00FF0BDD" w:rsidRDefault="00FF0BDD" w:rsidP="00FF0BDD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4DE5ACD7" w14:textId="77777777" w:rsidR="00FA3F85" w:rsidRDefault="00FA3F85">
      <w:pPr>
        <w:rPr>
          <w:sz w:val="18"/>
        </w:rPr>
        <w:sectPr w:rsidR="00FA3F85" w:rsidSect="001B4C7F">
          <w:headerReference w:type="default" r:id="rId7"/>
          <w:footerReference w:type="default" r:id="rId8"/>
          <w:type w:val="continuous"/>
          <w:pgSz w:w="11910" w:h="16840"/>
          <w:pgMar w:top="2000" w:right="1480" w:bottom="426" w:left="1480" w:header="1069" w:footer="324" w:gutter="0"/>
          <w:pgNumType w:start="1"/>
          <w:cols w:space="720"/>
        </w:sectPr>
      </w:pPr>
    </w:p>
    <w:p w14:paraId="637B0BC7" w14:textId="3947DC86" w:rsidR="00FA3F85" w:rsidRDefault="00FA3F85">
      <w:pPr>
        <w:pStyle w:val="Textoindependiente"/>
        <w:spacing w:before="2"/>
        <w:rPr>
          <w:sz w:val="29"/>
        </w:rPr>
      </w:pPr>
    </w:p>
    <w:p w14:paraId="027FCDD4" w14:textId="09C42B97" w:rsidR="00FA3F85" w:rsidRDefault="00E3243F">
      <w:pPr>
        <w:pStyle w:val="Textoindependiente"/>
        <w:ind w:left="104"/>
      </w:pPr>
      <w:r>
        <w:pict w14:anchorId="21F9FF16">
          <v:shape id="_x0000_s1028" type="#_x0000_t202" style="width:436.55pt;height:13.95pt;mso-left-percent:-10001;mso-top-percent:-10001;mso-position-horizontal:absolute;mso-position-horizontal-relative:char;mso-position-vertical:absolute;mso-position-vertical-relative:line;mso-left-percent:-10001;mso-top-percent:-10001" fillcolor="#f3f3f3" strokeweight=".48pt">
            <v:stroke dashstyle="1 1"/>
            <v:textbox inset="0,0,0,0">
              <w:txbxContent>
                <w:p w14:paraId="57DEC613" w14:textId="77777777" w:rsidR="00FA3F85" w:rsidRDefault="00385781">
                  <w:pPr>
                    <w:spacing w:before="16"/>
                    <w:ind w:left="1270" w:right="1273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000080"/>
                      <w:sz w:val="20"/>
                    </w:rPr>
                    <w:t>DOCUMENTACIÓN</w:t>
                  </w:r>
                  <w:r>
                    <w:rPr>
                      <w:rFonts w:ascii="Arial" w:hAnsi="Arial"/>
                      <w:b/>
                      <w:color w:val="00008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80"/>
                      <w:sz w:val="20"/>
                    </w:rPr>
                    <w:t>QUE</w:t>
                  </w:r>
                  <w:r>
                    <w:rPr>
                      <w:rFonts w:ascii="Arial" w:hAnsi="Arial"/>
                      <w:b/>
                      <w:color w:val="00008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80"/>
                      <w:sz w:val="20"/>
                    </w:rPr>
                    <w:t>ACOMPAÑA</w:t>
                  </w:r>
                  <w:r>
                    <w:rPr>
                      <w:rFonts w:ascii="Arial" w:hAnsi="Arial"/>
                      <w:b/>
                      <w:color w:val="00008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80"/>
                      <w:sz w:val="20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8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80"/>
                      <w:sz w:val="20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8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80"/>
                      <w:sz w:val="20"/>
                    </w:rPr>
                    <w:t>SOLICITUD</w:t>
                  </w:r>
                  <w:r>
                    <w:rPr>
                      <w:rFonts w:ascii="Arial" w:hAnsi="Arial"/>
                      <w:b/>
                      <w:color w:val="00008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80"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color w:val="00008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80"/>
                      <w:sz w:val="20"/>
                    </w:rPr>
                    <w:t>PAGO</w:t>
                  </w:r>
                </w:p>
              </w:txbxContent>
            </v:textbox>
            <w10:anchorlock/>
          </v:shape>
        </w:pict>
      </w:r>
    </w:p>
    <w:p w14:paraId="7C07ED24" w14:textId="77777777" w:rsidR="00FA3F85" w:rsidRDefault="00FA3F85">
      <w:pPr>
        <w:pStyle w:val="Textoindependiente"/>
        <w:rPr>
          <w:sz w:val="26"/>
        </w:rPr>
      </w:pPr>
    </w:p>
    <w:p w14:paraId="572187F3" w14:textId="3C849918" w:rsidR="00FA3F85" w:rsidRDefault="00385781" w:rsidP="000F5501">
      <w:pPr>
        <w:pStyle w:val="Prrafodelista"/>
        <w:numPr>
          <w:ilvl w:val="0"/>
          <w:numId w:val="1"/>
        </w:numPr>
        <w:tabs>
          <w:tab w:val="left" w:pos="582"/>
        </w:tabs>
        <w:spacing w:before="93" w:after="240"/>
        <w:ind w:right="216" w:hanging="358"/>
        <w:jc w:val="both"/>
        <w:rPr>
          <w:sz w:val="20"/>
        </w:rPr>
      </w:pPr>
      <w:r>
        <w:rPr>
          <w:sz w:val="20"/>
        </w:rPr>
        <w:t>Copias de las facturas, y demás justificantes de los gastos realizados, con el desglose de</w:t>
      </w:r>
      <w:r>
        <w:rPr>
          <w:spacing w:val="1"/>
          <w:sz w:val="20"/>
        </w:rPr>
        <w:t xml:space="preserve"> </w:t>
      </w:r>
      <w:r>
        <w:rPr>
          <w:sz w:val="20"/>
        </w:rPr>
        <w:t>cada uno de los conceptos objeto de cobro, así como los justificantes de pago de las</w:t>
      </w:r>
      <w:r>
        <w:rPr>
          <w:spacing w:val="1"/>
          <w:sz w:val="20"/>
        </w:rPr>
        <w:t xml:space="preserve"> </w:t>
      </w:r>
      <w:r>
        <w:rPr>
          <w:sz w:val="20"/>
        </w:rPr>
        <w:t>facturas</w:t>
      </w:r>
      <w:r>
        <w:rPr>
          <w:spacing w:val="1"/>
          <w:sz w:val="20"/>
        </w:rPr>
        <w:t xml:space="preserve"> </w:t>
      </w:r>
      <w:r>
        <w:rPr>
          <w:sz w:val="20"/>
        </w:rPr>
        <w:t>y demás documentación que justifique el pago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gastos realizados. </w:t>
      </w:r>
    </w:p>
    <w:p w14:paraId="72B6DF54" w14:textId="20BD94DC" w:rsidR="002C40F0" w:rsidRPr="00260806" w:rsidRDefault="002C40F0" w:rsidP="000F5501">
      <w:pPr>
        <w:widowControl/>
        <w:numPr>
          <w:ilvl w:val="0"/>
          <w:numId w:val="1"/>
        </w:numPr>
        <w:autoSpaceDE/>
        <w:autoSpaceDN/>
        <w:spacing w:before="40" w:after="240"/>
        <w:ind w:right="161"/>
        <w:jc w:val="both"/>
        <w:rPr>
          <w:sz w:val="20"/>
          <w:szCs w:val="20"/>
        </w:rPr>
      </w:pPr>
      <w:r w:rsidRPr="00260806">
        <w:rPr>
          <w:sz w:val="20"/>
          <w:szCs w:val="20"/>
        </w:rPr>
        <w:t>En caso de facturas y justificantes de pago en otros idiomas, o cuando haya dificultades para interpretarlas</w:t>
      </w:r>
      <w:r w:rsidR="00A86BC3" w:rsidRPr="00260806">
        <w:rPr>
          <w:sz w:val="20"/>
          <w:szCs w:val="20"/>
        </w:rPr>
        <w:t xml:space="preserve"> para su validación</w:t>
      </w:r>
      <w:r w:rsidRPr="00260806">
        <w:rPr>
          <w:sz w:val="20"/>
          <w:szCs w:val="20"/>
        </w:rPr>
        <w:t>, se exigirá la presentación de una traducción jurada indicando la persona o empresa que ha realizado la traducción. El coste de la traducción jurada se considera como un gasto administrativo.</w:t>
      </w:r>
      <w:r w:rsidR="0047768F" w:rsidRPr="00260806">
        <w:rPr>
          <w:sz w:val="20"/>
          <w:szCs w:val="20"/>
        </w:rPr>
        <w:t xml:space="preserve"> Cuando esté justificado económicamente, se podrán presentar </w:t>
      </w:r>
      <w:r w:rsidR="008C2E26" w:rsidRPr="00260806">
        <w:rPr>
          <w:sz w:val="20"/>
          <w:szCs w:val="20"/>
        </w:rPr>
        <w:t xml:space="preserve">otras </w:t>
      </w:r>
      <w:r w:rsidR="0047768F" w:rsidRPr="00260806">
        <w:rPr>
          <w:sz w:val="20"/>
          <w:szCs w:val="20"/>
        </w:rPr>
        <w:t xml:space="preserve">traducciones </w:t>
      </w:r>
      <w:r w:rsidR="008C2E26" w:rsidRPr="00260806">
        <w:rPr>
          <w:sz w:val="20"/>
          <w:szCs w:val="20"/>
        </w:rPr>
        <w:t>siempre que éstas sean fiables, indicando para ello el nombre de la herramienta utilizada para la traducción.</w:t>
      </w:r>
    </w:p>
    <w:p w14:paraId="3C694839" w14:textId="47DE2B98" w:rsidR="00FA3F85" w:rsidRDefault="00385781" w:rsidP="000F5501">
      <w:pPr>
        <w:pStyle w:val="Prrafodelista"/>
        <w:numPr>
          <w:ilvl w:val="0"/>
          <w:numId w:val="1"/>
        </w:numPr>
        <w:tabs>
          <w:tab w:val="left" w:pos="582"/>
        </w:tabs>
        <w:spacing w:after="240"/>
        <w:ind w:hanging="358"/>
        <w:jc w:val="both"/>
        <w:rPr>
          <w:sz w:val="20"/>
        </w:rPr>
      </w:pPr>
      <w:r>
        <w:rPr>
          <w:sz w:val="20"/>
        </w:rPr>
        <w:t>En caso de que se solicitan gastos de personal, deberá cumplimentarse el archivo “Costes</w:t>
      </w:r>
      <w:r>
        <w:rPr>
          <w:spacing w:val="1"/>
          <w:sz w:val="20"/>
        </w:rPr>
        <w:t xml:space="preserve"> </w:t>
      </w:r>
      <w:r w:rsidR="00F224E9">
        <w:rPr>
          <w:sz w:val="20"/>
        </w:rPr>
        <w:t>personal 2024_2025</w:t>
      </w:r>
      <w:r>
        <w:rPr>
          <w:sz w:val="20"/>
        </w:rPr>
        <w:t>.xls</w:t>
      </w:r>
      <w:r w:rsidR="00F224E9">
        <w:rPr>
          <w:sz w:val="20"/>
        </w:rPr>
        <w:t>x</w:t>
      </w:r>
      <w:r>
        <w:rPr>
          <w:sz w:val="20"/>
        </w:rPr>
        <w:t>” en el correspondiente modelo. En caso de imputación de costes</w:t>
      </w:r>
      <w:r>
        <w:rPr>
          <w:spacing w:val="1"/>
          <w:sz w:val="20"/>
        </w:rPr>
        <w:t xml:space="preserve"> </w:t>
      </w:r>
      <w:r>
        <w:rPr>
          <w:sz w:val="20"/>
        </w:rPr>
        <w:t>para la preparación</w:t>
      </w:r>
      <w:r>
        <w:rPr>
          <w:spacing w:val="55"/>
          <w:sz w:val="20"/>
        </w:rPr>
        <w:t xml:space="preserve"> </w:t>
      </w:r>
      <w:r>
        <w:rPr>
          <w:sz w:val="20"/>
        </w:rPr>
        <w:t>y seguimiento, deberá aportarse además una declaración firmada por</w:t>
      </w:r>
      <w:r>
        <w:rPr>
          <w:spacing w:val="1"/>
          <w:sz w:val="20"/>
        </w:rPr>
        <w:t xml:space="preserve"> </w:t>
      </w:r>
      <w:r>
        <w:rPr>
          <w:sz w:val="20"/>
        </w:rPr>
        <w:t>el responsable del personal al que se refiera, que justifique las horas indicadas en la tabla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costes de</w:t>
      </w:r>
      <w:r>
        <w:rPr>
          <w:spacing w:val="-1"/>
          <w:sz w:val="20"/>
        </w:rPr>
        <w:t xml:space="preserve"> </w:t>
      </w:r>
      <w:r>
        <w:rPr>
          <w:sz w:val="20"/>
        </w:rPr>
        <w:t>personal.</w:t>
      </w:r>
    </w:p>
    <w:p w14:paraId="2E048F78" w14:textId="7B6D3B0B" w:rsidR="00F44D98" w:rsidRPr="00260806" w:rsidRDefault="00385781" w:rsidP="000F5501">
      <w:pPr>
        <w:pStyle w:val="Textoindependiente"/>
        <w:spacing w:before="161" w:after="240"/>
        <w:ind w:left="579" w:right="216"/>
        <w:jc w:val="both"/>
      </w:pPr>
      <w:r w:rsidRPr="00260806">
        <w:t>Se deben presentar según cada concepto solicitado como gasto de personal todos los</w:t>
      </w:r>
      <w:r w:rsidRPr="00260806">
        <w:rPr>
          <w:spacing w:val="1"/>
        </w:rPr>
        <w:t xml:space="preserve"> </w:t>
      </w:r>
      <w:r w:rsidRPr="00260806">
        <w:t>justificantes del pago de las nóminas, los RLC y RNT de la Seguridad Social (antiguos TC1</w:t>
      </w:r>
      <w:r w:rsidRPr="00260806">
        <w:rPr>
          <w:spacing w:val="1"/>
        </w:rPr>
        <w:t xml:space="preserve"> </w:t>
      </w:r>
      <w:r w:rsidRPr="00260806">
        <w:t>y TC2), desglose de la Seguridad Social para cada empleado,</w:t>
      </w:r>
      <w:r w:rsidR="00B0298E" w:rsidRPr="00260806">
        <w:t xml:space="preserve"> desglose del IRPF</w:t>
      </w:r>
      <w:r w:rsidRPr="00260806">
        <w:t xml:space="preserve"> justificación de la fiscalización del IRPF a cargo de la empresa para cada </w:t>
      </w:r>
      <w:r w:rsidR="00F44D98" w:rsidRPr="00260806">
        <w:t>empleado</w:t>
      </w:r>
      <w:r w:rsidR="00B0298E" w:rsidRPr="00260806">
        <w:t xml:space="preserve">, así como </w:t>
      </w:r>
      <w:r w:rsidR="00F44D98" w:rsidRPr="00260806">
        <w:t>copia del contrato</w:t>
      </w:r>
      <w:r w:rsidR="00B0298E" w:rsidRPr="00260806">
        <w:t xml:space="preserve"> del personal (para acreditar la relación laboral y la dedicación). </w:t>
      </w:r>
    </w:p>
    <w:p w14:paraId="0000C37E" w14:textId="77777777" w:rsidR="00FA3F85" w:rsidRDefault="00385781" w:rsidP="000F5501">
      <w:pPr>
        <w:pStyle w:val="Prrafodelista"/>
        <w:numPr>
          <w:ilvl w:val="0"/>
          <w:numId w:val="1"/>
        </w:numPr>
        <w:tabs>
          <w:tab w:val="left" w:pos="582"/>
        </w:tabs>
        <w:spacing w:after="240"/>
        <w:ind w:right="227" w:hanging="358"/>
        <w:jc w:val="both"/>
        <w:rPr>
          <w:sz w:val="20"/>
        </w:rPr>
      </w:pPr>
      <w:r>
        <w:rPr>
          <w:sz w:val="20"/>
        </w:rPr>
        <w:t>Extracto bancario de la cuenta única, en el que pueda comprobarse la realización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pagos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justificados mediante</w:t>
      </w:r>
      <w:r>
        <w:rPr>
          <w:spacing w:val="-1"/>
          <w:sz w:val="20"/>
        </w:rPr>
        <w:t xml:space="preserve"> </w:t>
      </w:r>
      <w:r>
        <w:rPr>
          <w:sz w:val="20"/>
        </w:rPr>
        <w:t>las facturas.</w:t>
      </w:r>
    </w:p>
    <w:p w14:paraId="38586488" w14:textId="77777777" w:rsidR="00FA3F85" w:rsidRDefault="00385781" w:rsidP="000F5501">
      <w:pPr>
        <w:pStyle w:val="Prrafodelista"/>
        <w:numPr>
          <w:ilvl w:val="0"/>
          <w:numId w:val="1"/>
        </w:numPr>
        <w:tabs>
          <w:tab w:val="left" w:pos="582"/>
        </w:tabs>
        <w:spacing w:after="240"/>
        <w:ind w:right="215" w:hanging="358"/>
        <w:jc w:val="both"/>
        <w:rPr>
          <w:sz w:val="20"/>
        </w:rPr>
      </w:pPr>
      <w:r>
        <w:rPr>
          <w:sz w:val="20"/>
        </w:rPr>
        <w:lastRenderedPageBreak/>
        <w:t>Archivo</w:t>
      </w:r>
      <w:r>
        <w:rPr>
          <w:spacing w:val="1"/>
          <w:sz w:val="20"/>
        </w:rPr>
        <w:t xml:space="preserve"> </w:t>
      </w:r>
      <w:r>
        <w:rPr>
          <w:sz w:val="20"/>
        </w:rPr>
        <w:t>Excel</w:t>
      </w:r>
      <w:r>
        <w:rPr>
          <w:spacing w:val="1"/>
          <w:sz w:val="20"/>
        </w:rPr>
        <w:t xml:space="preserve"> </w:t>
      </w:r>
      <w:r>
        <w:rPr>
          <w:sz w:val="20"/>
        </w:rPr>
        <w:t>remitido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Regulación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Mercados,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cuya</w:t>
      </w:r>
      <w:r>
        <w:rPr>
          <w:spacing w:val="1"/>
          <w:sz w:val="20"/>
        </w:rPr>
        <w:t xml:space="preserve"> </w:t>
      </w:r>
      <w:r>
        <w:rPr>
          <w:sz w:val="20"/>
        </w:rPr>
        <w:t>hoja</w:t>
      </w:r>
      <w:r>
        <w:rPr>
          <w:spacing w:val="1"/>
          <w:sz w:val="20"/>
        </w:rPr>
        <w:t xml:space="preserve"> </w:t>
      </w:r>
      <w:r>
        <w:rPr>
          <w:sz w:val="20"/>
        </w:rPr>
        <w:t>denominada “ListaDeJustificantes” se incluyen las actividades codificadas y aprobadas en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promoción,</w:t>
      </w:r>
      <w:r>
        <w:rPr>
          <w:spacing w:val="1"/>
          <w:sz w:val="20"/>
        </w:rPr>
        <w:t xml:space="preserve"> </w:t>
      </w:r>
      <w:r>
        <w:rPr>
          <w:sz w:val="20"/>
        </w:rPr>
        <w:t>debidamente</w:t>
      </w:r>
      <w:r>
        <w:rPr>
          <w:spacing w:val="1"/>
          <w:sz w:val="20"/>
        </w:rPr>
        <w:t xml:space="preserve"> </w:t>
      </w:r>
      <w:r>
        <w:rPr>
          <w:sz w:val="20"/>
        </w:rPr>
        <w:t>cumplimentado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toda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requerida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los datos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facturas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justificantes</w:t>
      </w:r>
      <w:r>
        <w:rPr>
          <w:spacing w:val="-1"/>
          <w:sz w:val="20"/>
        </w:rPr>
        <w:t xml:space="preserve"> </w:t>
      </w:r>
      <w:r>
        <w:rPr>
          <w:sz w:val="20"/>
        </w:rPr>
        <w:t>de gasto de cada actividad.</w:t>
      </w:r>
    </w:p>
    <w:p w14:paraId="3215923F" w14:textId="55F5DC7D" w:rsidR="00FA3F85" w:rsidRPr="00260806" w:rsidRDefault="00385781" w:rsidP="000F5501">
      <w:pPr>
        <w:pStyle w:val="Textoindependiente"/>
        <w:spacing w:before="40" w:after="240"/>
        <w:ind w:left="579" w:right="215"/>
        <w:jc w:val="both"/>
      </w:pPr>
      <w:r w:rsidRPr="00260806">
        <w:t>En dicho archivo, se incluye la hoja denominada “Modificaciones</w:t>
      </w:r>
      <w:r w:rsidR="00B0298E" w:rsidRPr="00260806">
        <w:t>Menores</w:t>
      </w:r>
      <w:r w:rsidRPr="00260806">
        <w:t>”, que</w:t>
      </w:r>
      <w:r w:rsidRPr="00260806">
        <w:rPr>
          <w:spacing w:val="55"/>
        </w:rPr>
        <w:t xml:space="preserve"> </w:t>
      </w:r>
      <w:r w:rsidRPr="00260806">
        <w:t>contiene</w:t>
      </w:r>
      <w:r w:rsidRPr="00260806">
        <w:rPr>
          <w:spacing w:val="1"/>
        </w:rPr>
        <w:t xml:space="preserve"> </w:t>
      </w:r>
      <w:r w:rsidRPr="00260806">
        <w:t>la comunicación de las modificaciones</w:t>
      </w:r>
      <w:r w:rsidRPr="00260806">
        <w:rPr>
          <w:spacing w:val="1"/>
        </w:rPr>
        <w:t xml:space="preserve"> </w:t>
      </w:r>
      <w:r w:rsidRPr="00260806">
        <w:t>de las</w:t>
      </w:r>
      <w:r w:rsidRPr="00260806">
        <w:rPr>
          <w:spacing w:val="1"/>
        </w:rPr>
        <w:t xml:space="preserve"> </w:t>
      </w:r>
      <w:r w:rsidRPr="00260806">
        <w:t>act</w:t>
      </w:r>
      <w:r w:rsidR="00260806" w:rsidRPr="00260806">
        <w:t xml:space="preserve">ividades respecto a lo aprobado. </w:t>
      </w:r>
      <w:r w:rsidRPr="00260806">
        <w:t>De acuerdo con la normativa, las modificaciones</w:t>
      </w:r>
      <w:r w:rsidR="00B0298E" w:rsidRPr="00260806">
        <w:t xml:space="preserve"> menores</w:t>
      </w:r>
      <w:r w:rsidRPr="00260806">
        <w:t xml:space="preserve"> deber</w:t>
      </w:r>
      <w:r w:rsidR="00B0298E" w:rsidRPr="00260806">
        <w:t>án</w:t>
      </w:r>
      <w:r w:rsidRPr="00260806">
        <w:t xml:space="preserve"> estar</w:t>
      </w:r>
      <w:r w:rsidRPr="00260806">
        <w:rPr>
          <w:spacing w:val="1"/>
        </w:rPr>
        <w:t xml:space="preserve"> </w:t>
      </w:r>
      <w:r w:rsidRPr="00260806">
        <w:t>justificadas,</w:t>
      </w:r>
      <w:r w:rsidRPr="00260806">
        <w:rPr>
          <w:spacing w:val="1"/>
        </w:rPr>
        <w:t xml:space="preserve"> </w:t>
      </w:r>
      <w:r w:rsidRPr="00260806">
        <w:t>por</w:t>
      </w:r>
      <w:r w:rsidRPr="00260806">
        <w:rPr>
          <w:spacing w:val="1"/>
        </w:rPr>
        <w:t xml:space="preserve"> </w:t>
      </w:r>
      <w:r w:rsidRPr="00260806">
        <w:t>lo</w:t>
      </w:r>
      <w:r w:rsidRPr="00260806">
        <w:rPr>
          <w:spacing w:val="1"/>
        </w:rPr>
        <w:t xml:space="preserve"> </w:t>
      </w:r>
      <w:r w:rsidRPr="00260806">
        <w:t>que</w:t>
      </w:r>
      <w:r w:rsidRPr="00260806">
        <w:rPr>
          <w:spacing w:val="1"/>
        </w:rPr>
        <w:t xml:space="preserve"> </w:t>
      </w:r>
      <w:r w:rsidRPr="00260806">
        <w:t>deben</w:t>
      </w:r>
      <w:r w:rsidRPr="00260806">
        <w:rPr>
          <w:spacing w:val="1"/>
        </w:rPr>
        <w:t xml:space="preserve"> </w:t>
      </w:r>
      <w:r w:rsidRPr="00260806">
        <w:t>cumplimentar</w:t>
      </w:r>
      <w:r w:rsidRPr="00260806">
        <w:rPr>
          <w:spacing w:val="1"/>
        </w:rPr>
        <w:t xml:space="preserve"> </w:t>
      </w:r>
      <w:r w:rsidRPr="00260806">
        <w:t>todas</w:t>
      </w:r>
      <w:r w:rsidRPr="00260806">
        <w:rPr>
          <w:spacing w:val="1"/>
        </w:rPr>
        <w:t xml:space="preserve"> </w:t>
      </w:r>
      <w:r w:rsidRPr="00260806">
        <w:t>las</w:t>
      </w:r>
      <w:r w:rsidRPr="00260806">
        <w:rPr>
          <w:spacing w:val="1"/>
        </w:rPr>
        <w:t xml:space="preserve"> </w:t>
      </w:r>
      <w:r w:rsidRPr="00260806">
        <w:t>celdas</w:t>
      </w:r>
      <w:r w:rsidRPr="00260806">
        <w:rPr>
          <w:spacing w:val="1"/>
        </w:rPr>
        <w:t xml:space="preserve"> </w:t>
      </w:r>
      <w:r w:rsidRPr="00260806">
        <w:t>de</w:t>
      </w:r>
      <w:r w:rsidRPr="00260806">
        <w:rPr>
          <w:spacing w:val="1"/>
        </w:rPr>
        <w:t xml:space="preserve"> </w:t>
      </w:r>
      <w:r w:rsidRPr="00260806">
        <w:t>la</w:t>
      </w:r>
      <w:r w:rsidRPr="00260806">
        <w:rPr>
          <w:spacing w:val="1"/>
        </w:rPr>
        <w:t xml:space="preserve"> </w:t>
      </w:r>
      <w:r w:rsidRPr="00260806">
        <w:t>columna</w:t>
      </w:r>
      <w:r w:rsidRPr="00260806">
        <w:rPr>
          <w:spacing w:val="1"/>
        </w:rPr>
        <w:t xml:space="preserve"> </w:t>
      </w:r>
      <w:r w:rsidRPr="00260806">
        <w:t xml:space="preserve">“JUSTIFICACION MODIFICACION” con los motivos correspondientes para que puedan, </w:t>
      </w:r>
      <w:r w:rsidR="00E3243F" w:rsidRPr="00260806">
        <w:t>en</w:t>
      </w:r>
      <w:r w:rsidR="00E3243F">
        <w:t xml:space="preserve"> su caso</w:t>
      </w:r>
      <w:r w:rsidRPr="00260806">
        <w:t>,</w:t>
      </w:r>
      <w:r w:rsidRPr="00260806">
        <w:rPr>
          <w:spacing w:val="-1"/>
        </w:rPr>
        <w:t xml:space="preserve"> </w:t>
      </w:r>
      <w:r w:rsidRPr="00260806">
        <w:t>validarse</w:t>
      </w:r>
      <w:r w:rsidRPr="00260806">
        <w:rPr>
          <w:spacing w:val="3"/>
        </w:rPr>
        <w:t xml:space="preserve"> </w:t>
      </w:r>
      <w:r w:rsidRPr="00260806">
        <w:t>y</w:t>
      </w:r>
      <w:r w:rsidRPr="00260806">
        <w:rPr>
          <w:spacing w:val="-5"/>
        </w:rPr>
        <w:t xml:space="preserve"> </w:t>
      </w:r>
      <w:r w:rsidRPr="00260806">
        <w:t>tenerse</w:t>
      </w:r>
      <w:r w:rsidRPr="00260806">
        <w:rPr>
          <w:spacing w:val="-1"/>
        </w:rPr>
        <w:t xml:space="preserve"> </w:t>
      </w:r>
      <w:r w:rsidRPr="00260806">
        <w:t>en</w:t>
      </w:r>
      <w:r w:rsidRPr="00260806">
        <w:rPr>
          <w:spacing w:val="-1"/>
        </w:rPr>
        <w:t xml:space="preserve"> </w:t>
      </w:r>
      <w:r w:rsidRPr="00260806">
        <w:t>cuenta</w:t>
      </w:r>
      <w:r w:rsidRPr="00260806">
        <w:rPr>
          <w:spacing w:val="-1"/>
        </w:rPr>
        <w:t xml:space="preserve"> </w:t>
      </w:r>
      <w:r w:rsidRPr="00260806">
        <w:t>a los efectos oportunos.</w:t>
      </w:r>
      <w:r w:rsidR="004C7E62" w:rsidRPr="00260806">
        <w:t xml:space="preserve"> Asimismo, la no realización de una sub-acción será siempre considerada como una modificación mayor.</w:t>
      </w:r>
    </w:p>
    <w:p w14:paraId="4D6CADCB" w14:textId="443CBAC7" w:rsidR="00E26185" w:rsidRPr="00E26185" w:rsidRDefault="00385781" w:rsidP="000F5501">
      <w:pPr>
        <w:pStyle w:val="Textoindependiente"/>
        <w:spacing w:before="41" w:after="240"/>
        <w:ind w:left="579" w:right="218"/>
        <w:jc w:val="both"/>
      </w:pPr>
      <w:r>
        <w:t>Este archivo, una vez cumplimentadas las dos Hojas descritas anteriormente, de 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incluidas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remitirse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documentación,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recibió.</w:t>
      </w:r>
    </w:p>
    <w:p w14:paraId="73F7E3D2" w14:textId="77777777" w:rsidR="00FA3F85" w:rsidRDefault="00385781" w:rsidP="000F5501">
      <w:pPr>
        <w:pStyle w:val="Prrafodelista"/>
        <w:numPr>
          <w:ilvl w:val="0"/>
          <w:numId w:val="1"/>
        </w:numPr>
        <w:tabs>
          <w:tab w:val="left" w:pos="582"/>
        </w:tabs>
        <w:spacing w:before="176" w:after="240"/>
        <w:ind w:right="220" w:hanging="358"/>
        <w:jc w:val="both"/>
        <w:rPr>
          <w:sz w:val="20"/>
        </w:rPr>
      </w:pPr>
      <w:r>
        <w:rPr>
          <w:sz w:val="20"/>
        </w:rPr>
        <w:t>Informe</w:t>
      </w:r>
      <w:r>
        <w:rPr>
          <w:spacing w:val="21"/>
          <w:sz w:val="20"/>
        </w:rPr>
        <w:t xml:space="preserve"> </w:t>
      </w:r>
      <w:r>
        <w:rPr>
          <w:sz w:val="20"/>
        </w:rPr>
        <w:t>resumen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cada</w:t>
      </w:r>
      <w:r>
        <w:rPr>
          <w:spacing w:val="23"/>
          <w:sz w:val="20"/>
        </w:rPr>
        <w:t xml:space="preserve"> </w:t>
      </w:r>
      <w:r>
        <w:rPr>
          <w:sz w:val="20"/>
        </w:rPr>
        <w:t>una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las</w:t>
      </w:r>
      <w:r>
        <w:rPr>
          <w:spacing w:val="25"/>
          <w:sz w:val="20"/>
        </w:rPr>
        <w:t xml:space="preserve"> </w:t>
      </w:r>
      <w:r>
        <w:rPr>
          <w:sz w:val="20"/>
        </w:rPr>
        <w:t>actividades</w:t>
      </w:r>
      <w:r>
        <w:rPr>
          <w:spacing w:val="27"/>
          <w:sz w:val="20"/>
        </w:rPr>
        <w:t xml:space="preserve"> </w:t>
      </w:r>
      <w:r>
        <w:rPr>
          <w:sz w:val="20"/>
        </w:rPr>
        <w:t>promocionales</w:t>
      </w:r>
      <w:r>
        <w:rPr>
          <w:spacing w:val="24"/>
          <w:sz w:val="20"/>
        </w:rPr>
        <w:t xml:space="preserve"> </w:t>
      </w:r>
      <w:r>
        <w:rPr>
          <w:sz w:val="20"/>
        </w:rPr>
        <w:t>realizadas,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las</w:t>
      </w:r>
      <w:r>
        <w:rPr>
          <w:spacing w:val="22"/>
          <w:sz w:val="20"/>
        </w:rPr>
        <w:t xml:space="preserve"> </w:t>
      </w:r>
      <w:r>
        <w:rPr>
          <w:sz w:val="20"/>
        </w:rPr>
        <w:t>que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refiere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solicitud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pago, que</w:t>
      </w:r>
      <w:r>
        <w:rPr>
          <w:spacing w:val="1"/>
          <w:sz w:val="20"/>
        </w:rPr>
        <w:t xml:space="preserve"> </w:t>
      </w:r>
      <w:r>
        <w:rPr>
          <w:sz w:val="20"/>
        </w:rPr>
        <w:t>incluya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menos:</w:t>
      </w:r>
    </w:p>
    <w:p w14:paraId="07EBF1BE" w14:textId="77777777" w:rsidR="00FA3F85" w:rsidRDefault="00385781" w:rsidP="000F5501">
      <w:pPr>
        <w:pStyle w:val="Prrafodelista"/>
        <w:numPr>
          <w:ilvl w:val="1"/>
          <w:numId w:val="1"/>
        </w:numPr>
        <w:tabs>
          <w:tab w:val="left" w:pos="941"/>
          <w:tab w:val="left" w:pos="942"/>
        </w:tabs>
        <w:spacing w:before="44" w:after="240" w:line="235" w:lineRule="auto"/>
        <w:ind w:hanging="356"/>
        <w:rPr>
          <w:sz w:val="20"/>
        </w:rPr>
      </w:pPr>
      <w:r>
        <w:rPr>
          <w:sz w:val="20"/>
        </w:rPr>
        <w:t>Descripción</w:t>
      </w:r>
      <w:r>
        <w:rPr>
          <w:spacing w:val="22"/>
          <w:sz w:val="20"/>
        </w:rPr>
        <w:t xml:space="preserve"> </w:t>
      </w:r>
      <w:r>
        <w:rPr>
          <w:sz w:val="20"/>
        </w:rPr>
        <w:t>detallada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cada</w:t>
      </w:r>
      <w:r>
        <w:rPr>
          <w:spacing w:val="21"/>
          <w:sz w:val="20"/>
        </w:rPr>
        <w:t xml:space="preserve"> </w:t>
      </w:r>
      <w:r>
        <w:rPr>
          <w:sz w:val="20"/>
        </w:rPr>
        <w:t>actividad</w:t>
      </w:r>
      <w:r>
        <w:rPr>
          <w:spacing w:val="20"/>
          <w:sz w:val="20"/>
        </w:rPr>
        <w:t xml:space="preserve"> </w:t>
      </w:r>
      <w:r>
        <w:rPr>
          <w:sz w:val="20"/>
        </w:rPr>
        <w:t>promocional,</w:t>
      </w:r>
      <w:r>
        <w:rPr>
          <w:spacing w:val="23"/>
          <w:sz w:val="20"/>
        </w:rPr>
        <w:t xml:space="preserve"> </w:t>
      </w:r>
      <w:r>
        <w:rPr>
          <w:sz w:val="20"/>
        </w:rPr>
        <w:t>especificando</w:t>
      </w:r>
      <w:r>
        <w:rPr>
          <w:spacing w:val="27"/>
          <w:sz w:val="20"/>
        </w:rPr>
        <w:t xml:space="preserve"> </w:t>
      </w:r>
      <w:r>
        <w:rPr>
          <w:sz w:val="20"/>
        </w:rPr>
        <w:t>las</w:t>
      </w:r>
      <w:r>
        <w:rPr>
          <w:spacing w:val="22"/>
          <w:sz w:val="20"/>
        </w:rPr>
        <w:t xml:space="preserve"> </w:t>
      </w:r>
      <w:r>
        <w:rPr>
          <w:sz w:val="20"/>
        </w:rPr>
        <w:t>fechas</w:t>
      </w:r>
      <w:r>
        <w:rPr>
          <w:spacing w:val="24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las</w:t>
      </w:r>
      <w:r>
        <w:rPr>
          <w:spacing w:val="-5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desarrollado cada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de ellas.</w:t>
      </w:r>
    </w:p>
    <w:p w14:paraId="01A5C2A5" w14:textId="77777777" w:rsidR="00FA3F85" w:rsidRDefault="00385781" w:rsidP="000F5501">
      <w:pPr>
        <w:pStyle w:val="Prrafodelista"/>
        <w:numPr>
          <w:ilvl w:val="1"/>
          <w:numId w:val="1"/>
        </w:numPr>
        <w:tabs>
          <w:tab w:val="left" w:pos="941"/>
          <w:tab w:val="left" w:pos="942"/>
        </w:tabs>
        <w:spacing w:before="44" w:after="240"/>
        <w:ind w:left="942" w:right="0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correspondiente importe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presupuestario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coste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una de</w:t>
      </w:r>
      <w:r>
        <w:rPr>
          <w:spacing w:val="-1"/>
          <w:sz w:val="20"/>
        </w:rPr>
        <w:t xml:space="preserve"> </w:t>
      </w:r>
      <w:r>
        <w:rPr>
          <w:sz w:val="20"/>
        </w:rPr>
        <w:t>ellas.</w:t>
      </w:r>
    </w:p>
    <w:p w14:paraId="4F28E565" w14:textId="77777777" w:rsidR="00FA3F85" w:rsidRDefault="00385781" w:rsidP="000F5501">
      <w:pPr>
        <w:pStyle w:val="Prrafodelista"/>
        <w:numPr>
          <w:ilvl w:val="1"/>
          <w:numId w:val="1"/>
        </w:numPr>
        <w:tabs>
          <w:tab w:val="left" w:pos="941"/>
          <w:tab w:val="left" w:pos="942"/>
        </w:tabs>
        <w:spacing w:before="42" w:after="240" w:line="235" w:lineRule="auto"/>
        <w:ind w:right="227" w:hanging="356"/>
        <w:rPr>
          <w:sz w:val="20"/>
        </w:rPr>
      </w:pPr>
      <w:r>
        <w:rPr>
          <w:sz w:val="20"/>
        </w:rPr>
        <w:t>Medios</w:t>
      </w:r>
      <w:r>
        <w:rPr>
          <w:spacing w:val="27"/>
          <w:sz w:val="20"/>
        </w:rPr>
        <w:t xml:space="preserve"> </w:t>
      </w:r>
      <w:r>
        <w:rPr>
          <w:sz w:val="20"/>
        </w:rPr>
        <w:t>utilizados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su</w:t>
      </w:r>
      <w:r>
        <w:rPr>
          <w:spacing w:val="26"/>
          <w:sz w:val="20"/>
        </w:rPr>
        <w:t xml:space="preserve"> </w:t>
      </w:r>
      <w:r>
        <w:rPr>
          <w:sz w:val="20"/>
        </w:rPr>
        <w:t>ejecución,</w:t>
      </w:r>
      <w:r>
        <w:rPr>
          <w:spacing w:val="26"/>
          <w:sz w:val="20"/>
        </w:rPr>
        <w:t xml:space="preserve"> </w:t>
      </w:r>
      <w:r>
        <w:rPr>
          <w:sz w:val="20"/>
        </w:rPr>
        <w:t>señalando</w:t>
      </w:r>
      <w:r>
        <w:rPr>
          <w:spacing w:val="26"/>
          <w:sz w:val="20"/>
        </w:rPr>
        <w:t xml:space="preserve"> </w:t>
      </w:r>
      <w:r>
        <w:rPr>
          <w:sz w:val="20"/>
        </w:rPr>
        <w:t>si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trata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medios</w:t>
      </w:r>
      <w:r>
        <w:rPr>
          <w:spacing w:val="27"/>
          <w:sz w:val="20"/>
        </w:rPr>
        <w:t xml:space="preserve"> </w:t>
      </w:r>
      <w:r>
        <w:rPr>
          <w:sz w:val="20"/>
        </w:rPr>
        <w:t>propios,</w:t>
      </w:r>
      <w:r>
        <w:rPr>
          <w:spacing w:val="-53"/>
          <w:sz w:val="20"/>
        </w:rPr>
        <w:t xml:space="preserve"> </w:t>
      </w:r>
      <w:r>
        <w:rPr>
          <w:sz w:val="20"/>
        </w:rPr>
        <w:t>distribuidores/importadores,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prestación 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servicios;</w:t>
      </w:r>
      <w:r>
        <w:rPr>
          <w:spacing w:val="-1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identificación.</w:t>
      </w:r>
    </w:p>
    <w:p w14:paraId="6EF52909" w14:textId="77777777" w:rsidR="00FA3F85" w:rsidRDefault="00385781" w:rsidP="000F5501">
      <w:pPr>
        <w:pStyle w:val="Prrafodelista"/>
        <w:numPr>
          <w:ilvl w:val="1"/>
          <w:numId w:val="1"/>
        </w:numPr>
        <w:tabs>
          <w:tab w:val="left" w:pos="941"/>
          <w:tab w:val="left" w:pos="942"/>
        </w:tabs>
        <w:spacing w:before="49" w:after="240" w:line="235" w:lineRule="auto"/>
        <w:ind w:hanging="356"/>
        <w:rPr>
          <w:sz w:val="20"/>
        </w:rPr>
      </w:pPr>
      <w:r>
        <w:rPr>
          <w:sz w:val="20"/>
        </w:rPr>
        <w:t>Una</w:t>
      </w:r>
      <w:r>
        <w:rPr>
          <w:spacing w:val="36"/>
          <w:sz w:val="20"/>
        </w:rPr>
        <w:t xml:space="preserve"> </w:t>
      </w:r>
      <w:r>
        <w:rPr>
          <w:sz w:val="20"/>
        </w:rPr>
        <w:t>evaluación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los</w:t>
      </w:r>
      <w:r>
        <w:rPr>
          <w:spacing w:val="39"/>
          <w:sz w:val="20"/>
        </w:rPr>
        <w:t xml:space="preserve"> </w:t>
      </w:r>
      <w:r>
        <w:rPr>
          <w:sz w:val="20"/>
        </w:rPr>
        <w:t>resultados</w:t>
      </w:r>
      <w:r>
        <w:rPr>
          <w:spacing w:val="39"/>
          <w:sz w:val="20"/>
        </w:rPr>
        <w:t xml:space="preserve"> </w:t>
      </w:r>
      <w:r>
        <w:rPr>
          <w:sz w:val="20"/>
        </w:rPr>
        <w:t>obtenidos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puedan</w:t>
      </w:r>
      <w:r>
        <w:rPr>
          <w:spacing w:val="40"/>
          <w:sz w:val="20"/>
        </w:rPr>
        <w:t xml:space="preserve"> </w:t>
      </w:r>
      <w:r>
        <w:rPr>
          <w:sz w:val="20"/>
        </w:rPr>
        <w:t>verificarse</w:t>
      </w:r>
      <w:r>
        <w:rPr>
          <w:spacing w:val="38"/>
          <w:sz w:val="20"/>
        </w:rPr>
        <w:t xml:space="preserve"> </w:t>
      </w:r>
      <w:r>
        <w:rPr>
          <w:sz w:val="20"/>
        </w:rPr>
        <w:lastRenderedPageBreak/>
        <w:t>en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38"/>
          <w:sz w:val="20"/>
        </w:rPr>
        <w:t xml:space="preserve"> </w:t>
      </w:r>
      <w:r>
        <w:rPr>
          <w:sz w:val="20"/>
        </w:rPr>
        <w:t>fecha</w:t>
      </w:r>
      <w:r>
        <w:rPr>
          <w:spacing w:val="37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informe.</w:t>
      </w:r>
    </w:p>
    <w:p w14:paraId="4E341F4D" w14:textId="77777777" w:rsidR="00FA3F85" w:rsidRDefault="00385781" w:rsidP="000F5501">
      <w:pPr>
        <w:pStyle w:val="Prrafodelista"/>
        <w:numPr>
          <w:ilvl w:val="0"/>
          <w:numId w:val="1"/>
        </w:numPr>
        <w:tabs>
          <w:tab w:val="left" w:pos="582"/>
        </w:tabs>
        <w:spacing w:before="165" w:after="240"/>
        <w:ind w:right="217" w:hanging="358"/>
        <w:jc w:val="both"/>
        <w:rPr>
          <w:sz w:val="20"/>
        </w:rPr>
      </w:pPr>
      <w:r>
        <w:rPr>
          <w:sz w:val="20"/>
        </w:rPr>
        <w:t>Presentación de medios de prueba de la realización de las actividades promocionales tales</w:t>
      </w:r>
      <w:r>
        <w:rPr>
          <w:spacing w:val="1"/>
          <w:sz w:val="20"/>
        </w:rPr>
        <w:t xml:space="preserve"> </w:t>
      </w:r>
      <w:r>
        <w:rPr>
          <w:sz w:val="20"/>
        </w:rPr>
        <w:t>como:</w:t>
      </w:r>
      <w:r>
        <w:rPr>
          <w:spacing w:val="1"/>
          <w:sz w:val="20"/>
        </w:rPr>
        <w:t xml:space="preserve"> </w:t>
      </w:r>
      <w:r>
        <w:rPr>
          <w:sz w:val="20"/>
        </w:rPr>
        <w:t>fotografías</w:t>
      </w:r>
      <w:r w:rsidR="00AD3DA3">
        <w:rPr>
          <w:sz w:val="20"/>
        </w:rPr>
        <w:t xml:space="preserve"> </w:t>
      </w:r>
      <w:r w:rsidR="00AD3DA3" w:rsidRPr="00260806">
        <w:rPr>
          <w:sz w:val="20"/>
        </w:rPr>
        <w:t>fechadas y</w:t>
      </w:r>
      <w:r w:rsidRPr="00260806">
        <w:rPr>
          <w:spacing w:val="1"/>
          <w:sz w:val="20"/>
        </w:rPr>
        <w:t xml:space="preserve"> </w:t>
      </w:r>
      <w:r w:rsidRPr="00260806">
        <w:rPr>
          <w:sz w:val="20"/>
        </w:rPr>
        <w:t>georreferenciadas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convocatorias, invitaciones a los eventos, envíos de citas u órdenes del día a participantes,</w:t>
      </w:r>
      <w:r>
        <w:rPr>
          <w:spacing w:val="1"/>
          <w:sz w:val="20"/>
        </w:rPr>
        <w:t xml:space="preserve"> </w:t>
      </w:r>
      <w:r>
        <w:rPr>
          <w:sz w:val="20"/>
        </w:rPr>
        <w:t>listado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etc…</w:t>
      </w:r>
    </w:p>
    <w:p w14:paraId="15D6BC3C" w14:textId="4C25333E" w:rsidR="00FA3F85" w:rsidRPr="00E26185" w:rsidRDefault="00385781" w:rsidP="000F5501">
      <w:pPr>
        <w:pStyle w:val="Prrafodelista"/>
        <w:numPr>
          <w:ilvl w:val="0"/>
          <w:numId w:val="1"/>
        </w:numPr>
        <w:tabs>
          <w:tab w:val="left" w:pos="582"/>
        </w:tabs>
        <w:spacing w:after="240"/>
        <w:ind w:right="219" w:hanging="358"/>
        <w:jc w:val="both"/>
        <w:rPr>
          <w:sz w:val="20"/>
        </w:rPr>
      </w:pPr>
      <w:r>
        <w:rPr>
          <w:sz w:val="20"/>
        </w:rPr>
        <w:t>En caso de que el material promocional sea susceptible de ser utilizado en otro mercado</w:t>
      </w:r>
      <w:r>
        <w:rPr>
          <w:spacing w:val="1"/>
          <w:sz w:val="20"/>
        </w:rPr>
        <w:t xml:space="preserve"> </w:t>
      </w:r>
      <w:r>
        <w:rPr>
          <w:sz w:val="20"/>
        </w:rPr>
        <w:t>distinto al país de destino, deberá aportarse evidencia de la prueba de llegada a destino de</w:t>
      </w:r>
      <w:r>
        <w:rPr>
          <w:spacing w:val="1"/>
          <w:sz w:val="20"/>
        </w:rPr>
        <w:t xml:space="preserve"> </w:t>
      </w:r>
      <w:r>
        <w:rPr>
          <w:sz w:val="20"/>
        </w:rPr>
        <w:t>dicho</w:t>
      </w:r>
      <w:r>
        <w:rPr>
          <w:spacing w:val="-2"/>
          <w:sz w:val="20"/>
        </w:rPr>
        <w:t xml:space="preserve"> </w:t>
      </w:r>
      <w:r>
        <w:rPr>
          <w:sz w:val="20"/>
        </w:rPr>
        <w:t>material.</w:t>
      </w:r>
    </w:p>
    <w:p w14:paraId="67656475" w14:textId="4789A90B" w:rsidR="00E26185" w:rsidRDefault="00E26185" w:rsidP="000F5501">
      <w:pPr>
        <w:pStyle w:val="Prrafodelista"/>
        <w:numPr>
          <w:ilvl w:val="0"/>
          <w:numId w:val="1"/>
        </w:numPr>
        <w:tabs>
          <w:tab w:val="left" w:pos="582"/>
        </w:tabs>
        <w:spacing w:before="93" w:after="240"/>
        <w:ind w:right="217" w:hanging="358"/>
        <w:jc w:val="both"/>
        <w:rPr>
          <w:sz w:val="20"/>
        </w:rPr>
      </w:pPr>
      <w:r>
        <w:rPr>
          <w:sz w:val="20"/>
        </w:rPr>
        <w:t>Declaración responsable de que el material de información y promoción has sido elaborado</w:t>
      </w:r>
      <w:r>
        <w:rPr>
          <w:spacing w:val="-53"/>
          <w:sz w:val="20"/>
        </w:rPr>
        <w:t xml:space="preserve"> </w:t>
      </w:r>
      <w:r>
        <w:rPr>
          <w:sz w:val="20"/>
        </w:rPr>
        <w:t>conforme a la normativa comunitaria y la legislación aplicable en los terceros países a los</w:t>
      </w:r>
      <w:r>
        <w:rPr>
          <w:spacing w:val="1"/>
          <w:sz w:val="20"/>
        </w:rPr>
        <w:t xml:space="preserve"> </w:t>
      </w:r>
      <w:r>
        <w:rPr>
          <w:sz w:val="20"/>
        </w:rPr>
        <w:t>que va destinado</w:t>
      </w:r>
      <w:r w:rsidR="00261BFD" w:rsidRPr="00260806">
        <w:rPr>
          <w:sz w:val="20"/>
        </w:rPr>
        <w:t>, y que lleva incorporado el emblema de la UE e incluye la declaración “Financiado por la Unión Europea”</w:t>
      </w:r>
      <w:r w:rsidRPr="00260806">
        <w:rPr>
          <w:sz w:val="20"/>
        </w:rPr>
        <w:t xml:space="preserve">, </w:t>
      </w:r>
      <w:r>
        <w:rPr>
          <w:sz w:val="20"/>
        </w:rPr>
        <w:t>cumplimentando la parte del modelo “Declaración responsable pago</w:t>
      </w:r>
      <w:r>
        <w:rPr>
          <w:spacing w:val="1"/>
          <w:sz w:val="20"/>
        </w:rPr>
        <w:t xml:space="preserve"> </w:t>
      </w:r>
      <w:r w:rsidR="00F224E9">
        <w:rPr>
          <w:sz w:val="20"/>
        </w:rPr>
        <w:t>2024_2025</w:t>
      </w:r>
      <w:r>
        <w:rPr>
          <w:sz w:val="20"/>
        </w:rPr>
        <w:t>.docx”.</w:t>
      </w:r>
    </w:p>
    <w:p w14:paraId="37CBCB40" w14:textId="0C6CAC52" w:rsidR="00E26185" w:rsidRDefault="00E26185" w:rsidP="000F5501">
      <w:pPr>
        <w:pStyle w:val="Prrafodelista"/>
        <w:numPr>
          <w:ilvl w:val="0"/>
          <w:numId w:val="1"/>
        </w:numPr>
        <w:tabs>
          <w:tab w:val="left" w:pos="582"/>
        </w:tabs>
        <w:spacing w:after="240"/>
        <w:ind w:right="215" w:hanging="358"/>
        <w:jc w:val="both"/>
        <w:rPr>
          <w:sz w:val="20"/>
        </w:rPr>
      </w:pPr>
      <w:r>
        <w:rPr>
          <w:sz w:val="20"/>
        </w:rPr>
        <w:t>Declaración responsable de que se ha utilizado la cuenta única dedicada en exclusiva a</w:t>
      </w:r>
      <w:r>
        <w:rPr>
          <w:spacing w:val="1"/>
          <w:sz w:val="20"/>
        </w:rPr>
        <w:t xml:space="preserve"> </w:t>
      </w:r>
      <w:r>
        <w:rPr>
          <w:sz w:val="20"/>
        </w:rPr>
        <w:t>pagos y cobros vinculados al programa de promoción, siendo la misma en la que se solicita</w:t>
      </w:r>
      <w:r>
        <w:rPr>
          <w:spacing w:val="-53"/>
          <w:sz w:val="20"/>
        </w:rPr>
        <w:t xml:space="preserve"> </w:t>
      </w:r>
      <w:r>
        <w:rPr>
          <w:sz w:val="20"/>
        </w:rPr>
        <w:t>el pago de la ayuda, cumplimentando la parte del modelo “Declaración responsable pago</w:t>
      </w:r>
      <w:r>
        <w:rPr>
          <w:spacing w:val="1"/>
          <w:sz w:val="20"/>
        </w:rPr>
        <w:t xml:space="preserve"> </w:t>
      </w:r>
      <w:r w:rsidR="00F224E9">
        <w:rPr>
          <w:sz w:val="20"/>
        </w:rPr>
        <w:t>2024_2025</w:t>
      </w:r>
      <w:r>
        <w:rPr>
          <w:sz w:val="20"/>
        </w:rPr>
        <w:t>.docx”.</w:t>
      </w:r>
    </w:p>
    <w:p w14:paraId="1A785A6B" w14:textId="5153036C" w:rsidR="00E26185" w:rsidRPr="00260806" w:rsidRDefault="00E26185" w:rsidP="000F5501">
      <w:pPr>
        <w:pStyle w:val="Prrafodelista"/>
        <w:numPr>
          <w:ilvl w:val="0"/>
          <w:numId w:val="1"/>
        </w:numPr>
        <w:tabs>
          <w:tab w:val="left" w:pos="582"/>
        </w:tabs>
        <w:spacing w:after="240"/>
        <w:ind w:hanging="358"/>
        <w:jc w:val="both"/>
        <w:rPr>
          <w:sz w:val="20"/>
        </w:rPr>
      </w:pPr>
      <w:r w:rsidRPr="00260806">
        <w:rPr>
          <w:sz w:val="20"/>
        </w:rPr>
        <w:t>Declaración responsable de no haber percibido doble financiación o ayudas incompatibles, cumplimentando la parte del modelo “Declaración responsable pago</w:t>
      </w:r>
      <w:r w:rsidRPr="00260806">
        <w:rPr>
          <w:spacing w:val="1"/>
          <w:sz w:val="20"/>
        </w:rPr>
        <w:t xml:space="preserve"> </w:t>
      </w:r>
      <w:r w:rsidR="00F224E9">
        <w:rPr>
          <w:sz w:val="20"/>
        </w:rPr>
        <w:t>2024_2025</w:t>
      </w:r>
      <w:r w:rsidRPr="00260806">
        <w:rPr>
          <w:sz w:val="20"/>
        </w:rPr>
        <w:t>.docx”.</w:t>
      </w:r>
    </w:p>
    <w:p w14:paraId="46D2A7B3" w14:textId="34D6DEEA" w:rsidR="00E26185" w:rsidRPr="00260806" w:rsidRDefault="00E26185" w:rsidP="000F5501">
      <w:pPr>
        <w:pStyle w:val="Prrafodelista"/>
        <w:numPr>
          <w:ilvl w:val="0"/>
          <w:numId w:val="1"/>
        </w:numPr>
        <w:tabs>
          <w:tab w:val="left" w:pos="582"/>
        </w:tabs>
        <w:spacing w:after="240"/>
        <w:ind w:hanging="358"/>
        <w:jc w:val="both"/>
        <w:rPr>
          <w:sz w:val="20"/>
        </w:rPr>
      </w:pPr>
      <w:r w:rsidRPr="00260806">
        <w:rPr>
          <w:sz w:val="20"/>
        </w:rPr>
        <w:t>Declaración responsable de no ser deudor por resolución de un proceso de reintegro de subvenciones, cumplimentando la parte del modelo “Declaración responsable pago</w:t>
      </w:r>
      <w:r w:rsidRPr="00260806">
        <w:rPr>
          <w:spacing w:val="1"/>
          <w:sz w:val="20"/>
        </w:rPr>
        <w:t xml:space="preserve"> </w:t>
      </w:r>
      <w:r w:rsidR="00F224E9">
        <w:rPr>
          <w:sz w:val="20"/>
        </w:rPr>
        <w:t>2024_2025</w:t>
      </w:r>
      <w:r w:rsidRPr="00260806">
        <w:rPr>
          <w:sz w:val="20"/>
        </w:rPr>
        <w:t xml:space="preserve">.docx”. </w:t>
      </w:r>
    </w:p>
    <w:p w14:paraId="7CCB1776" w14:textId="77777777" w:rsidR="00E26185" w:rsidRPr="00260806" w:rsidRDefault="00E26185" w:rsidP="000F5501">
      <w:pPr>
        <w:pStyle w:val="Prrafodelista"/>
        <w:numPr>
          <w:ilvl w:val="0"/>
          <w:numId w:val="1"/>
        </w:numPr>
        <w:tabs>
          <w:tab w:val="left" w:pos="582"/>
        </w:tabs>
        <w:spacing w:before="159" w:after="240"/>
        <w:ind w:right="228" w:hanging="358"/>
        <w:jc w:val="both"/>
        <w:rPr>
          <w:sz w:val="20"/>
        </w:rPr>
      </w:pPr>
      <w:r w:rsidRPr="00260806">
        <w:rPr>
          <w:sz w:val="20"/>
        </w:rPr>
        <w:t>En caso de haberse realizado estudios o informes aprobados en el programa, se debe aportar: Objetivo del estudio, copia del estudio realizado y resultado del mismo.</w:t>
      </w:r>
    </w:p>
    <w:p w14:paraId="164FF3E5" w14:textId="77777777" w:rsidR="00E26185" w:rsidRDefault="00E26185" w:rsidP="000F5501">
      <w:pPr>
        <w:pStyle w:val="Prrafodelista"/>
        <w:numPr>
          <w:ilvl w:val="0"/>
          <w:numId w:val="1"/>
        </w:numPr>
        <w:tabs>
          <w:tab w:val="left" w:pos="582"/>
        </w:tabs>
        <w:spacing w:before="162" w:after="240"/>
        <w:ind w:right="223" w:hanging="358"/>
        <w:jc w:val="both"/>
        <w:rPr>
          <w:sz w:val="20"/>
        </w:rPr>
      </w:pPr>
      <w:r>
        <w:rPr>
          <w:sz w:val="20"/>
        </w:rPr>
        <w:lastRenderedPageBreak/>
        <w:t>En el caso de haber suscrito contrato de prestación de servicios, presentación del contrato,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caso, actualizado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acuerdo</w:t>
      </w:r>
      <w:r>
        <w:rPr>
          <w:spacing w:val="-1"/>
          <w:sz w:val="20"/>
        </w:rPr>
        <w:t xml:space="preserve"> </w:t>
      </w:r>
      <w:r>
        <w:rPr>
          <w:sz w:val="20"/>
        </w:rPr>
        <w:t>con las modificaciones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autorizadas.</w:t>
      </w:r>
    </w:p>
    <w:p w14:paraId="109870AE" w14:textId="229C8164" w:rsidR="001F695A" w:rsidRPr="00260806" w:rsidRDefault="001F695A" w:rsidP="000F5501">
      <w:pPr>
        <w:pStyle w:val="Prrafodelista"/>
        <w:numPr>
          <w:ilvl w:val="0"/>
          <w:numId w:val="1"/>
        </w:numPr>
        <w:tabs>
          <w:tab w:val="left" w:pos="582"/>
        </w:tabs>
        <w:spacing w:before="159" w:after="240"/>
        <w:ind w:right="217" w:hanging="358"/>
        <w:jc w:val="both"/>
        <w:rPr>
          <w:sz w:val="20"/>
        </w:rPr>
      </w:pPr>
      <w:r w:rsidRPr="00260806">
        <w:rPr>
          <w:sz w:val="20"/>
        </w:rPr>
        <w:t>En caso</w:t>
      </w:r>
      <w:r w:rsidRPr="00260806">
        <w:rPr>
          <w:spacing w:val="1"/>
          <w:sz w:val="20"/>
        </w:rPr>
        <w:t xml:space="preserve"> </w:t>
      </w:r>
      <w:r w:rsidRPr="00260806">
        <w:rPr>
          <w:sz w:val="20"/>
        </w:rPr>
        <w:t>de actividades cuya ejecución se haya realizado a través de prestación de servicios, se</w:t>
      </w:r>
      <w:r w:rsidRPr="00260806">
        <w:rPr>
          <w:spacing w:val="1"/>
          <w:sz w:val="20"/>
        </w:rPr>
        <w:t xml:space="preserve"> </w:t>
      </w:r>
      <w:r w:rsidRPr="00260806">
        <w:rPr>
          <w:sz w:val="20"/>
        </w:rPr>
        <w:t>deberá</w:t>
      </w:r>
      <w:r w:rsidRPr="00260806">
        <w:rPr>
          <w:spacing w:val="-2"/>
          <w:sz w:val="20"/>
        </w:rPr>
        <w:t xml:space="preserve"> </w:t>
      </w:r>
      <w:r w:rsidRPr="00260806">
        <w:rPr>
          <w:sz w:val="20"/>
        </w:rPr>
        <w:t>aportar factura</w:t>
      </w:r>
      <w:r w:rsidRPr="00260806">
        <w:rPr>
          <w:spacing w:val="-2"/>
          <w:sz w:val="20"/>
        </w:rPr>
        <w:t xml:space="preserve"> </w:t>
      </w:r>
      <w:r w:rsidRPr="00260806">
        <w:rPr>
          <w:sz w:val="20"/>
        </w:rPr>
        <w:t>de</w:t>
      </w:r>
      <w:r w:rsidRPr="00260806">
        <w:rPr>
          <w:spacing w:val="1"/>
          <w:sz w:val="20"/>
        </w:rPr>
        <w:t xml:space="preserve"> </w:t>
      </w:r>
      <w:r w:rsidRPr="00260806">
        <w:rPr>
          <w:sz w:val="20"/>
        </w:rPr>
        <w:t>los proveedores</w:t>
      </w:r>
      <w:r w:rsidRPr="00260806">
        <w:rPr>
          <w:spacing w:val="2"/>
          <w:sz w:val="20"/>
        </w:rPr>
        <w:t xml:space="preserve"> finales </w:t>
      </w:r>
      <w:r w:rsidRPr="00260806">
        <w:rPr>
          <w:sz w:val="20"/>
        </w:rPr>
        <w:t>y</w:t>
      </w:r>
      <w:r w:rsidRPr="00260806">
        <w:rPr>
          <w:spacing w:val="-2"/>
          <w:sz w:val="20"/>
        </w:rPr>
        <w:t xml:space="preserve"> </w:t>
      </w:r>
      <w:r w:rsidRPr="00260806">
        <w:rPr>
          <w:sz w:val="20"/>
        </w:rPr>
        <w:t>prueba</w:t>
      </w:r>
      <w:r w:rsidRPr="00260806">
        <w:rPr>
          <w:spacing w:val="-1"/>
          <w:sz w:val="20"/>
        </w:rPr>
        <w:t xml:space="preserve"> </w:t>
      </w:r>
      <w:r w:rsidRPr="00260806">
        <w:rPr>
          <w:sz w:val="20"/>
        </w:rPr>
        <w:t>del</w:t>
      </w:r>
      <w:r w:rsidRPr="00260806">
        <w:rPr>
          <w:spacing w:val="-3"/>
          <w:sz w:val="20"/>
        </w:rPr>
        <w:t xml:space="preserve"> </w:t>
      </w:r>
      <w:r w:rsidRPr="00260806">
        <w:rPr>
          <w:sz w:val="20"/>
        </w:rPr>
        <w:t>pago</w:t>
      </w:r>
      <w:r w:rsidRPr="00260806">
        <w:rPr>
          <w:spacing w:val="1"/>
          <w:sz w:val="20"/>
        </w:rPr>
        <w:t xml:space="preserve"> </w:t>
      </w:r>
      <w:r w:rsidRPr="00260806">
        <w:rPr>
          <w:sz w:val="20"/>
        </w:rPr>
        <w:t>efectivo.</w:t>
      </w:r>
    </w:p>
    <w:p w14:paraId="4E222F3E" w14:textId="01ADC477" w:rsidR="00E26185" w:rsidRDefault="00E26185" w:rsidP="000F5501">
      <w:pPr>
        <w:pStyle w:val="Prrafodelista"/>
        <w:numPr>
          <w:ilvl w:val="0"/>
          <w:numId w:val="1"/>
        </w:numPr>
        <w:tabs>
          <w:tab w:val="left" w:pos="582"/>
        </w:tabs>
        <w:spacing w:after="240"/>
        <w:ind w:right="215" w:hanging="358"/>
        <w:jc w:val="both"/>
        <w:rPr>
          <w:sz w:val="20"/>
        </w:rPr>
      </w:pPr>
      <w:r>
        <w:rPr>
          <w:sz w:val="20"/>
        </w:rPr>
        <w:t xml:space="preserve">En el caso de prestación de servicios en actos de promoción, </w:t>
      </w:r>
      <w:r w:rsidRPr="002F7F3F">
        <w:rPr>
          <w:sz w:val="20"/>
        </w:rPr>
        <w:t>estudios de mercados,</w:t>
      </w:r>
      <w:r w:rsidRPr="002F7F3F">
        <w:rPr>
          <w:spacing w:val="1"/>
          <w:sz w:val="20"/>
        </w:rPr>
        <w:t xml:space="preserve"> </w:t>
      </w:r>
      <w:r w:rsidRPr="002F7F3F">
        <w:rPr>
          <w:sz w:val="20"/>
        </w:rPr>
        <w:t>estudios de evaluación de resultados,</w:t>
      </w:r>
      <w:r w:rsidR="00260806">
        <w:rPr>
          <w:sz w:val="20"/>
        </w:rPr>
        <w:t xml:space="preserve"> </w:t>
      </w:r>
      <w:r>
        <w:rPr>
          <w:sz w:val="20"/>
        </w:rPr>
        <w:t>etc, para los que no se haya acreditado la</w:t>
      </w:r>
      <w:r>
        <w:rPr>
          <w:spacing w:val="-53"/>
          <w:sz w:val="20"/>
        </w:rPr>
        <w:t xml:space="preserve"> </w:t>
      </w:r>
      <w:r>
        <w:rPr>
          <w:sz w:val="20"/>
        </w:rPr>
        <w:t>moderación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costes,</w:t>
      </w:r>
      <w:r>
        <w:rPr>
          <w:spacing w:val="-1"/>
          <w:sz w:val="20"/>
        </w:rPr>
        <w:t xml:space="preserve"> </w:t>
      </w:r>
      <w:r>
        <w:rPr>
          <w:sz w:val="20"/>
        </w:rPr>
        <w:t>deberán</w:t>
      </w:r>
      <w:r>
        <w:rPr>
          <w:spacing w:val="-1"/>
          <w:sz w:val="20"/>
        </w:rPr>
        <w:t xml:space="preserve"> </w:t>
      </w:r>
      <w:r>
        <w:rPr>
          <w:sz w:val="20"/>
        </w:rPr>
        <w:t>aportar:</w:t>
      </w:r>
    </w:p>
    <w:p w14:paraId="107B2BD4" w14:textId="77777777" w:rsidR="00E26185" w:rsidRDefault="00E26185" w:rsidP="000F5501">
      <w:pPr>
        <w:pStyle w:val="Prrafodelista"/>
        <w:numPr>
          <w:ilvl w:val="1"/>
          <w:numId w:val="1"/>
        </w:numPr>
        <w:tabs>
          <w:tab w:val="left" w:pos="942"/>
        </w:tabs>
        <w:spacing w:before="40" w:after="240"/>
        <w:ind w:right="219" w:hanging="356"/>
        <w:rPr>
          <w:sz w:val="20"/>
        </w:rPr>
      </w:pPr>
      <w:r>
        <w:rPr>
          <w:sz w:val="20"/>
        </w:rPr>
        <w:t>Tres ofertas o presupuestos de diferentes proveedores, salvo que por las especiales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gastos</w:t>
      </w:r>
      <w:r>
        <w:rPr>
          <w:spacing w:val="1"/>
          <w:sz w:val="20"/>
        </w:rPr>
        <w:t xml:space="preserve"> </w:t>
      </w:r>
      <w:r>
        <w:rPr>
          <w:sz w:val="20"/>
        </w:rPr>
        <w:t>subvencionables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exista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mercado</w:t>
      </w:r>
      <w:r>
        <w:rPr>
          <w:spacing w:val="1"/>
          <w:sz w:val="20"/>
        </w:rPr>
        <w:t xml:space="preserve"> </w:t>
      </w:r>
      <w:r>
        <w:rPr>
          <w:sz w:val="20"/>
        </w:rPr>
        <w:t>suficiente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realicen,</w:t>
      </w:r>
      <w:r>
        <w:rPr>
          <w:spacing w:val="1"/>
          <w:sz w:val="20"/>
        </w:rPr>
        <w:t xml:space="preserve"> </w:t>
      </w:r>
      <w:r>
        <w:rPr>
          <w:sz w:val="20"/>
        </w:rPr>
        <w:t>presten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suministren.</w:t>
      </w:r>
    </w:p>
    <w:p w14:paraId="604D105F" w14:textId="77777777" w:rsidR="00E26185" w:rsidRDefault="00E26185" w:rsidP="000F5501">
      <w:pPr>
        <w:pStyle w:val="Prrafodelista"/>
        <w:numPr>
          <w:ilvl w:val="1"/>
          <w:numId w:val="1"/>
        </w:numPr>
        <w:tabs>
          <w:tab w:val="left" w:pos="942"/>
        </w:tabs>
        <w:spacing w:before="37" w:after="240"/>
        <w:ind w:right="220" w:hanging="356"/>
        <w:rPr>
          <w:sz w:val="20"/>
        </w:rPr>
      </w:pPr>
      <w:r>
        <w:rPr>
          <w:sz w:val="20"/>
        </w:rPr>
        <w:t>La elección entre las ofertas presentadas, se realizará conforme a criterios de eficiencia</w:t>
      </w:r>
      <w:r>
        <w:rPr>
          <w:spacing w:val="-53"/>
          <w:sz w:val="20"/>
        </w:rPr>
        <w:t xml:space="preserve"> </w:t>
      </w:r>
      <w:r>
        <w:rPr>
          <w:sz w:val="20"/>
        </w:rPr>
        <w:t>y economía, debiendo justificarse expresamente la elección cuando no recaiga en la</w:t>
      </w:r>
      <w:r>
        <w:rPr>
          <w:spacing w:val="1"/>
          <w:sz w:val="20"/>
        </w:rPr>
        <w:t xml:space="preserve"> </w:t>
      </w:r>
      <w:r>
        <w:rPr>
          <w:sz w:val="20"/>
        </w:rPr>
        <w:t>propuesta</w:t>
      </w:r>
      <w:r>
        <w:rPr>
          <w:spacing w:val="-2"/>
          <w:sz w:val="20"/>
        </w:rPr>
        <w:t xml:space="preserve"> </w:t>
      </w:r>
      <w:r>
        <w:rPr>
          <w:sz w:val="20"/>
        </w:rPr>
        <w:t>económica</w:t>
      </w:r>
      <w:r>
        <w:rPr>
          <w:spacing w:val="-4"/>
          <w:sz w:val="20"/>
        </w:rPr>
        <w:t xml:space="preserve"> </w:t>
      </w:r>
      <w:r>
        <w:rPr>
          <w:sz w:val="20"/>
        </w:rPr>
        <w:t>más ventajosa.</w:t>
      </w:r>
    </w:p>
    <w:p w14:paraId="0779FABC" w14:textId="77777777" w:rsidR="00E26185" w:rsidRDefault="00E26185" w:rsidP="000F5501">
      <w:pPr>
        <w:pStyle w:val="Prrafodelista"/>
        <w:numPr>
          <w:ilvl w:val="1"/>
          <w:numId w:val="1"/>
        </w:numPr>
        <w:tabs>
          <w:tab w:val="left" w:pos="942"/>
        </w:tabs>
        <w:spacing w:before="39" w:after="240"/>
        <w:ind w:right="230" w:hanging="356"/>
        <w:rPr>
          <w:sz w:val="20"/>
        </w:rPr>
      </w:pPr>
      <w:r>
        <w:rPr>
          <w:sz w:val="20"/>
        </w:rPr>
        <w:t>En caso de que no se aporten tres ofertas,</w:t>
      </w:r>
      <w:r>
        <w:rPr>
          <w:spacing w:val="55"/>
          <w:sz w:val="20"/>
        </w:rPr>
        <w:t xml:space="preserve"> </w:t>
      </w:r>
      <w:r>
        <w:rPr>
          <w:sz w:val="20"/>
        </w:rPr>
        <w:t>deberá acreditarse que los costes se</w:t>
      </w:r>
      <w:r>
        <w:rPr>
          <w:spacing w:val="1"/>
          <w:sz w:val="20"/>
        </w:rPr>
        <w:t xml:space="preserve"> </w:t>
      </w:r>
      <w:r>
        <w:rPr>
          <w:sz w:val="20"/>
        </w:rPr>
        <w:t>ajustan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precios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mercado.</w:t>
      </w:r>
    </w:p>
    <w:p w14:paraId="6D94B930" w14:textId="77777777" w:rsidR="00E26185" w:rsidRDefault="00E26185" w:rsidP="000F5501">
      <w:pPr>
        <w:pStyle w:val="Prrafodelista"/>
        <w:numPr>
          <w:ilvl w:val="0"/>
          <w:numId w:val="1"/>
        </w:numPr>
        <w:tabs>
          <w:tab w:val="left" w:pos="582"/>
        </w:tabs>
        <w:spacing w:after="240"/>
        <w:ind w:right="219" w:hanging="358"/>
        <w:jc w:val="both"/>
        <w:rPr>
          <w:sz w:val="20"/>
        </w:rPr>
      </w:pPr>
      <w:r>
        <w:rPr>
          <w:sz w:val="20"/>
        </w:rPr>
        <w:t>Para las actividades que no se hayan realizado a través de un prestador de servicios, y no</w:t>
      </w:r>
      <w:r>
        <w:rPr>
          <w:spacing w:val="1"/>
          <w:sz w:val="20"/>
        </w:rPr>
        <w:t xml:space="preserve"> </w:t>
      </w:r>
      <w:r>
        <w:rPr>
          <w:sz w:val="20"/>
        </w:rPr>
        <w:t>se haya validado la moderación de costes, se realizará en base a las referencias de</w:t>
      </w:r>
      <w:r>
        <w:rPr>
          <w:spacing w:val="1"/>
          <w:sz w:val="20"/>
        </w:rPr>
        <w:t xml:space="preserve"> </w:t>
      </w:r>
      <w:r>
        <w:rPr>
          <w:sz w:val="20"/>
        </w:rPr>
        <w:t>ejecución de años anteriores que dispone la Unidad Gestora. En caso de no disponer de</w:t>
      </w:r>
      <w:r>
        <w:rPr>
          <w:spacing w:val="1"/>
          <w:sz w:val="20"/>
        </w:rPr>
        <w:t xml:space="preserve"> </w:t>
      </w:r>
      <w:r>
        <w:rPr>
          <w:sz w:val="20"/>
        </w:rPr>
        <w:t>datos de referencia o superarse las disponibles, se requerirá la presentación de tres ofertas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indicado en</w:t>
      </w:r>
      <w:r>
        <w:rPr>
          <w:spacing w:val="1"/>
          <w:sz w:val="20"/>
        </w:rPr>
        <w:t xml:space="preserve"> </w:t>
      </w:r>
      <w:r>
        <w:rPr>
          <w:sz w:val="20"/>
        </w:rPr>
        <w:t>el apartado anterior.</w:t>
      </w:r>
    </w:p>
    <w:p w14:paraId="7D915DCB" w14:textId="77777777" w:rsidR="00E26185" w:rsidRDefault="00E26185" w:rsidP="000F5501">
      <w:pPr>
        <w:pStyle w:val="Prrafodelista"/>
        <w:numPr>
          <w:ilvl w:val="0"/>
          <w:numId w:val="1"/>
        </w:numPr>
        <w:tabs>
          <w:tab w:val="left" w:pos="582"/>
        </w:tabs>
        <w:spacing w:before="161" w:after="240"/>
        <w:ind w:right="216" w:hanging="358"/>
        <w:jc w:val="both"/>
        <w:rPr>
          <w:sz w:val="20"/>
        </w:rPr>
      </w:pPr>
      <w:r>
        <w:rPr>
          <w:sz w:val="20"/>
        </w:rPr>
        <w:t>Cuando las actividades de promoción sean realizadas directamente por los distribuidores o</w:t>
      </w:r>
      <w:r>
        <w:rPr>
          <w:spacing w:val="1"/>
          <w:sz w:val="20"/>
        </w:rPr>
        <w:t xml:space="preserve"> </w:t>
      </w:r>
      <w:r>
        <w:rPr>
          <w:sz w:val="20"/>
        </w:rPr>
        <w:t>importadores en cada mercado, deberá aportarse copia de las facturas de los proveedores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que justifiquen el importe de los gastos </w:t>
      </w:r>
      <w:r>
        <w:rPr>
          <w:sz w:val="20"/>
        </w:rPr>
        <w:lastRenderedPageBreak/>
        <w:t>asumidos por el distribuidor/importador, así como la</w:t>
      </w:r>
      <w:r>
        <w:rPr>
          <w:spacing w:val="-53"/>
          <w:sz w:val="20"/>
        </w:rPr>
        <w:t xml:space="preserve"> </w:t>
      </w:r>
      <w:r>
        <w:rPr>
          <w:sz w:val="20"/>
        </w:rPr>
        <w:t>prueba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pago</w:t>
      </w:r>
      <w:r>
        <w:rPr>
          <w:spacing w:val="1"/>
          <w:sz w:val="20"/>
        </w:rPr>
        <w:t xml:space="preserve"> </w:t>
      </w:r>
      <w:r>
        <w:rPr>
          <w:sz w:val="20"/>
        </w:rPr>
        <w:t>efectivo.</w:t>
      </w:r>
    </w:p>
    <w:p w14:paraId="4CC84296" w14:textId="3FAD83BF" w:rsidR="00E26185" w:rsidRPr="008E7F50" w:rsidRDefault="00E26185" w:rsidP="000F5501">
      <w:pPr>
        <w:pStyle w:val="Prrafodelista"/>
        <w:numPr>
          <w:ilvl w:val="0"/>
          <w:numId w:val="1"/>
        </w:numPr>
        <w:tabs>
          <w:tab w:val="left" w:pos="582"/>
        </w:tabs>
        <w:spacing w:after="240"/>
        <w:ind w:hanging="358"/>
        <w:jc w:val="both"/>
        <w:rPr>
          <w:sz w:val="20"/>
        </w:rPr>
      </w:pPr>
      <w:r w:rsidRPr="008E7F50">
        <w:rPr>
          <w:sz w:val="20"/>
        </w:rPr>
        <w:t>En</w:t>
      </w:r>
      <w:r w:rsidR="008E7F50" w:rsidRPr="008E7F50">
        <w:rPr>
          <w:sz w:val="20"/>
        </w:rPr>
        <w:t xml:space="preserve"> caso de tener aprobados gastos</w:t>
      </w:r>
      <w:r w:rsidRPr="008E7F50">
        <w:rPr>
          <w:sz w:val="20"/>
        </w:rPr>
        <w:t xml:space="preserve"> </w:t>
      </w:r>
      <w:r w:rsidR="005C1CEA" w:rsidRPr="008E7F50">
        <w:rPr>
          <w:sz w:val="20"/>
        </w:rPr>
        <w:t xml:space="preserve">administrativos </w:t>
      </w:r>
      <w:r w:rsidRPr="008E7F50">
        <w:rPr>
          <w:sz w:val="20"/>
        </w:rPr>
        <w:t xml:space="preserve">en el Programa de promoción, </w:t>
      </w:r>
      <w:r w:rsidR="005C1CEA" w:rsidRPr="008E7F50">
        <w:rPr>
          <w:sz w:val="20"/>
        </w:rPr>
        <w:t xml:space="preserve">se justificarán mediante </w:t>
      </w:r>
      <w:r w:rsidRPr="008E7F50">
        <w:rPr>
          <w:sz w:val="20"/>
        </w:rPr>
        <w:t xml:space="preserve">un certificado </w:t>
      </w:r>
      <w:r w:rsidR="005C1CEA" w:rsidRPr="008E7F50">
        <w:rPr>
          <w:sz w:val="20"/>
        </w:rPr>
        <w:t>del beneficiario que acredite dichos gastos en el programa realizado</w:t>
      </w:r>
      <w:r w:rsidRPr="008E7F50">
        <w:rPr>
          <w:sz w:val="20"/>
        </w:rPr>
        <w:t>, especificando</w:t>
      </w:r>
      <w:r w:rsidRPr="008E7F50">
        <w:rPr>
          <w:spacing w:val="1"/>
          <w:sz w:val="20"/>
        </w:rPr>
        <w:t xml:space="preserve"> </w:t>
      </w:r>
      <w:r w:rsidRPr="008E7F50">
        <w:rPr>
          <w:sz w:val="20"/>
        </w:rPr>
        <w:t>el</w:t>
      </w:r>
      <w:r w:rsidRPr="008E7F50">
        <w:rPr>
          <w:spacing w:val="-1"/>
          <w:sz w:val="20"/>
        </w:rPr>
        <w:t xml:space="preserve"> </w:t>
      </w:r>
      <w:r w:rsidRPr="008E7F50">
        <w:rPr>
          <w:sz w:val="20"/>
        </w:rPr>
        <w:t>importe</w:t>
      </w:r>
      <w:r w:rsidRPr="008E7F50">
        <w:rPr>
          <w:spacing w:val="-1"/>
          <w:sz w:val="20"/>
        </w:rPr>
        <w:t xml:space="preserve"> </w:t>
      </w:r>
      <w:r w:rsidRPr="008E7F50">
        <w:rPr>
          <w:sz w:val="20"/>
        </w:rPr>
        <w:t>solicitado,</w:t>
      </w:r>
      <w:r w:rsidRPr="008E7F50">
        <w:rPr>
          <w:spacing w:val="-1"/>
          <w:sz w:val="20"/>
        </w:rPr>
        <w:t xml:space="preserve"> </w:t>
      </w:r>
      <w:r w:rsidRPr="008E7F50">
        <w:rPr>
          <w:sz w:val="20"/>
        </w:rPr>
        <w:t>dentro</w:t>
      </w:r>
      <w:r w:rsidRPr="008E7F50">
        <w:rPr>
          <w:spacing w:val="1"/>
          <w:sz w:val="20"/>
        </w:rPr>
        <w:t xml:space="preserve"> </w:t>
      </w:r>
      <w:r w:rsidRPr="008E7F50">
        <w:rPr>
          <w:sz w:val="20"/>
        </w:rPr>
        <w:t>del</w:t>
      </w:r>
      <w:r w:rsidRPr="008E7F50">
        <w:rPr>
          <w:spacing w:val="1"/>
          <w:sz w:val="20"/>
        </w:rPr>
        <w:t xml:space="preserve"> </w:t>
      </w:r>
      <w:r w:rsidRPr="008E7F50">
        <w:rPr>
          <w:sz w:val="20"/>
        </w:rPr>
        <w:t>máximo</w:t>
      </w:r>
      <w:r w:rsidRPr="008E7F50">
        <w:rPr>
          <w:spacing w:val="-1"/>
          <w:sz w:val="20"/>
        </w:rPr>
        <w:t xml:space="preserve"> </w:t>
      </w:r>
      <w:r w:rsidRPr="008E7F50">
        <w:rPr>
          <w:sz w:val="20"/>
        </w:rPr>
        <w:t>previsto.</w:t>
      </w:r>
    </w:p>
    <w:p w14:paraId="50D40409" w14:textId="065D9A93" w:rsidR="00E26185" w:rsidRPr="008E7F50" w:rsidRDefault="00E26185" w:rsidP="00EE4C46">
      <w:pPr>
        <w:pStyle w:val="Prrafodelista"/>
        <w:numPr>
          <w:ilvl w:val="0"/>
          <w:numId w:val="1"/>
        </w:numPr>
        <w:tabs>
          <w:tab w:val="left" w:pos="582"/>
        </w:tabs>
        <w:spacing w:after="240"/>
        <w:jc w:val="both"/>
        <w:rPr>
          <w:sz w:val="20"/>
        </w:rPr>
      </w:pPr>
      <w:r w:rsidRPr="008E7F50">
        <w:rPr>
          <w:sz w:val="20"/>
        </w:rPr>
        <w:t>En su caso, declaración responsable de la pertenencia del beneficiario a un grupo empresarial, cumplimentando la parte del modelo “</w:t>
      </w:r>
      <w:r w:rsidR="00FF0BDD" w:rsidRPr="008E7F50">
        <w:rPr>
          <w:sz w:val="20"/>
        </w:rPr>
        <w:t>Declaración</w:t>
      </w:r>
      <w:r w:rsidR="00E37697" w:rsidRPr="008E7F50">
        <w:rPr>
          <w:sz w:val="20"/>
        </w:rPr>
        <w:t xml:space="preserve"> pertenencia a grupo empresarial</w:t>
      </w:r>
      <w:r w:rsidR="00F224E9">
        <w:rPr>
          <w:sz w:val="20"/>
        </w:rPr>
        <w:t xml:space="preserve"> 2024_2025</w:t>
      </w:r>
      <w:r w:rsidR="00AD7C80" w:rsidRPr="008E7F50">
        <w:rPr>
          <w:sz w:val="20"/>
        </w:rPr>
        <w:t>.docx</w:t>
      </w:r>
      <w:r w:rsidRPr="008E7F50">
        <w:rPr>
          <w:sz w:val="20"/>
        </w:rPr>
        <w:t>”</w:t>
      </w:r>
      <w:r w:rsidR="00C43C9B" w:rsidRPr="008E7F50">
        <w:rPr>
          <w:sz w:val="20"/>
        </w:rPr>
        <w:t>.</w:t>
      </w:r>
    </w:p>
    <w:p w14:paraId="057D8F45" w14:textId="6CE8FF51" w:rsidR="00E26185" w:rsidRPr="008E7F50" w:rsidRDefault="00E26185" w:rsidP="000F5501">
      <w:pPr>
        <w:pStyle w:val="Prrafodelista"/>
        <w:numPr>
          <w:ilvl w:val="0"/>
          <w:numId w:val="1"/>
        </w:numPr>
        <w:tabs>
          <w:tab w:val="left" w:pos="582"/>
        </w:tabs>
        <w:spacing w:after="240"/>
        <w:ind w:hanging="358"/>
        <w:jc w:val="both"/>
        <w:rPr>
          <w:sz w:val="20"/>
        </w:rPr>
      </w:pPr>
      <w:r w:rsidRPr="008E7F50">
        <w:rPr>
          <w:sz w:val="20"/>
        </w:rPr>
        <w:t xml:space="preserve">El material promocional debe incluir el emblema de la Unión Europea. En caso de que tenga un tamaño que impida la inclusión del emblema, </w:t>
      </w:r>
      <w:r w:rsidR="00A6662E" w:rsidRPr="008E7F50">
        <w:rPr>
          <w:sz w:val="20"/>
        </w:rPr>
        <w:t>se deberá aportar justificación</w:t>
      </w:r>
      <w:r w:rsidRPr="008E7F50">
        <w:rPr>
          <w:sz w:val="20"/>
        </w:rPr>
        <w:t>.</w:t>
      </w:r>
    </w:p>
    <w:p w14:paraId="4197ACB4" w14:textId="70C8C125" w:rsidR="00C43C9B" w:rsidRPr="004300E7" w:rsidRDefault="00C43C9B" w:rsidP="007B3DCD">
      <w:pPr>
        <w:pStyle w:val="Prrafodelista"/>
        <w:numPr>
          <w:ilvl w:val="0"/>
          <w:numId w:val="1"/>
        </w:numPr>
        <w:tabs>
          <w:tab w:val="left" w:pos="582"/>
        </w:tabs>
        <w:spacing w:after="240"/>
        <w:jc w:val="both"/>
        <w:rPr>
          <w:sz w:val="20"/>
        </w:rPr>
      </w:pPr>
      <w:r w:rsidRPr="004300E7">
        <w:rPr>
          <w:sz w:val="20"/>
        </w:rPr>
        <w:t xml:space="preserve">En caso de solicitar dietas a tanto alzado, dicho gasto será subvencionable cuando se aporten evidencias de que el mismo ha sido contraído y abonado, mediante la </w:t>
      </w:r>
      <w:r w:rsidR="007B3DCD" w:rsidRPr="004300E7">
        <w:rPr>
          <w:sz w:val="20"/>
        </w:rPr>
        <w:t>presentación de una declaración con el contenido mínimo de</w:t>
      </w:r>
      <w:r w:rsidRPr="004300E7">
        <w:rPr>
          <w:sz w:val="20"/>
        </w:rPr>
        <w:t>l modelo “Declaración dietas.docx”.</w:t>
      </w:r>
    </w:p>
    <w:p w14:paraId="5BB605FA" w14:textId="6B6F4D71" w:rsidR="00E26185" w:rsidRPr="004300E7" w:rsidRDefault="00E26185" w:rsidP="000F5501">
      <w:pPr>
        <w:pStyle w:val="Prrafodelista"/>
        <w:numPr>
          <w:ilvl w:val="0"/>
          <w:numId w:val="1"/>
        </w:numPr>
        <w:tabs>
          <w:tab w:val="left" w:pos="582"/>
        </w:tabs>
        <w:spacing w:after="240"/>
        <w:ind w:hanging="358"/>
        <w:jc w:val="both"/>
        <w:rPr>
          <w:sz w:val="20"/>
        </w:rPr>
      </w:pPr>
      <w:r w:rsidRPr="004300E7">
        <w:rPr>
          <w:sz w:val="20"/>
        </w:rPr>
        <w:t>Documentación justificativa indicada en el anexo II de la “Guía para justificación de gastos 2024_2027”, según el tipo de gasto imputado en cada una de las actividades realizadas</w:t>
      </w:r>
      <w:r w:rsidR="001B4C7F" w:rsidRPr="004300E7">
        <w:rPr>
          <w:sz w:val="20"/>
        </w:rPr>
        <w:t>.</w:t>
      </w:r>
    </w:p>
    <w:sectPr w:rsidR="00E26185" w:rsidRPr="004300E7" w:rsidSect="001B4C7F">
      <w:pgSz w:w="11910" w:h="16840"/>
      <w:pgMar w:top="2694" w:right="1480" w:bottom="1418" w:left="1480" w:header="1069" w:footer="3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D6DCD" w14:textId="77777777" w:rsidR="00385781" w:rsidRDefault="00385781">
      <w:r>
        <w:separator/>
      </w:r>
    </w:p>
  </w:endnote>
  <w:endnote w:type="continuationSeparator" w:id="0">
    <w:p w14:paraId="1A06C4B3" w14:textId="77777777" w:rsidR="00385781" w:rsidRDefault="0038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928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8570BB" w14:textId="55005147" w:rsidR="001B4C7F" w:rsidRDefault="001B4C7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FA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FA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B1AF7B" w14:textId="77777777" w:rsidR="001B4C7F" w:rsidRDefault="001B4C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A9FEB" w14:textId="77777777" w:rsidR="00385781" w:rsidRDefault="00385781">
      <w:r>
        <w:separator/>
      </w:r>
    </w:p>
  </w:footnote>
  <w:footnote w:type="continuationSeparator" w:id="0">
    <w:p w14:paraId="7D7F9950" w14:textId="77777777" w:rsidR="00385781" w:rsidRDefault="00385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56DFE" w14:textId="68530255" w:rsidR="00FA3F85" w:rsidRDefault="00385781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251658752" behindDoc="1" locked="0" layoutInCell="1" allowOverlap="1" wp14:anchorId="283F416A" wp14:editId="0427E447">
          <wp:simplePos x="0" y="0"/>
          <wp:positionH relativeFrom="page">
            <wp:posOffset>1119919</wp:posOffset>
          </wp:positionH>
          <wp:positionV relativeFrom="page">
            <wp:posOffset>840740</wp:posOffset>
          </wp:positionV>
          <wp:extent cx="5506085" cy="425450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608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7042"/>
    <w:multiLevelType w:val="hybridMultilevel"/>
    <w:tmpl w:val="DA102F00"/>
    <w:lvl w:ilvl="0" w:tplc="6C0A48AE">
      <w:start w:val="1"/>
      <w:numFmt w:val="decimal"/>
      <w:lvlText w:val="%1."/>
      <w:lvlJc w:val="left"/>
      <w:pPr>
        <w:ind w:left="579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AB4C0BAE">
      <w:numFmt w:val="bullet"/>
      <w:lvlText w:val=""/>
      <w:lvlJc w:val="left"/>
      <w:pPr>
        <w:ind w:left="934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8E0E3978">
      <w:numFmt w:val="bullet"/>
      <w:lvlText w:val="•"/>
      <w:lvlJc w:val="left"/>
      <w:pPr>
        <w:ind w:left="1829" w:hanging="363"/>
      </w:pPr>
      <w:rPr>
        <w:rFonts w:hint="default"/>
        <w:lang w:val="es-ES" w:eastAsia="en-US" w:bidi="ar-SA"/>
      </w:rPr>
    </w:lvl>
    <w:lvl w:ilvl="3" w:tplc="33EC518A">
      <w:numFmt w:val="bullet"/>
      <w:lvlText w:val="•"/>
      <w:lvlJc w:val="left"/>
      <w:pPr>
        <w:ind w:left="2719" w:hanging="363"/>
      </w:pPr>
      <w:rPr>
        <w:rFonts w:hint="default"/>
        <w:lang w:val="es-ES" w:eastAsia="en-US" w:bidi="ar-SA"/>
      </w:rPr>
    </w:lvl>
    <w:lvl w:ilvl="4" w:tplc="97B21C66">
      <w:numFmt w:val="bullet"/>
      <w:lvlText w:val="•"/>
      <w:lvlJc w:val="left"/>
      <w:pPr>
        <w:ind w:left="3608" w:hanging="363"/>
      </w:pPr>
      <w:rPr>
        <w:rFonts w:hint="default"/>
        <w:lang w:val="es-ES" w:eastAsia="en-US" w:bidi="ar-SA"/>
      </w:rPr>
    </w:lvl>
    <w:lvl w:ilvl="5" w:tplc="D026D1FE">
      <w:numFmt w:val="bullet"/>
      <w:lvlText w:val="•"/>
      <w:lvlJc w:val="left"/>
      <w:pPr>
        <w:ind w:left="4498" w:hanging="363"/>
      </w:pPr>
      <w:rPr>
        <w:rFonts w:hint="default"/>
        <w:lang w:val="es-ES" w:eastAsia="en-US" w:bidi="ar-SA"/>
      </w:rPr>
    </w:lvl>
    <w:lvl w:ilvl="6" w:tplc="A6545050">
      <w:numFmt w:val="bullet"/>
      <w:lvlText w:val="•"/>
      <w:lvlJc w:val="left"/>
      <w:pPr>
        <w:ind w:left="5388" w:hanging="363"/>
      </w:pPr>
      <w:rPr>
        <w:rFonts w:hint="default"/>
        <w:lang w:val="es-ES" w:eastAsia="en-US" w:bidi="ar-SA"/>
      </w:rPr>
    </w:lvl>
    <w:lvl w:ilvl="7" w:tplc="5EC40FC6">
      <w:numFmt w:val="bullet"/>
      <w:lvlText w:val="•"/>
      <w:lvlJc w:val="left"/>
      <w:pPr>
        <w:ind w:left="6277" w:hanging="363"/>
      </w:pPr>
      <w:rPr>
        <w:rFonts w:hint="default"/>
        <w:lang w:val="es-ES" w:eastAsia="en-US" w:bidi="ar-SA"/>
      </w:rPr>
    </w:lvl>
    <w:lvl w:ilvl="8" w:tplc="90302672">
      <w:numFmt w:val="bullet"/>
      <w:lvlText w:val="•"/>
      <w:lvlJc w:val="left"/>
      <w:pPr>
        <w:ind w:left="7167" w:hanging="36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9wRwV5oG2yM+hPclm70OAEIQYQCBkSxTMvj41h/pezhsBaZegfHC1v1EClkOR8utYHxIpP+lUpbRtCBc0Ye6g==" w:salt="GyBaxMvMoz3WlGxOWASgm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3F85"/>
    <w:rsid w:val="00015A8A"/>
    <w:rsid w:val="00017F8E"/>
    <w:rsid w:val="000D1951"/>
    <w:rsid w:val="000F5501"/>
    <w:rsid w:val="00122291"/>
    <w:rsid w:val="001274F3"/>
    <w:rsid w:val="001B4C7F"/>
    <w:rsid w:val="001F695A"/>
    <w:rsid w:val="001F6D46"/>
    <w:rsid w:val="002227E5"/>
    <w:rsid w:val="00260806"/>
    <w:rsid w:val="00261BFD"/>
    <w:rsid w:val="002A4B28"/>
    <w:rsid w:val="002C40F0"/>
    <w:rsid w:val="002D37AC"/>
    <w:rsid w:val="002F7F3F"/>
    <w:rsid w:val="003320FF"/>
    <w:rsid w:val="00385781"/>
    <w:rsid w:val="003E2DE8"/>
    <w:rsid w:val="004300E7"/>
    <w:rsid w:val="00435492"/>
    <w:rsid w:val="00476E19"/>
    <w:rsid w:val="0047768F"/>
    <w:rsid w:val="004C7E62"/>
    <w:rsid w:val="00526FA4"/>
    <w:rsid w:val="0059625E"/>
    <w:rsid w:val="005C1CEA"/>
    <w:rsid w:val="005F0099"/>
    <w:rsid w:val="006535CF"/>
    <w:rsid w:val="006574C3"/>
    <w:rsid w:val="006A568E"/>
    <w:rsid w:val="007B3DCD"/>
    <w:rsid w:val="007C4E54"/>
    <w:rsid w:val="0082080D"/>
    <w:rsid w:val="008A00F2"/>
    <w:rsid w:val="008C2E26"/>
    <w:rsid w:val="008D2FBC"/>
    <w:rsid w:val="008E7F50"/>
    <w:rsid w:val="0093077F"/>
    <w:rsid w:val="009644EC"/>
    <w:rsid w:val="009A6DE2"/>
    <w:rsid w:val="009C2C72"/>
    <w:rsid w:val="009E231C"/>
    <w:rsid w:val="00A3185E"/>
    <w:rsid w:val="00A6662E"/>
    <w:rsid w:val="00A75625"/>
    <w:rsid w:val="00A86BC3"/>
    <w:rsid w:val="00AD3DA3"/>
    <w:rsid w:val="00AD7C80"/>
    <w:rsid w:val="00AF76F1"/>
    <w:rsid w:val="00B0298E"/>
    <w:rsid w:val="00B65925"/>
    <w:rsid w:val="00BB1A50"/>
    <w:rsid w:val="00BC48EA"/>
    <w:rsid w:val="00C43C9B"/>
    <w:rsid w:val="00CC5094"/>
    <w:rsid w:val="00D11D96"/>
    <w:rsid w:val="00DB4CA1"/>
    <w:rsid w:val="00E20013"/>
    <w:rsid w:val="00E26185"/>
    <w:rsid w:val="00E3243F"/>
    <w:rsid w:val="00E37697"/>
    <w:rsid w:val="00EB4B8E"/>
    <w:rsid w:val="00EC3C9F"/>
    <w:rsid w:val="00EE357B"/>
    <w:rsid w:val="00EE4C46"/>
    <w:rsid w:val="00EF6277"/>
    <w:rsid w:val="00F224E9"/>
    <w:rsid w:val="00F44D98"/>
    <w:rsid w:val="00FA3F85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5660D3"/>
  <w15:docId w15:val="{12054F5D-4FF8-4270-9C0C-D810AD3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19" w:right="10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60"/>
      <w:ind w:left="579" w:right="218" w:hanging="35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8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80D"/>
    <w:rPr>
      <w:rFonts w:ascii="Segoe UI" w:eastAsia="Arial MT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semiHidden/>
    <w:unhideWhenUsed/>
    <w:rsid w:val="006535C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535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5CF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5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5CF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261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618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61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185"/>
    <w:rPr>
      <w:rFonts w:ascii="Arial MT" w:eastAsia="Arial MT" w:hAnsi="Arial MT" w:cs="Arial MT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4354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1520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Hualde Navarro, Maria Idoya (Departamento DRyMA)</cp:lastModifiedBy>
  <cp:revision>60</cp:revision>
  <dcterms:created xsi:type="dcterms:W3CDTF">2023-12-13T12:43:00Z</dcterms:created>
  <dcterms:modified xsi:type="dcterms:W3CDTF">2025-01-09T09:29:00Z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LastSaved">
    <vt:filetime>2023-12-13T00:00:00Z</vt:filetime>
  </property>
</Properties>
</file>