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45" w:rsidRDefault="00E50C45" w:rsidP="00E50C45">
      <w:pPr>
        <w:pStyle w:val="NormalWeb"/>
        <w:shd w:val="clear" w:color="auto" w:fill="FFFFFF"/>
        <w:spacing w:before="0" w:beforeAutospacing="0"/>
        <w:rPr>
          <w:rFonts w:ascii="Arial" w:hAnsi="Arial" w:cs="Arial"/>
          <w:color w:val="212529"/>
        </w:rPr>
      </w:pPr>
      <w:bookmarkStart w:id="0" w:name="_GoBack"/>
      <w:bookmarkEnd w:id="0"/>
      <w:r>
        <w:rPr>
          <w:rStyle w:val="nfasis"/>
          <w:rFonts w:ascii="Arial" w:hAnsi="Arial"/>
          <w:b/>
          <w:color w:val="212529"/>
        </w:rPr>
        <w:t xml:space="preserve">Idatzi hau gehitu nahi dut 0 eta 3 urte bitarteko adingabeak dituzten </w:t>
      </w:r>
      <w:proofErr w:type="spellStart"/>
      <w:r>
        <w:rPr>
          <w:rStyle w:val="nfasis"/>
          <w:rFonts w:ascii="Arial" w:hAnsi="Arial"/>
          <w:b/>
          <w:color w:val="212529"/>
        </w:rPr>
        <w:t>familiendako</w:t>
      </w:r>
      <w:proofErr w:type="spellEnd"/>
      <w:r>
        <w:rPr>
          <w:rStyle w:val="nfasis"/>
          <w:rFonts w:ascii="Arial" w:hAnsi="Arial"/>
          <w:b/>
          <w:color w:val="212529"/>
        </w:rPr>
        <w:t xml:space="preserve"> laguntzak eskatzeko ........../........./.........(e)(a)n eginiko eskaeran</w:t>
      </w:r>
      <w:r>
        <w:rPr>
          <w:rFonts w:ascii="Arial" w:hAnsi="Arial"/>
          <w:b/>
          <w:color w:val="212529"/>
        </w:rPr>
        <w:br/>
      </w:r>
      <w:r>
        <w:rPr>
          <w:rFonts w:ascii="Arial" w:hAnsi="Arial"/>
          <w:b/>
          <w:color w:val="212529"/>
        </w:rPr>
        <w:br/>
      </w:r>
      <w:r>
        <w:rPr>
          <w:rStyle w:val="nfasis"/>
          <w:rFonts w:ascii="Arial" w:hAnsi="Arial"/>
          <w:b/>
          <w:color w:val="212529"/>
        </w:rPr>
        <w:t>Sinadura:</w:t>
      </w:r>
      <w:r>
        <w:rPr>
          <w:rFonts w:ascii="Arial" w:hAnsi="Arial"/>
          <w:color w:val="212529"/>
        </w:rPr>
        <w:br/>
      </w:r>
      <w:r>
        <w:rPr>
          <w:rFonts w:ascii="Arial" w:hAnsi="Arial"/>
          <w:color w:val="212529"/>
        </w:rPr>
        <w:br/>
      </w:r>
    </w:p>
    <w:tbl>
      <w:tblPr>
        <w:tblW w:w="11057" w:type="dxa"/>
        <w:tblInd w:w="-1134" w:type="dxa"/>
        <w:tblCellMar>
          <w:left w:w="70" w:type="dxa"/>
          <w:right w:w="70" w:type="dxa"/>
        </w:tblCellMar>
        <w:tblLook w:val="04A0" w:firstRow="1" w:lastRow="0" w:firstColumn="1" w:lastColumn="0" w:noHBand="0" w:noVBand="1"/>
      </w:tblPr>
      <w:tblGrid>
        <w:gridCol w:w="1440"/>
        <w:gridCol w:w="2514"/>
        <w:gridCol w:w="3080"/>
        <w:gridCol w:w="1881"/>
        <w:gridCol w:w="2142"/>
      </w:tblGrid>
      <w:tr w:rsidR="00E50C45" w:rsidRPr="00EC0335" w:rsidTr="005136B0">
        <w:trPr>
          <w:trHeight w:val="660"/>
        </w:trPr>
        <w:tc>
          <w:tcPr>
            <w:tcW w:w="1440" w:type="dxa"/>
            <w:tcBorders>
              <w:top w:val="nil"/>
              <w:left w:val="nil"/>
              <w:bottom w:val="nil"/>
              <w:right w:val="nil"/>
            </w:tcBorders>
            <w:shd w:val="clear" w:color="auto" w:fill="auto"/>
            <w:noWrap/>
            <w:vAlign w:val="center"/>
            <w:hideMark/>
          </w:tcPr>
          <w:p w:rsidR="00E50C45" w:rsidRPr="00EC0335" w:rsidRDefault="00E50C45" w:rsidP="005856E7">
            <w:pPr>
              <w:spacing w:after="0" w:line="240" w:lineRule="auto"/>
              <w:rPr>
                <w:rFonts w:ascii="Times New Roman" w:eastAsia="Times New Roman" w:hAnsi="Times New Roman" w:cs="Times New Roman"/>
                <w:sz w:val="24"/>
                <w:szCs w:val="24"/>
                <w:lang w:eastAsia="es-ES"/>
              </w:rPr>
            </w:pPr>
          </w:p>
        </w:tc>
        <w:tc>
          <w:tcPr>
            <w:tcW w:w="25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rPr>
                <w:rFonts w:ascii="Source Serif Pro" w:eastAsia="Times New Roman" w:hAnsi="Source Serif Pro" w:cs="Calibri"/>
                <w:color w:val="000000"/>
              </w:rPr>
            </w:pPr>
            <w:r>
              <w:rPr>
                <w:rFonts w:ascii="Source Serif Pro" w:hAnsi="Source Serif Pro"/>
                <w:color w:val="000000"/>
              </w:rPr>
              <w:t>Izena</w:t>
            </w:r>
          </w:p>
        </w:tc>
        <w:tc>
          <w:tcPr>
            <w:tcW w:w="3080" w:type="dxa"/>
            <w:tcBorders>
              <w:top w:val="single" w:sz="4" w:space="0" w:color="auto"/>
              <w:left w:val="nil"/>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rPr>
                <w:rFonts w:ascii="Source Serif Pro" w:eastAsia="Times New Roman" w:hAnsi="Source Serif Pro" w:cs="Calibri"/>
                <w:color w:val="000000"/>
              </w:rPr>
            </w:pPr>
            <w:r>
              <w:rPr>
                <w:rFonts w:ascii="Source Serif Pro" w:hAnsi="Source Serif Pro"/>
                <w:color w:val="000000"/>
              </w:rPr>
              <w:t>Abizenak</w:t>
            </w:r>
          </w:p>
        </w:tc>
        <w:tc>
          <w:tcPr>
            <w:tcW w:w="4023"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r>
              <w:rPr>
                <w:rFonts w:ascii="Source Serif Pro" w:hAnsi="Source Serif Pro"/>
                <w:color w:val="000000"/>
              </w:rPr>
              <w:t>Jaioteguna</w:t>
            </w:r>
          </w:p>
        </w:tc>
      </w:tr>
      <w:tr w:rsidR="00E50C45" w:rsidRPr="00EC0335" w:rsidTr="00B86E4B">
        <w:trPr>
          <w:trHeight w:val="1005"/>
        </w:trPr>
        <w:tc>
          <w:tcPr>
            <w:tcW w:w="14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r>
              <w:rPr>
                <w:rFonts w:ascii="Source Serif Pro" w:hAnsi="Source Serif Pro"/>
                <w:color w:val="000000"/>
              </w:rPr>
              <w:t>Adingabea</w:t>
            </w:r>
          </w:p>
        </w:tc>
        <w:tc>
          <w:tcPr>
            <w:tcW w:w="2514"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3080"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4023" w:type="dxa"/>
            <w:gridSpan w:val="2"/>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r>
      <w:tr w:rsidR="00E50C45" w:rsidRPr="00EC0335" w:rsidTr="005856E7">
        <w:trPr>
          <w:trHeight w:val="300"/>
        </w:trPr>
        <w:tc>
          <w:tcPr>
            <w:tcW w:w="1440" w:type="dxa"/>
            <w:tcBorders>
              <w:top w:val="nil"/>
              <w:left w:val="nil"/>
              <w:bottom w:val="nil"/>
              <w:right w:val="nil"/>
            </w:tcBorders>
            <w:shd w:val="clear" w:color="auto" w:fill="auto"/>
            <w:noWrap/>
            <w:vAlign w:val="center"/>
            <w:hideMark/>
          </w:tcPr>
          <w:p w:rsidR="00E50C45" w:rsidRPr="00EC0335" w:rsidRDefault="00E50C45" w:rsidP="005856E7">
            <w:pPr>
              <w:spacing w:after="0" w:line="240" w:lineRule="auto"/>
              <w:rPr>
                <w:rFonts w:ascii="Calibri" w:eastAsia="Times New Roman" w:hAnsi="Calibri" w:cs="Calibri"/>
                <w:color w:val="000000"/>
                <w:lang w:eastAsia="es-ES"/>
              </w:rPr>
            </w:pPr>
          </w:p>
        </w:tc>
        <w:tc>
          <w:tcPr>
            <w:tcW w:w="2514" w:type="dxa"/>
            <w:tcBorders>
              <w:top w:val="nil"/>
              <w:left w:val="nil"/>
              <w:bottom w:val="nil"/>
              <w:right w:val="nil"/>
            </w:tcBorders>
            <w:shd w:val="clear" w:color="auto" w:fill="auto"/>
            <w:noWrap/>
            <w:vAlign w:val="bottom"/>
            <w:hideMark/>
          </w:tcPr>
          <w:p w:rsidR="00E50C45" w:rsidRPr="00EC0335" w:rsidRDefault="00E50C45" w:rsidP="005856E7">
            <w:pPr>
              <w:spacing w:after="0" w:line="240" w:lineRule="auto"/>
              <w:jc w:val="center"/>
              <w:rPr>
                <w:rFonts w:ascii="Times New Roman" w:eastAsia="Times New Roman" w:hAnsi="Times New Roman" w:cs="Times New Roman"/>
                <w:sz w:val="20"/>
                <w:szCs w:val="20"/>
                <w:lang w:eastAsia="es-ES"/>
              </w:rPr>
            </w:pPr>
          </w:p>
        </w:tc>
        <w:tc>
          <w:tcPr>
            <w:tcW w:w="3080" w:type="dxa"/>
            <w:tcBorders>
              <w:top w:val="nil"/>
              <w:left w:val="nil"/>
              <w:bottom w:val="nil"/>
              <w:right w:val="nil"/>
            </w:tcBorders>
            <w:shd w:val="clear" w:color="auto" w:fill="auto"/>
            <w:noWrap/>
            <w:vAlign w:val="bottom"/>
            <w:hideMark/>
          </w:tcPr>
          <w:p w:rsidR="00E50C45" w:rsidRPr="00EC0335" w:rsidRDefault="00E50C45" w:rsidP="005856E7">
            <w:pPr>
              <w:spacing w:after="0" w:line="240" w:lineRule="auto"/>
              <w:rPr>
                <w:rFonts w:ascii="Times New Roman" w:eastAsia="Times New Roman" w:hAnsi="Times New Roman" w:cs="Times New Roman"/>
                <w:sz w:val="20"/>
                <w:szCs w:val="20"/>
                <w:lang w:eastAsia="es-ES"/>
              </w:rPr>
            </w:pPr>
          </w:p>
        </w:tc>
        <w:tc>
          <w:tcPr>
            <w:tcW w:w="1881" w:type="dxa"/>
            <w:tcBorders>
              <w:top w:val="nil"/>
              <w:left w:val="nil"/>
              <w:bottom w:val="nil"/>
              <w:right w:val="nil"/>
            </w:tcBorders>
            <w:shd w:val="clear" w:color="auto" w:fill="auto"/>
            <w:noWrap/>
            <w:vAlign w:val="bottom"/>
            <w:hideMark/>
          </w:tcPr>
          <w:p w:rsidR="00E50C45" w:rsidRPr="00EC0335" w:rsidRDefault="00E50C45" w:rsidP="005856E7">
            <w:pPr>
              <w:spacing w:after="0" w:line="240" w:lineRule="auto"/>
              <w:rPr>
                <w:rFonts w:ascii="Times New Roman" w:eastAsia="Times New Roman" w:hAnsi="Times New Roman" w:cs="Times New Roman"/>
                <w:sz w:val="20"/>
                <w:szCs w:val="20"/>
                <w:lang w:eastAsia="es-ES"/>
              </w:rPr>
            </w:pPr>
          </w:p>
        </w:tc>
        <w:tc>
          <w:tcPr>
            <w:tcW w:w="2142" w:type="dxa"/>
            <w:tcBorders>
              <w:top w:val="nil"/>
              <w:left w:val="nil"/>
              <w:bottom w:val="nil"/>
              <w:right w:val="nil"/>
            </w:tcBorders>
            <w:shd w:val="clear" w:color="auto" w:fill="auto"/>
            <w:noWrap/>
            <w:vAlign w:val="bottom"/>
            <w:hideMark/>
          </w:tcPr>
          <w:p w:rsidR="00E50C45" w:rsidRPr="00EC0335" w:rsidRDefault="00E50C45" w:rsidP="005856E7">
            <w:pPr>
              <w:spacing w:after="0" w:line="240" w:lineRule="auto"/>
              <w:rPr>
                <w:rFonts w:ascii="Times New Roman" w:eastAsia="Times New Roman" w:hAnsi="Times New Roman" w:cs="Times New Roman"/>
                <w:sz w:val="20"/>
                <w:szCs w:val="20"/>
                <w:lang w:eastAsia="es-ES"/>
              </w:rPr>
            </w:pPr>
          </w:p>
        </w:tc>
      </w:tr>
      <w:tr w:rsidR="00E50C45" w:rsidRPr="00EC0335" w:rsidTr="005856E7">
        <w:trPr>
          <w:trHeight w:val="660"/>
        </w:trPr>
        <w:tc>
          <w:tcPr>
            <w:tcW w:w="14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r>
              <w:rPr>
                <w:rFonts w:ascii="Source Serif Pro" w:hAnsi="Source Serif Pro"/>
                <w:color w:val="000000"/>
              </w:rPr>
              <w:t>Gurasoak</w:t>
            </w:r>
          </w:p>
        </w:tc>
        <w:tc>
          <w:tcPr>
            <w:tcW w:w="2514" w:type="dxa"/>
            <w:tcBorders>
              <w:top w:val="single" w:sz="4" w:space="0" w:color="auto"/>
              <w:left w:val="nil"/>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rPr>
                <w:rFonts w:ascii="Source Serif Pro" w:eastAsia="Times New Roman" w:hAnsi="Source Serif Pro" w:cs="Calibri"/>
                <w:color w:val="000000"/>
              </w:rPr>
            </w:pPr>
            <w:r>
              <w:rPr>
                <w:rFonts w:ascii="Source Serif Pro" w:hAnsi="Source Serif Pro"/>
                <w:color w:val="000000"/>
              </w:rPr>
              <w:t>Izena</w:t>
            </w:r>
          </w:p>
        </w:tc>
        <w:tc>
          <w:tcPr>
            <w:tcW w:w="3080" w:type="dxa"/>
            <w:tcBorders>
              <w:top w:val="single" w:sz="4" w:space="0" w:color="auto"/>
              <w:left w:val="nil"/>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rPr>
                <w:rFonts w:ascii="Source Serif Pro" w:eastAsia="Times New Roman" w:hAnsi="Source Serif Pro" w:cs="Calibri"/>
                <w:color w:val="000000"/>
              </w:rPr>
            </w:pPr>
            <w:r>
              <w:rPr>
                <w:rFonts w:ascii="Source Serif Pro" w:hAnsi="Source Serif Pro"/>
                <w:color w:val="000000"/>
              </w:rPr>
              <w:t>Abizenak</w:t>
            </w:r>
          </w:p>
        </w:tc>
        <w:tc>
          <w:tcPr>
            <w:tcW w:w="1881" w:type="dxa"/>
            <w:tcBorders>
              <w:top w:val="single" w:sz="4" w:space="0" w:color="auto"/>
              <w:left w:val="nil"/>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proofErr w:type="spellStart"/>
            <w:r>
              <w:rPr>
                <w:rFonts w:ascii="Source Serif Pro" w:hAnsi="Source Serif Pro"/>
                <w:color w:val="000000"/>
              </w:rPr>
              <w:t>NANa</w:t>
            </w:r>
            <w:proofErr w:type="spellEnd"/>
            <w:r>
              <w:rPr>
                <w:rFonts w:ascii="Source Serif Pro" w:hAnsi="Source Serif Pro"/>
                <w:color w:val="000000"/>
              </w:rPr>
              <w:t>/AIZ</w:t>
            </w:r>
          </w:p>
        </w:tc>
        <w:tc>
          <w:tcPr>
            <w:tcW w:w="2142" w:type="dxa"/>
            <w:tcBorders>
              <w:top w:val="single" w:sz="4" w:space="0" w:color="auto"/>
              <w:left w:val="nil"/>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r>
              <w:rPr>
                <w:rFonts w:ascii="Source Serif Pro" w:hAnsi="Source Serif Pro"/>
                <w:color w:val="000000"/>
              </w:rPr>
              <w:t>Sinadura</w:t>
            </w:r>
          </w:p>
        </w:tc>
      </w:tr>
      <w:tr w:rsidR="00E50C45" w:rsidRPr="00EC0335" w:rsidTr="005856E7">
        <w:trPr>
          <w:trHeight w:val="1005"/>
        </w:trPr>
        <w:tc>
          <w:tcPr>
            <w:tcW w:w="1440" w:type="dxa"/>
            <w:tcBorders>
              <w:top w:val="nil"/>
              <w:left w:val="single" w:sz="4" w:space="0" w:color="auto"/>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r>
              <w:rPr>
                <w:rFonts w:ascii="Source Serif Pro" w:hAnsi="Source Serif Pro"/>
                <w:color w:val="000000"/>
              </w:rPr>
              <w:t>1</w:t>
            </w:r>
          </w:p>
        </w:tc>
        <w:tc>
          <w:tcPr>
            <w:tcW w:w="2514"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3080"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1881"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2142"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r>
      <w:tr w:rsidR="00E50C45" w:rsidRPr="00EC0335" w:rsidTr="005856E7">
        <w:trPr>
          <w:trHeight w:val="1005"/>
        </w:trPr>
        <w:tc>
          <w:tcPr>
            <w:tcW w:w="1440" w:type="dxa"/>
            <w:tcBorders>
              <w:top w:val="nil"/>
              <w:left w:val="single" w:sz="4" w:space="0" w:color="auto"/>
              <w:bottom w:val="single" w:sz="4" w:space="0" w:color="auto"/>
              <w:right w:val="single" w:sz="4" w:space="0" w:color="auto"/>
            </w:tcBorders>
            <w:shd w:val="clear" w:color="000000" w:fill="F2F2F2"/>
            <w:noWrap/>
            <w:vAlign w:val="center"/>
            <w:hideMark/>
          </w:tcPr>
          <w:p w:rsidR="00E50C45" w:rsidRPr="00EC0335" w:rsidRDefault="00E50C45" w:rsidP="005856E7">
            <w:pPr>
              <w:spacing w:after="0" w:line="240" w:lineRule="auto"/>
              <w:jc w:val="center"/>
              <w:rPr>
                <w:rFonts w:ascii="Source Serif Pro" w:eastAsia="Times New Roman" w:hAnsi="Source Serif Pro" w:cs="Calibri"/>
                <w:color w:val="000000"/>
              </w:rPr>
            </w:pPr>
            <w:r>
              <w:rPr>
                <w:rFonts w:ascii="Source Serif Pro" w:hAnsi="Source Serif Pro"/>
                <w:color w:val="000000"/>
              </w:rPr>
              <w:t>2</w:t>
            </w:r>
          </w:p>
        </w:tc>
        <w:tc>
          <w:tcPr>
            <w:tcW w:w="2514"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3080"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1881"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c>
          <w:tcPr>
            <w:tcW w:w="2142" w:type="dxa"/>
            <w:tcBorders>
              <w:top w:val="nil"/>
              <w:left w:val="nil"/>
              <w:bottom w:val="single" w:sz="4" w:space="0" w:color="auto"/>
              <w:right w:val="single" w:sz="4" w:space="0" w:color="auto"/>
            </w:tcBorders>
            <w:shd w:val="clear" w:color="auto" w:fill="auto"/>
            <w:noWrap/>
            <w:vAlign w:val="bottom"/>
            <w:hideMark/>
          </w:tcPr>
          <w:p w:rsidR="00E50C45" w:rsidRPr="00EC0335" w:rsidRDefault="00E50C45" w:rsidP="005856E7">
            <w:pPr>
              <w:spacing w:after="0" w:line="240" w:lineRule="auto"/>
              <w:rPr>
                <w:rFonts w:ascii="Calibri" w:eastAsia="Times New Roman" w:hAnsi="Calibri" w:cs="Calibri"/>
                <w:color w:val="000000"/>
              </w:rPr>
            </w:pPr>
            <w:r>
              <w:rPr>
                <w:rFonts w:ascii="Calibri" w:hAnsi="Calibri"/>
                <w:color w:val="000000"/>
              </w:rPr>
              <w:t> </w:t>
            </w:r>
          </w:p>
        </w:tc>
      </w:tr>
    </w:tbl>
    <w:p w:rsidR="00E50C45" w:rsidRDefault="00E50C45" w:rsidP="00E50C45">
      <w:pPr>
        <w:pStyle w:val="NormalWeb"/>
        <w:shd w:val="clear" w:color="auto" w:fill="FFFFFF"/>
        <w:spacing w:before="0" w:beforeAutospacing="0"/>
        <w:ind w:left="-993"/>
        <w:rPr>
          <w:rFonts w:ascii="Arial" w:hAnsi="Arial" w:cs="Arial"/>
          <w:color w:val="212529"/>
        </w:rPr>
      </w:pPr>
    </w:p>
    <w:tbl>
      <w:tblPr>
        <w:tblW w:w="10490"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899"/>
        <w:gridCol w:w="301"/>
        <w:gridCol w:w="301"/>
        <w:gridCol w:w="302"/>
        <w:gridCol w:w="301"/>
        <w:gridCol w:w="301"/>
        <w:gridCol w:w="302"/>
        <w:gridCol w:w="301"/>
        <w:gridCol w:w="301"/>
        <w:gridCol w:w="302"/>
        <w:gridCol w:w="301"/>
        <w:gridCol w:w="301"/>
        <w:gridCol w:w="302"/>
        <w:gridCol w:w="301"/>
        <w:gridCol w:w="301"/>
        <w:gridCol w:w="302"/>
        <w:gridCol w:w="301"/>
        <w:gridCol w:w="301"/>
        <w:gridCol w:w="302"/>
        <w:gridCol w:w="301"/>
        <w:gridCol w:w="301"/>
        <w:gridCol w:w="302"/>
        <w:gridCol w:w="301"/>
        <w:gridCol w:w="301"/>
        <w:gridCol w:w="321"/>
      </w:tblGrid>
      <w:tr w:rsidR="004A6677" w:rsidRPr="004A6677" w:rsidTr="004A6677">
        <w:trPr>
          <w:cantSplit/>
          <w:trHeight w:val="166"/>
        </w:trPr>
        <w:tc>
          <w:tcPr>
            <w:tcW w:w="10490" w:type="dxa"/>
            <w:gridSpan w:val="26"/>
            <w:shd w:val="clear" w:color="auto" w:fill="auto"/>
            <w:vAlign w:val="center"/>
          </w:tcPr>
          <w:p w:rsidR="004A6677" w:rsidRPr="004A6677" w:rsidRDefault="004A6677" w:rsidP="004A6677">
            <w:pPr>
              <w:keepNext/>
              <w:spacing w:after="0" w:line="240" w:lineRule="auto"/>
              <w:outlineLvl w:val="3"/>
              <w:rPr>
                <w:rFonts w:ascii="Arial" w:eastAsia="Times New Roman" w:hAnsi="Arial" w:cs="Arial"/>
                <w:b/>
                <w:sz w:val="20"/>
                <w:szCs w:val="20"/>
              </w:rPr>
            </w:pPr>
            <w:r>
              <w:rPr>
                <w:rFonts w:ascii="Arial" w:hAnsi="Arial"/>
                <w:b/>
                <w:sz w:val="20"/>
              </w:rPr>
              <w:t>FINANTZA ENTITATEAREN DATUAK PRESTAZIOA BERTAN ORDAINTZEKO</w:t>
            </w:r>
          </w:p>
        </w:tc>
      </w:tr>
      <w:tr w:rsidR="004A6677" w:rsidRPr="004A6677" w:rsidTr="004A6677">
        <w:trPr>
          <w:cantSplit/>
          <w:trHeight w:val="166"/>
        </w:trPr>
        <w:tc>
          <w:tcPr>
            <w:tcW w:w="2340"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b/>
                <w:sz w:val="20"/>
                <w:szCs w:val="20"/>
              </w:rPr>
            </w:pPr>
            <w:r>
              <w:rPr>
                <w:rFonts w:ascii="Arial" w:hAnsi="Arial"/>
                <w:b/>
                <w:sz w:val="20"/>
              </w:rPr>
              <w:t>ORDAINKETAKO KONTUA</w:t>
            </w:r>
          </w:p>
        </w:tc>
        <w:tc>
          <w:tcPr>
            <w:tcW w:w="899"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b/>
                <w:sz w:val="20"/>
                <w:szCs w:val="20"/>
              </w:rPr>
            </w:pPr>
            <w:r>
              <w:rPr>
                <w:rFonts w:ascii="Arial" w:hAnsi="Arial"/>
                <w:b/>
                <w:sz w:val="20"/>
              </w:rPr>
              <w:t>IBAN</w:t>
            </w: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2"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0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c>
          <w:tcPr>
            <w:tcW w:w="321" w:type="dxa"/>
            <w:shd w:val="clear" w:color="auto" w:fill="auto"/>
            <w:vAlign w:val="center"/>
          </w:tcPr>
          <w:p w:rsidR="004A6677" w:rsidRPr="004A6677" w:rsidRDefault="004A6677" w:rsidP="004A6677">
            <w:pPr>
              <w:keepNext/>
              <w:spacing w:after="0" w:line="240" w:lineRule="auto"/>
              <w:outlineLvl w:val="3"/>
              <w:rPr>
                <w:rFonts w:ascii="Arial" w:eastAsia="Times New Roman" w:hAnsi="Arial" w:cs="Arial"/>
                <w:sz w:val="20"/>
                <w:szCs w:val="20"/>
                <w:lang w:eastAsia="es-ES"/>
              </w:rPr>
            </w:pPr>
          </w:p>
        </w:tc>
      </w:tr>
    </w:tbl>
    <w:p w:rsidR="00E50C45" w:rsidRPr="004A6677" w:rsidRDefault="00E50C45" w:rsidP="00E50C45">
      <w:pPr>
        <w:pStyle w:val="NormalWeb"/>
        <w:shd w:val="clear" w:color="auto" w:fill="FFFFFF"/>
        <w:spacing w:before="0" w:beforeAutospacing="0"/>
        <w:ind w:left="-993"/>
        <w:rPr>
          <w:rFonts w:ascii="Arial" w:hAnsi="Arial" w:cs="Arial"/>
          <w:color w:val="212529"/>
        </w:rPr>
      </w:pPr>
    </w:p>
    <w:p w:rsidR="004A6677" w:rsidRDefault="00E50C45" w:rsidP="00E50C45">
      <w:pPr>
        <w:pStyle w:val="NormalWeb"/>
        <w:shd w:val="clear" w:color="auto" w:fill="FFFFFF"/>
        <w:spacing w:before="0" w:beforeAutospacing="0"/>
        <w:jc w:val="both"/>
        <w:rPr>
          <w:rFonts w:ascii="Arial" w:hAnsi="Arial" w:cs="Arial"/>
          <w:color w:val="212529"/>
        </w:rPr>
      </w:pPr>
      <w:r>
        <w:rPr>
          <w:rFonts w:ascii="Arial" w:hAnsi="Arial"/>
          <w:color w:val="212529"/>
        </w:rPr>
        <w:t>Eskaera aurkeztean, ezinbesteko baldintza da bereizita edo dibortziatuta dauden eta amankomunean seme-alabak dituzten gurasoen kasuan:</w:t>
      </w:r>
    </w:p>
    <w:p w:rsidR="00E50C45" w:rsidRDefault="004A6677" w:rsidP="00E50C45">
      <w:pPr>
        <w:pStyle w:val="NormalWeb"/>
        <w:shd w:val="clear" w:color="auto" w:fill="FFFFFF"/>
        <w:spacing w:before="0" w:beforeAutospacing="0"/>
        <w:jc w:val="both"/>
        <w:rPr>
          <w:rFonts w:ascii="Arial" w:hAnsi="Arial" w:cs="Arial"/>
          <w:color w:val="212529"/>
        </w:rPr>
      </w:pPr>
      <w:r>
        <w:rPr>
          <w:rStyle w:val="Textoennegrita"/>
          <w:rFonts w:ascii="Arial" w:hAnsi="Arial"/>
          <w:color w:val="212529"/>
        </w:rPr>
        <w:t>Eskaera bi gurasoek sinatzea</w:t>
      </w:r>
      <w:r>
        <w:rPr>
          <w:rFonts w:ascii="Arial" w:hAnsi="Arial"/>
          <w:color w:val="212529"/>
        </w:rPr>
        <w:t xml:space="preserve"> eta sinaduraren azpian bakoitzaren izen-abizenak idaztea. </w:t>
      </w:r>
    </w:p>
    <w:p w:rsidR="00E50C45" w:rsidRDefault="00E50C45" w:rsidP="00E50C45">
      <w:pPr>
        <w:pStyle w:val="NormalWeb"/>
        <w:shd w:val="clear" w:color="auto" w:fill="FFFFFF"/>
        <w:spacing w:before="0" w:beforeAutospacing="0"/>
        <w:jc w:val="both"/>
        <w:rPr>
          <w:rFonts w:ascii="Arial" w:hAnsi="Arial" w:cs="Arial"/>
          <w:color w:val="212529"/>
        </w:rPr>
      </w:pPr>
      <w:r>
        <w:rPr>
          <w:rFonts w:ascii="Arial" w:hAnsi="Arial"/>
          <w:color w:val="212529"/>
        </w:rPr>
        <w:t xml:space="preserve">Agiri horretan informazio hau adieraztea: eskatzaileen izen-abizenak, eskuzko sinadura eta </w:t>
      </w:r>
      <w:proofErr w:type="spellStart"/>
      <w:r>
        <w:rPr>
          <w:rFonts w:ascii="Arial" w:hAnsi="Arial"/>
          <w:color w:val="212529"/>
        </w:rPr>
        <w:t>NANa</w:t>
      </w:r>
      <w:proofErr w:type="spellEnd"/>
      <w:r>
        <w:rPr>
          <w:rFonts w:ascii="Arial" w:hAnsi="Arial"/>
          <w:color w:val="212529"/>
        </w:rPr>
        <w:t xml:space="preserve">/AIZ. </w:t>
      </w:r>
    </w:p>
    <w:p w:rsidR="000E76FA" w:rsidRPr="000E76FA" w:rsidRDefault="000E76FA" w:rsidP="000E76FA">
      <w:pPr>
        <w:widowControl w:val="0"/>
        <w:autoSpaceDE w:val="0"/>
        <w:autoSpaceDN w:val="0"/>
        <w:spacing w:after="0" w:line="240" w:lineRule="auto"/>
        <w:jc w:val="both"/>
        <w:rPr>
          <w:rFonts w:ascii="Arial" w:eastAsia="Times New Roman" w:hAnsi="Arial" w:cs="Arial"/>
          <w:color w:val="212529"/>
          <w:sz w:val="24"/>
          <w:szCs w:val="24"/>
        </w:rPr>
      </w:pPr>
      <w:r>
        <w:rPr>
          <w:rFonts w:ascii="Arial" w:hAnsi="Arial"/>
          <w:color w:val="212529"/>
          <w:sz w:val="24"/>
        </w:rPr>
        <w:t>Idatzi honen bidez, baimena ematen zaio Nafarroako Gobernuan gizarte zerbitzuen arloan eskuduna den departamentuari, administrazio publiko eskudunetan dauden fitxategi publikoak egiazta eta kontsulta ditzan, eskatutako beharkizunak eta inguruabarrak betetzen ote diren ikusteko.</w:t>
      </w:r>
    </w:p>
    <w:sectPr w:rsidR="000E76FA" w:rsidRPr="000E7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F66D1"/>
    <w:multiLevelType w:val="hybridMultilevel"/>
    <w:tmpl w:val="4F7EF608"/>
    <w:lvl w:ilvl="0" w:tplc="0C0A0003">
      <w:start w:val="1"/>
      <w:numFmt w:val="bullet"/>
      <w:lvlText w:val="o"/>
      <w:lvlJc w:val="left"/>
      <w:pPr>
        <w:tabs>
          <w:tab w:val="num" w:pos="1069"/>
        </w:tabs>
        <w:ind w:left="1069" w:hanging="360"/>
      </w:pPr>
      <w:rPr>
        <w:rFonts w:ascii="Courier New" w:hAnsi="Courier New" w:cs="Courier New" w:hint="default"/>
      </w:rPr>
    </w:lvl>
    <w:lvl w:ilvl="1" w:tplc="0C0A0003">
      <w:start w:val="1"/>
      <w:numFmt w:val="bullet"/>
      <w:lvlText w:val="o"/>
      <w:lvlJc w:val="left"/>
      <w:pPr>
        <w:tabs>
          <w:tab w:val="num" w:pos="1069"/>
        </w:tabs>
        <w:ind w:left="1069" w:hanging="360"/>
      </w:pPr>
      <w:rPr>
        <w:rFonts w:ascii="Courier New" w:hAnsi="Courier New" w:cs="Courier New" w:hint="default"/>
      </w:rPr>
    </w:lvl>
    <w:lvl w:ilvl="2" w:tplc="0C0A0005" w:tentative="1">
      <w:start w:val="1"/>
      <w:numFmt w:val="bullet"/>
      <w:lvlText w:val=""/>
      <w:lvlJc w:val="left"/>
      <w:pPr>
        <w:tabs>
          <w:tab w:val="num" w:pos="1789"/>
        </w:tabs>
        <w:ind w:left="1789" w:hanging="360"/>
      </w:pPr>
      <w:rPr>
        <w:rFonts w:ascii="Wingdings" w:hAnsi="Wingdings" w:hint="default"/>
      </w:rPr>
    </w:lvl>
    <w:lvl w:ilvl="3" w:tplc="0C0A0001" w:tentative="1">
      <w:start w:val="1"/>
      <w:numFmt w:val="bullet"/>
      <w:lvlText w:val=""/>
      <w:lvlJc w:val="left"/>
      <w:pPr>
        <w:tabs>
          <w:tab w:val="num" w:pos="2509"/>
        </w:tabs>
        <w:ind w:left="2509" w:hanging="360"/>
      </w:pPr>
      <w:rPr>
        <w:rFonts w:ascii="Symbol" w:hAnsi="Symbol" w:hint="default"/>
      </w:rPr>
    </w:lvl>
    <w:lvl w:ilvl="4" w:tplc="0C0A0003" w:tentative="1">
      <w:start w:val="1"/>
      <w:numFmt w:val="bullet"/>
      <w:lvlText w:val="o"/>
      <w:lvlJc w:val="left"/>
      <w:pPr>
        <w:tabs>
          <w:tab w:val="num" w:pos="3229"/>
        </w:tabs>
        <w:ind w:left="3229" w:hanging="360"/>
      </w:pPr>
      <w:rPr>
        <w:rFonts w:ascii="Courier New" w:hAnsi="Courier New" w:cs="Courier New" w:hint="default"/>
      </w:rPr>
    </w:lvl>
    <w:lvl w:ilvl="5" w:tplc="0C0A0005" w:tentative="1">
      <w:start w:val="1"/>
      <w:numFmt w:val="bullet"/>
      <w:lvlText w:val=""/>
      <w:lvlJc w:val="left"/>
      <w:pPr>
        <w:tabs>
          <w:tab w:val="num" w:pos="3949"/>
        </w:tabs>
        <w:ind w:left="3949" w:hanging="360"/>
      </w:pPr>
      <w:rPr>
        <w:rFonts w:ascii="Wingdings" w:hAnsi="Wingdings" w:hint="default"/>
      </w:rPr>
    </w:lvl>
    <w:lvl w:ilvl="6" w:tplc="0C0A0001" w:tentative="1">
      <w:start w:val="1"/>
      <w:numFmt w:val="bullet"/>
      <w:lvlText w:val=""/>
      <w:lvlJc w:val="left"/>
      <w:pPr>
        <w:tabs>
          <w:tab w:val="num" w:pos="4669"/>
        </w:tabs>
        <w:ind w:left="4669" w:hanging="360"/>
      </w:pPr>
      <w:rPr>
        <w:rFonts w:ascii="Symbol" w:hAnsi="Symbol" w:hint="default"/>
      </w:rPr>
    </w:lvl>
    <w:lvl w:ilvl="7" w:tplc="0C0A0003" w:tentative="1">
      <w:start w:val="1"/>
      <w:numFmt w:val="bullet"/>
      <w:lvlText w:val="o"/>
      <w:lvlJc w:val="left"/>
      <w:pPr>
        <w:tabs>
          <w:tab w:val="num" w:pos="5389"/>
        </w:tabs>
        <w:ind w:left="5389" w:hanging="360"/>
      </w:pPr>
      <w:rPr>
        <w:rFonts w:ascii="Courier New" w:hAnsi="Courier New" w:cs="Courier New" w:hint="default"/>
      </w:rPr>
    </w:lvl>
    <w:lvl w:ilvl="8" w:tplc="0C0A0005" w:tentative="1">
      <w:start w:val="1"/>
      <w:numFmt w:val="bullet"/>
      <w:lvlText w:val=""/>
      <w:lvlJc w:val="left"/>
      <w:pPr>
        <w:tabs>
          <w:tab w:val="num" w:pos="6109"/>
        </w:tabs>
        <w:ind w:left="61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34"/>
    <w:rsid w:val="000E76FA"/>
    <w:rsid w:val="00424034"/>
    <w:rsid w:val="004A6677"/>
    <w:rsid w:val="007465A3"/>
    <w:rsid w:val="0084736C"/>
    <w:rsid w:val="00897096"/>
    <w:rsid w:val="00C947A7"/>
    <w:rsid w:val="00D06640"/>
    <w:rsid w:val="00E50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39FC-240C-46F0-9FCF-9130503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0C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50C45"/>
    <w:rPr>
      <w:b/>
      <w:bCs/>
    </w:rPr>
  </w:style>
  <w:style w:type="character" w:styleId="nfasis">
    <w:name w:val="Emphasis"/>
    <w:basedOn w:val="Fuentedeprrafopredeter"/>
    <w:uiPriority w:val="20"/>
    <w:qFormat/>
    <w:rsid w:val="00E50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851</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N268725</dc:creator>
  <cp:keywords/>
  <dc:description/>
  <cp:lastModifiedBy>X056913</cp:lastModifiedBy>
  <cp:revision>2</cp:revision>
  <dcterms:created xsi:type="dcterms:W3CDTF">2023-07-31T08:17:00Z</dcterms:created>
  <dcterms:modified xsi:type="dcterms:W3CDTF">2023-07-31T08:17:00Z</dcterms:modified>
</cp:coreProperties>
</file>