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EB" w:rsidRDefault="00A87079" w:rsidP="001C5DEB">
      <w:pPr>
        <w:keepNext/>
        <w:keepLines/>
        <w:tabs>
          <w:tab w:val="left" w:pos="720"/>
        </w:tabs>
        <w:spacing w:line="276" w:lineRule="auto"/>
        <w:jc w:val="center"/>
        <w:rPr>
          <w:rFonts w:cs="Arial"/>
          <w:b/>
          <w:color w:val="000000"/>
          <w:szCs w:val="22"/>
          <w:lang w:val="es-ES_tradnl"/>
        </w:rPr>
      </w:pPr>
      <w:r w:rsidRPr="00563919">
        <w:rPr>
          <w:rFonts w:cs="Arial"/>
          <w:b/>
          <w:color w:val="000000"/>
          <w:szCs w:val="22"/>
          <w:lang w:val="es-ES_tradnl"/>
        </w:rPr>
        <w:t>ANEXO II</w:t>
      </w:r>
      <w:r w:rsidR="001C5DEB" w:rsidRPr="00563919">
        <w:rPr>
          <w:rFonts w:cs="Arial"/>
          <w:b/>
          <w:color w:val="000000"/>
          <w:szCs w:val="22"/>
          <w:lang w:val="es-ES_tradnl"/>
        </w:rPr>
        <w:t>: MEMORIA descriptiva del proyecto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jc w:val="center"/>
        <w:rPr>
          <w:rFonts w:cs="Arial"/>
          <w:color w:val="000000"/>
          <w:szCs w:val="22"/>
          <w:lang w:val="es-ES_tradnl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  <w:r w:rsidRPr="00FE7064">
        <w:rPr>
          <w:rFonts w:cs="Arial"/>
          <w:color w:val="000000"/>
          <w:szCs w:val="22"/>
          <w:lang w:val="es-ES_tradnl"/>
        </w:rPr>
        <w:t xml:space="preserve">A </w:t>
      </w:r>
      <w:r w:rsidRPr="00FE7064">
        <w:rPr>
          <w:rFonts w:cs="Arial"/>
          <w:b/>
          <w:color w:val="000000"/>
          <w:szCs w:val="22"/>
          <w:lang w:val="es-ES_tradnl"/>
        </w:rPr>
        <w:t>tener en cuenta en</w:t>
      </w:r>
      <w:r>
        <w:rPr>
          <w:rFonts w:cs="Arial"/>
          <w:color w:val="000000"/>
          <w:szCs w:val="22"/>
          <w:lang w:val="es-ES_tradnl"/>
        </w:rPr>
        <w:t xml:space="preserve"> la redacción</w:t>
      </w:r>
      <w:r w:rsidRPr="00FE7064">
        <w:rPr>
          <w:rFonts w:cs="Arial"/>
          <w:color w:val="000000"/>
          <w:szCs w:val="22"/>
          <w:lang w:val="es-ES_tradnl"/>
        </w:rPr>
        <w:t xml:space="preserve"> de la memoria: 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Pr="00FE7064" w:rsidRDefault="001C5DEB" w:rsidP="001C5DEB">
      <w:pPr>
        <w:keepNext/>
        <w:keepLines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  <w:lang w:val="es-ES_tradnl"/>
        </w:rPr>
      </w:pPr>
      <w:r w:rsidRPr="00FE7064">
        <w:rPr>
          <w:rFonts w:cs="Arial"/>
          <w:color w:val="000000"/>
          <w:szCs w:val="22"/>
          <w:lang w:val="es-ES_tradnl"/>
        </w:rPr>
        <w:t>Seguir el orden establecido, punto por punto: 1, 2, 3, 4, 5 y 6.</w:t>
      </w:r>
    </w:p>
    <w:p w:rsidR="001C5DEB" w:rsidRPr="00FE7064" w:rsidRDefault="001C5DEB" w:rsidP="001C5DEB">
      <w:pPr>
        <w:keepNext/>
        <w:keepLines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  <w:lang w:val="es-ES_tradnl"/>
        </w:rPr>
      </w:pPr>
      <w:r w:rsidRPr="00FE7064">
        <w:rPr>
          <w:rFonts w:cs="Arial"/>
          <w:color w:val="000000"/>
          <w:szCs w:val="22"/>
          <w:lang w:val="es-ES_tradnl"/>
        </w:rPr>
        <w:t>Presentar las páginas numeradas.</w:t>
      </w:r>
    </w:p>
    <w:p w:rsidR="001C5DEB" w:rsidRPr="00FE7064" w:rsidRDefault="001C5DEB" w:rsidP="001C5DEB">
      <w:pPr>
        <w:keepNext/>
        <w:keepLines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  <w:lang w:val="es-ES_tradnl"/>
        </w:rPr>
      </w:pPr>
      <w:r w:rsidRPr="00FE7064">
        <w:rPr>
          <w:rFonts w:cs="Arial"/>
          <w:color w:val="000000"/>
          <w:szCs w:val="22"/>
          <w:lang w:val="es-ES_tradnl"/>
        </w:rPr>
        <w:t>Completar todos los apartados y entregar las justificaciones correspondientes, aquellos que se encuentre</w:t>
      </w:r>
      <w:r w:rsidR="00464BCD">
        <w:rPr>
          <w:rFonts w:cs="Arial"/>
          <w:color w:val="000000"/>
          <w:szCs w:val="22"/>
          <w:lang w:val="es-ES_tradnl"/>
        </w:rPr>
        <w:t>n</w:t>
      </w:r>
      <w:r w:rsidRPr="00FE7064">
        <w:rPr>
          <w:rFonts w:cs="Arial"/>
          <w:color w:val="000000"/>
          <w:szCs w:val="22"/>
          <w:lang w:val="es-ES_tradnl"/>
        </w:rPr>
        <w:t xml:space="preserve"> vac</w:t>
      </w:r>
      <w:r w:rsidR="00464BCD">
        <w:rPr>
          <w:rFonts w:cs="Arial"/>
          <w:color w:val="000000"/>
          <w:szCs w:val="22"/>
          <w:lang w:val="es-ES_tradnl"/>
        </w:rPr>
        <w:t>íos</w:t>
      </w:r>
      <w:r w:rsidRPr="00FE7064">
        <w:rPr>
          <w:rFonts w:cs="Arial"/>
          <w:color w:val="000000"/>
          <w:szCs w:val="22"/>
          <w:lang w:val="es-ES_tradnl"/>
        </w:rPr>
        <w:t xml:space="preserve"> o no se justifiquen no serán valorados.</w:t>
      </w:r>
    </w:p>
    <w:p w:rsidR="001C5DEB" w:rsidRDefault="001C5DEB" w:rsidP="001C5DEB">
      <w:pPr>
        <w:keepNext/>
        <w:keepLines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  <w:lang w:val="es-ES_tradnl"/>
        </w:rPr>
      </w:pPr>
      <w:r w:rsidRPr="00FE7064">
        <w:rPr>
          <w:rFonts w:cs="Arial"/>
          <w:color w:val="000000"/>
          <w:szCs w:val="22"/>
          <w:lang w:val="es-ES_tradnl"/>
        </w:rPr>
        <w:t>Extensión máxima: 15 folios por ambas caras. No se tendrá en cuenta la información que exceda este límite.</w:t>
      </w:r>
    </w:p>
    <w:p w:rsidR="001C5DEB" w:rsidRPr="00FE7064" w:rsidRDefault="001C5DEB" w:rsidP="001C5DEB">
      <w:pPr>
        <w:keepNext/>
        <w:keepLines/>
        <w:numPr>
          <w:ilvl w:val="0"/>
          <w:numId w:val="1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  <w:lang w:val="es-ES_tradnl"/>
        </w:rPr>
      </w:pPr>
      <w:r>
        <w:rPr>
          <w:rFonts w:cs="Arial"/>
          <w:color w:val="000000"/>
          <w:szCs w:val="22"/>
          <w:lang w:val="es-ES_tradnl"/>
        </w:rPr>
        <w:t>Atención a la claridad y la coherencia.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  <w:lang w:val="es-ES_tradnl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  <w:lang w:val="es-ES_tradnl"/>
        </w:rPr>
      </w:pPr>
      <w:r>
        <w:rPr>
          <w:rFonts w:cs="Arial"/>
          <w:b/>
          <w:color w:val="000000"/>
          <w:szCs w:val="22"/>
          <w:lang w:val="es-ES_tradnl"/>
        </w:rPr>
        <w:t>ENCABEZAMIENTO DE LA MEMORIA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  <w:lang w:val="es-ES_tradnl"/>
        </w:rPr>
      </w:pPr>
    </w:p>
    <w:tbl>
      <w:tblPr>
        <w:tblW w:w="929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6"/>
        <w:gridCol w:w="4680"/>
      </w:tblGrid>
      <w:tr w:rsidR="001C5DEB" w:rsidRPr="00FE7064" w:rsidTr="00A87079">
        <w:tc>
          <w:tcPr>
            <w:tcW w:w="4616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Nombre completo de la sociedad</w:t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Nombre abreviado</w:t>
            </w:r>
          </w:p>
        </w:tc>
      </w:tr>
      <w:tr w:rsidR="001C5DEB" w:rsidRPr="00FE7064" w:rsidTr="00A87079">
        <w:tc>
          <w:tcPr>
            <w:tcW w:w="4616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1C5DEB" w:rsidRPr="00FE7064" w:rsidTr="00A87079">
        <w:tc>
          <w:tcPr>
            <w:tcW w:w="4616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Calle y número</w:t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Código postal</w:t>
            </w:r>
          </w:p>
        </w:tc>
      </w:tr>
      <w:tr w:rsidR="001C5DEB" w:rsidRPr="00FE7064" w:rsidTr="00A87079">
        <w:tc>
          <w:tcPr>
            <w:tcW w:w="4616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1C5DEB" w:rsidRPr="00FE7064" w:rsidTr="00A87079">
        <w:tc>
          <w:tcPr>
            <w:tcW w:w="4616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Localidad</w:t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País</w:t>
            </w:r>
          </w:p>
        </w:tc>
      </w:tr>
      <w:tr w:rsidR="001C5DEB" w:rsidRPr="00FE7064" w:rsidTr="00A87079">
        <w:tc>
          <w:tcPr>
            <w:tcW w:w="4616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1C5DEB" w:rsidRPr="00FE7064" w:rsidTr="00A87079">
        <w:tc>
          <w:tcPr>
            <w:tcW w:w="4616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Teléfono</w:t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Fax</w:t>
            </w:r>
          </w:p>
        </w:tc>
      </w:tr>
      <w:tr w:rsidR="001C5DEB" w:rsidRPr="00FE7064" w:rsidTr="00A87079">
        <w:tc>
          <w:tcPr>
            <w:tcW w:w="4616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1C5DEB" w:rsidRPr="00FE7064" w:rsidTr="00A87079">
        <w:tc>
          <w:tcPr>
            <w:tcW w:w="4616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Correo electrónico</w:t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Sitio Internet</w:t>
            </w:r>
          </w:p>
        </w:tc>
      </w:tr>
      <w:tr w:rsidR="001C5DEB" w:rsidRPr="00FE7064" w:rsidTr="00A87079">
        <w:tc>
          <w:tcPr>
            <w:tcW w:w="4616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  <w:tc>
          <w:tcPr>
            <w:tcW w:w="468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  <w:r w:rsidRPr="00FE7064">
        <w:rPr>
          <w:rFonts w:cs="Arial"/>
          <w:color w:val="000000"/>
          <w:szCs w:val="22"/>
          <w:lang w:val="es-ES_tradnl"/>
        </w:rPr>
        <w:t xml:space="preserve">Nombre y función del representante legal, de la persona de contacto y de la dirección del proyecto: 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120"/>
      </w:tblGrid>
      <w:tr w:rsidR="001C5DEB" w:rsidRPr="00FE7064" w:rsidTr="00A87079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Nombre</w:t>
            </w:r>
          </w:p>
        </w:tc>
      </w:tr>
      <w:tr w:rsidR="001C5DEB" w:rsidRPr="00FE7064" w:rsidTr="00A87079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Representante legal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</w:tcBorders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1C5DEB" w:rsidRPr="00FE7064" w:rsidTr="00A87079">
        <w:tc>
          <w:tcPr>
            <w:tcW w:w="3168" w:type="dxa"/>
            <w:tcBorders>
              <w:top w:val="single" w:sz="4" w:space="0" w:color="auto"/>
            </w:tcBorders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Persona de contacto</w:t>
            </w:r>
          </w:p>
        </w:tc>
        <w:tc>
          <w:tcPr>
            <w:tcW w:w="612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  <w:tr w:rsidR="001C5DEB" w:rsidRPr="00FE7064" w:rsidTr="00A87079">
        <w:tc>
          <w:tcPr>
            <w:tcW w:w="3168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t>Dirección del proyecto</w:t>
            </w:r>
          </w:p>
        </w:tc>
        <w:tc>
          <w:tcPr>
            <w:tcW w:w="6120" w:type="dxa"/>
          </w:tcPr>
          <w:p w:rsidR="001C5DEB" w:rsidRPr="00FE7064" w:rsidRDefault="001C5DEB" w:rsidP="00B10911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color w:val="000000"/>
                <w:szCs w:val="22"/>
                <w:lang w:val="es-ES_tradnl"/>
              </w:rPr>
            </w:pP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instrText xml:space="preserve"> FORMTEXT </w:instrTex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fldChar w:fldCharType="separate"/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  <w:lang w:val="es-ES_tradnl"/>
              </w:rPr>
              <w:t> </w:t>
            </w:r>
            <w:r w:rsidRPr="00FE7064">
              <w:rPr>
                <w:rFonts w:cs="Arial"/>
                <w:color w:val="000000"/>
                <w:szCs w:val="22"/>
              </w:rPr>
              <w:fldChar w:fldCharType="end"/>
            </w:r>
          </w:p>
        </w:tc>
      </w:tr>
    </w:tbl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A87079" w:rsidTr="00A87079">
        <w:tc>
          <w:tcPr>
            <w:tcW w:w="2547" w:type="dxa"/>
          </w:tcPr>
          <w:p w:rsidR="00A87079" w:rsidRDefault="00A87079" w:rsidP="001C5DEB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Nombre del proyecto</w:t>
            </w:r>
          </w:p>
        </w:tc>
        <w:tc>
          <w:tcPr>
            <w:tcW w:w="6804" w:type="dxa"/>
          </w:tcPr>
          <w:p w:rsidR="00A87079" w:rsidRDefault="00A87079" w:rsidP="001C5DEB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cs="Arial"/>
                <w:b/>
                <w:color w:val="000000"/>
                <w:szCs w:val="22"/>
              </w:rPr>
            </w:pPr>
          </w:p>
        </w:tc>
      </w:tr>
    </w:tbl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Default="001C5DEB">
      <w:pPr>
        <w:jc w:val="left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br w:type="page"/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jc w:val="center"/>
        <w:rPr>
          <w:rFonts w:cs="Arial"/>
          <w:b/>
          <w:color w:val="000000"/>
          <w:szCs w:val="22"/>
        </w:rPr>
      </w:pPr>
      <w:r w:rsidRPr="00CF2F2E">
        <w:rPr>
          <w:rFonts w:cs="Arial"/>
          <w:b/>
          <w:color w:val="000000"/>
          <w:sz w:val="32"/>
          <w:szCs w:val="32"/>
        </w:rPr>
        <w:lastRenderedPageBreak/>
        <w:t>GUÍÓN PARA LA REDACCIÓN DE LA MEMORIA</w:t>
      </w:r>
      <w:r>
        <w:rPr>
          <w:rFonts w:cs="Arial"/>
          <w:b/>
          <w:color w:val="000000"/>
          <w:szCs w:val="22"/>
        </w:rPr>
        <w:t>. Apartados que debe contener para la valoración de la propuesta, en función de la puntuación expresada en el cuadro de criterios.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jc w:val="center"/>
        <w:rPr>
          <w:rFonts w:cs="Arial"/>
          <w:b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sym w:font="Wingdings" w:char="F0E8"/>
      </w:r>
      <w:r>
        <w:rPr>
          <w:rFonts w:cs="Arial"/>
          <w:b/>
          <w:color w:val="000000"/>
          <w:szCs w:val="22"/>
        </w:rPr>
        <w:t xml:space="preserve"> </w:t>
      </w:r>
      <w:r>
        <w:rPr>
          <w:rFonts w:cs="Arial"/>
          <w:b/>
          <w:color w:val="000000"/>
          <w:szCs w:val="22"/>
        </w:rPr>
        <w:sym w:font="Wingdings" w:char="F0E8"/>
      </w:r>
      <w:r>
        <w:rPr>
          <w:rFonts w:cs="Arial"/>
          <w:b/>
          <w:color w:val="000000"/>
          <w:szCs w:val="22"/>
        </w:rPr>
        <w:t xml:space="preserve"> SEGUIR EL </w:t>
      </w:r>
      <w:r w:rsidRPr="00CF2F2E">
        <w:rPr>
          <w:rFonts w:cs="Arial"/>
          <w:b/>
          <w:color w:val="000000"/>
          <w:szCs w:val="22"/>
          <w:u w:val="single"/>
        </w:rPr>
        <w:t>ORDEN</w:t>
      </w:r>
      <w:r>
        <w:rPr>
          <w:rFonts w:cs="Arial"/>
          <w:b/>
          <w:color w:val="000000"/>
          <w:szCs w:val="22"/>
        </w:rPr>
        <w:t xml:space="preserve"> PLANTEADO Y EXPLICAR DE FORMA </w:t>
      </w:r>
      <w:r w:rsidRPr="00CF2F2E">
        <w:rPr>
          <w:rFonts w:cs="Arial"/>
          <w:b/>
          <w:color w:val="000000"/>
          <w:szCs w:val="22"/>
          <w:u w:val="single"/>
        </w:rPr>
        <w:t>CLARA</w:t>
      </w:r>
      <w:r>
        <w:rPr>
          <w:rFonts w:cs="Arial"/>
          <w:b/>
          <w:color w:val="000000"/>
          <w:szCs w:val="22"/>
        </w:rPr>
        <w:t xml:space="preserve"> C</w:t>
      </w:r>
      <w:r w:rsidR="00464BCD">
        <w:rPr>
          <w:rFonts w:cs="Arial"/>
          <w:b/>
          <w:color w:val="000000"/>
          <w:szCs w:val="22"/>
        </w:rPr>
        <w:t>Ó</w:t>
      </w:r>
      <w:r>
        <w:rPr>
          <w:rFonts w:cs="Arial"/>
          <w:b/>
          <w:color w:val="000000"/>
          <w:szCs w:val="22"/>
        </w:rPr>
        <w:t>MO RESPONDE LA PROPUESTA PRESENTADA A CADA UNO DE LOS APARTADOS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Default="001C5DEB" w:rsidP="001C5DEB">
      <w:pPr>
        <w:keepNext/>
        <w:keepLines/>
        <w:numPr>
          <w:ilvl w:val="0"/>
          <w:numId w:val="3"/>
        </w:numPr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 w:rsidRPr="00FE7064">
        <w:rPr>
          <w:rFonts w:cs="Arial"/>
          <w:b/>
          <w:color w:val="000000"/>
          <w:szCs w:val="22"/>
        </w:rPr>
        <w:t>Adecuación del proyecto al objeto, finalidad y ámbito de aplicación de esta convocatoria (hasta 50 puntos).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  <w:r w:rsidRPr="00FE7064">
        <w:rPr>
          <w:rFonts w:cs="Arial"/>
          <w:color w:val="000000"/>
          <w:szCs w:val="22"/>
          <w:lang w:val="es-ES_tradnl"/>
        </w:rPr>
        <w:t>a) Descripción/calidad del proyecto (hasta 45 puntos)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  <w:lang w:val="es-ES_tradnl"/>
        </w:rPr>
      </w:pPr>
      <w:r w:rsidRPr="00FE7064">
        <w:rPr>
          <w:rFonts w:cs="Arial"/>
          <w:color w:val="000000"/>
          <w:szCs w:val="22"/>
          <w:lang w:val="es-ES_tradnl"/>
        </w:rPr>
        <w:t>Todos los proyectos deberán especificar con claridad los siguientes puntos: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  <w:lang w:val="es-ES_tradnl"/>
        </w:rPr>
        <w:t>- Trayectoria anterior de la entidad solicitante, especificando los objetivos que motivaron la puesta en marcha del espacio de creación, su desarrollo y evolución hasta la fecha, y la relación concreta del nuevo proyecto presentado con ese contexto del historial descrito.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>- Denominación del proyecto.</w:t>
      </w: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 w:rsidRPr="000B59E3">
        <w:rPr>
          <w:rFonts w:cs="Arial"/>
          <w:color w:val="000000"/>
          <w:szCs w:val="22"/>
        </w:rPr>
        <w:t>- Descripción del proyecto (máximo 10 líneas).</w:t>
      </w: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szCs w:val="22"/>
        </w:rPr>
      </w:pPr>
      <w:r w:rsidRPr="000B59E3">
        <w:rPr>
          <w:rFonts w:cs="Arial"/>
          <w:szCs w:val="22"/>
        </w:rPr>
        <w:t>- Descripción de los espacios y equipamientos que ofrece el/la solicitante.</w:t>
      </w: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 w:rsidRPr="000B59E3">
        <w:rPr>
          <w:rFonts w:cs="Arial"/>
          <w:color w:val="000000"/>
          <w:szCs w:val="22"/>
        </w:rPr>
        <w:t>- Acciones que se van a desarrollar (descripción y contribución a objetivos-coherencia interna).</w:t>
      </w: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 w:rsidRPr="000B59E3">
        <w:rPr>
          <w:rFonts w:cs="Arial"/>
          <w:color w:val="000000"/>
          <w:szCs w:val="22"/>
        </w:rPr>
        <w:tab/>
        <w:t>- Desarrollo de servicios que se ofrecen en el espacio.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 w:rsidRPr="000B59E3">
        <w:rPr>
          <w:rFonts w:cs="Arial"/>
          <w:color w:val="000000"/>
          <w:szCs w:val="22"/>
        </w:rPr>
        <w:t>- Fechas de realización del proyecto y acciones.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>- Perfil y nº estimado de beneficiarias/os.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>- Indicadores cuantitativos y cualitativos que permitan evaluar el resultado que se quiere obtener.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ab/>
        <w:t>- Composición del equipo artístico, técnico y de gestión.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ab/>
        <w:t>- Plan de marketing y difusión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ab/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  <w:r>
        <w:rPr>
          <w:rFonts w:cs="Arial"/>
          <w:color w:val="000000"/>
          <w:szCs w:val="22"/>
          <w:lang w:val="es-ES_tradnl"/>
        </w:rPr>
        <w:t>S</w:t>
      </w:r>
      <w:r w:rsidRPr="00FE7064">
        <w:rPr>
          <w:rFonts w:cs="Arial"/>
          <w:color w:val="000000"/>
          <w:szCs w:val="22"/>
          <w:lang w:val="es-ES_tradnl"/>
        </w:rPr>
        <w:t>e valorará la capacidad innovadora y potenciadora del proceso de creación artística y los servicios e infraestructuras incluidos en el caso. Se valorarán las acciones relacionadas con: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  <w:lang w:val="es-ES_tradnl"/>
        </w:rPr>
      </w:pPr>
      <w:r w:rsidRPr="00FE7064">
        <w:rPr>
          <w:rFonts w:cs="Arial"/>
          <w:color w:val="000000"/>
          <w:szCs w:val="22"/>
          <w:lang w:val="es-ES_tradnl"/>
        </w:rPr>
        <w:t xml:space="preserve">- La puesta en marcha de procesos </w:t>
      </w:r>
      <w:r w:rsidRPr="000B59E3">
        <w:rPr>
          <w:rFonts w:cs="Arial"/>
          <w:color w:val="000000"/>
          <w:szCs w:val="22"/>
          <w:lang w:val="es-ES_tradnl"/>
        </w:rPr>
        <w:t xml:space="preserve">de experimentación, innovación, investigación y producción. </w:t>
      </w:r>
    </w:p>
    <w:p w:rsidR="001C5DEB" w:rsidRPr="000B59E3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</w:rPr>
      </w:pPr>
      <w:r w:rsidRPr="000B59E3">
        <w:rPr>
          <w:rFonts w:cs="Arial"/>
          <w:color w:val="000000"/>
          <w:szCs w:val="22"/>
          <w:lang w:val="es-ES_tradnl"/>
        </w:rPr>
        <w:t>- Posibilitar e</w:t>
      </w:r>
      <w:bookmarkStart w:id="0" w:name="_GoBack"/>
      <w:bookmarkEnd w:id="0"/>
      <w:r w:rsidRPr="000B59E3">
        <w:rPr>
          <w:rFonts w:cs="Arial"/>
          <w:color w:val="000000"/>
          <w:szCs w:val="22"/>
          <w:lang w:val="es-ES_tradnl"/>
        </w:rPr>
        <w:t xml:space="preserve">l hecho creativo desde un punto de partida directamente relacionado con la prestación </w:t>
      </w:r>
      <w:r w:rsidRPr="000B59E3">
        <w:rPr>
          <w:rFonts w:cs="Arial"/>
          <w:color w:val="000000"/>
          <w:szCs w:val="22"/>
        </w:rPr>
        <w:t xml:space="preserve">una cartera suficiente de </w:t>
      </w:r>
      <w:r w:rsidRPr="000B59E3">
        <w:rPr>
          <w:rFonts w:cs="Arial"/>
          <w:color w:val="000000"/>
          <w:szCs w:val="22"/>
          <w:lang w:val="es-ES_tradnl"/>
        </w:rPr>
        <w:t xml:space="preserve">de servicios a artistas: becas, intercambios, </w:t>
      </w:r>
      <w:r>
        <w:rPr>
          <w:rFonts w:cs="Arial"/>
          <w:color w:val="000000"/>
          <w:szCs w:val="22"/>
          <w:lang w:val="es-ES_tradnl"/>
        </w:rPr>
        <w:t>estrategias de difusión vinculadas a procesos creativos</w:t>
      </w:r>
      <w:r w:rsidRPr="000B59E3">
        <w:rPr>
          <w:rFonts w:cs="Arial"/>
          <w:color w:val="000000"/>
          <w:szCs w:val="22"/>
          <w:lang w:val="es-ES_tradnl"/>
        </w:rPr>
        <w:t>, etc.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  <w:lang w:val="es-ES_tradnl"/>
        </w:rPr>
      </w:pPr>
      <w:r w:rsidRPr="000B59E3">
        <w:rPr>
          <w:rFonts w:cs="Arial"/>
          <w:color w:val="000000"/>
          <w:szCs w:val="22"/>
          <w:lang w:val="es-ES_tradnl"/>
        </w:rPr>
        <w:t>- La estimulación de todas las fases del ciclo cultural, desde la creación a la difusión, pasando también por la producción, formación</w:t>
      </w:r>
      <w:r>
        <w:rPr>
          <w:rFonts w:cs="Arial"/>
          <w:color w:val="000000"/>
          <w:szCs w:val="22"/>
          <w:lang w:val="es-ES_tradnl"/>
        </w:rPr>
        <w:t xml:space="preserve"> especializada</w:t>
      </w:r>
      <w:r w:rsidRPr="000B59E3">
        <w:rPr>
          <w:rFonts w:cs="Arial"/>
          <w:color w:val="000000"/>
          <w:szCs w:val="22"/>
          <w:lang w:val="es-ES_tradnl"/>
        </w:rPr>
        <w:t>, y exhibición,</w:t>
      </w:r>
      <w:r w:rsidRPr="00FE7064">
        <w:rPr>
          <w:rFonts w:cs="Arial"/>
          <w:color w:val="000000"/>
          <w:szCs w:val="22"/>
          <w:lang w:val="es-ES_tradnl"/>
        </w:rPr>
        <w:t xml:space="preserve"> desde un punto de vista renovador y generador de singularidad.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  <w:lang w:val="es-ES_tradnl"/>
        </w:rPr>
      </w:pPr>
      <w:r>
        <w:rPr>
          <w:rFonts w:cs="Arial"/>
          <w:color w:val="000000"/>
          <w:szCs w:val="22"/>
          <w:lang w:val="es-ES_tradnl"/>
        </w:rPr>
        <w:t>- Desarrollo de servicios de asesoramiento integral, acompañamiento de trayectorias profesionales, servicios de formación transversal, ayudas.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ind w:left="708"/>
        <w:rPr>
          <w:rFonts w:cs="Arial"/>
          <w:color w:val="000000"/>
          <w:szCs w:val="22"/>
          <w:lang w:val="es-ES_tradnl"/>
        </w:rPr>
      </w:pPr>
      <w:r>
        <w:rPr>
          <w:rFonts w:cs="Arial"/>
          <w:color w:val="000000"/>
          <w:szCs w:val="22"/>
          <w:lang w:val="es-ES_tradnl"/>
        </w:rPr>
        <w:t>- Digitalización de las actividades.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ab/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>b) La vinculación al ámbito loc</w:t>
      </w:r>
      <w:r>
        <w:rPr>
          <w:rFonts w:cs="Arial"/>
          <w:color w:val="000000"/>
          <w:szCs w:val="22"/>
        </w:rPr>
        <w:t>al, expresada en la relación de</w:t>
      </w:r>
      <w:r w:rsidRPr="00FE7064">
        <w:rPr>
          <w:rFonts w:cs="Arial"/>
          <w:color w:val="000000"/>
          <w:szCs w:val="22"/>
        </w:rPr>
        <w:t xml:space="preserve"> los proyectos con su entorno más cercano y el retorno social (cohesión social, educación, participación, creación de públicos) que esté previsto generar mediante su puesta en marcha (hasta 5 puntos).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 w:rsidRPr="00FE7064">
        <w:rPr>
          <w:rFonts w:cs="Arial"/>
          <w:b/>
          <w:color w:val="000000"/>
          <w:szCs w:val="22"/>
        </w:rPr>
        <w:t>2. Viabilidad y coherencia económica del proyecto (hasta 30 puntos).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Pr="00FE7064" w:rsidRDefault="001C5DEB" w:rsidP="001C5DEB">
      <w:pPr>
        <w:keepNext/>
        <w:keepLines/>
        <w:numPr>
          <w:ilvl w:val="0"/>
          <w:numId w:val="2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>Presupuesto del proyecto: su coherencia para el desarrollo del proyecto y su coherencia interna en la estructura de ingresos y gastos. Sólo se incluirán los gastos del proyecto correspondientes al periodo comprendido</w:t>
      </w:r>
      <w:r w:rsidR="00521A93">
        <w:rPr>
          <w:rFonts w:cs="Arial"/>
          <w:color w:val="000000"/>
          <w:szCs w:val="22"/>
        </w:rPr>
        <w:t xml:space="preserve"> entre el 1 de noviembre de 202</w:t>
      </w:r>
      <w:r w:rsidR="00FB649C">
        <w:rPr>
          <w:rFonts w:cs="Arial"/>
          <w:color w:val="000000"/>
          <w:szCs w:val="22"/>
        </w:rPr>
        <w:t>4</w:t>
      </w:r>
      <w:r w:rsidR="00521A93">
        <w:rPr>
          <w:rFonts w:cs="Arial"/>
          <w:color w:val="000000"/>
          <w:szCs w:val="22"/>
        </w:rPr>
        <w:t xml:space="preserve"> y el 31 de octubre de 202</w:t>
      </w:r>
      <w:r w:rsidR="00FB649C">
        <w:rPr>
          <w:rFonts w:cs="Arial"/>
          <w:color w:val="000000"/>
          <w:szCs w:val="22"/>
        </w:rPr>
        <w:t>5</w:t>
      </w:r>
      <w:r w:rsidRPr="00FE7064">
        <w:rPr>
          <w:rFonts w:cs="Arial"/>
          <w:color w:val="000000"/>
          <w:szCs w:val="22"/>
        </w:rPr>
        <w:t xml:space="preserve"> (hasta 20 puntos).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 xml:space="preserve">Adjuntar datos económicos según el Anexo III. 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</w:p>
    <w:p w:rsidR="001C5DEB" w:rsidRDefault="001C5DEB" w:rsidP="001C5DEB">
      <w:pPr>
        <w:keepNext/>
        <w:keepLines/>
        <w:numPr>
          <w:ilvl w:val="0"/>
          <w:numId w:val="2"/>
        </w:numPr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  <w:r w:rsidRPr="00FE7064">
        <w:rPr>
          <w:rFonts w:cs="Arial"/>
          <w:color w:val="000000"/>
          <w:szCs w:val="22"/>
        </w:rPr>
        <w:t>Porcentaje de la subvención solicitada sobre la totalidad</w:t>
      </w:r>
      <w:r>
        <w:rPr>
          <w:rFonts w:cs="Arial"/>
          <w:color w:val="000000"/>
          <w:szCs w:val="22"/>
        </w:rPr>
        <w:t xml:space="preserve"> subvencionable</w:t>
      </w:r>
      <w:r w:rsidRPr="00FE7064">
        <w:rPr>
          <w:rFonts w:cs="Arial"/>
          <w:color w:val="000000"/>
          <w:szCs w:val="22"/>
        </w:rPr>
        <w:t xml:space="preserve"> del proyecto (hasta 10 puntos).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jc w:val="left"/>
        <w:rPr>
          <w:rFonts w:cs="Arial"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  <w:lang w:val="es-ES_tradnl"/>
        </w:rPr>
      </w:pPr>
      <w:r w:rsidRPr="00FE7064">
        <w:rPr>
          <w:rFonts w:cs="Arial"/>
          <w:color w:val="000000"/>
          <w:szCs w:val="22"/>
          <w:lang w:val="es-ES_tradnl"/>
        </w:rPr>
        <w:t>Los datos económicos del proyecto deberán cumplimentarse en el Anexo III.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 w:rsidRPr="00FE7064">
        <w:rPr>
          <w:rFonts w:cs="Arial"/>
          <w:b/>
          <w:color w:val="000000"/>
          <w:szCs w:val="22"/>
        </w:rPr>
        <w:t xml:space="preserve">3. Estrategias de </w:t>
      </w:r>
      <w:r>
        <w:rPr>
          <w:rFonts w:cs="Arial"/>
          <w:b/>
          <w:color w:val="000000"/>
          <w:szCs w:val="22"/>
        </w:rPr>
        <w:t>distribución y programación</w:t>
      </w:r>
      <w:r w:rsidRPr="00FE7064">
        <w:rPr>
          <w:rFonts w:cs="Arial"/>
          <w:b/>
          <w:color w:val="000000"/>
          <w:szCs w:val="22"/>
        </w:rPr>
        <w:t xml:space="preserve"> de agentes culturales (hasta </w:t>
      </w:r>
      <w:r>
        <w:rPr>
          <w:rFonts w:cs="Arial"/>
          <w:b/>
          <w:color w:val="000000"/>
          <w:szCs w:val="22"/>
        </w:rPr>
        <w:t>10</w:t>
      </w:r>
      <w:r w:rsidRPr="00FE7064">
        <w:rPr>
          <w:rFonts w:cs="Arial"/>
          <w:b/>
          <w:color w:val="000000"/>
          <w:szCs w:val="22"/>
        </w:rPr>
        <w:t xml:space="preserve"> puntos):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 w:rsidRPr="000B59E3">
        <w:rPr>
          <w:rFonts w:cs="Arial"/>
          <w:color w:val="000000"/>
          <w:szCs w:val="22"/>
        </w:rPr>
        <w:t>Especificar cómo la propuesta impulsa la inclusión de estrategias de distribución y programación de agentes culturales: presencia de participantes en los diferentes roles, integración en redes culturales forales, estatales e internacionales, intercambio de experiencias creativas, encuentros con programadores, etc.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 w:rsidRPr="00FE7064">
        <w:rPr>
          <w:rFonts w:cs="Arial"/>
          <w:b/>
          <w:color w:val="000000"/>
          <w:szCs w:val="22"/>
        </w:rPr>
        <w:t xml:space="preserve">4. Presencia del euskera en el proyecto y/o su divulgación (hasta </w:t>
      </w:r>
      <w:r>
        <w:rPr>
          <w:rFonts w:cs="Arial"/>
          <w:b/>
          <w:color w:val="000000"/>
          <w:szCs w:val="22"/>
        </w:rPr>
        <w:t>2,</w:t>
      </w:r>
      <w:r w:rsidRPr="00FE7064">
        <w:rPr>
          <w:rFonts w:cs="Arial"/>
          <w:b/>
          <w:color w:val="000000"/>
          <w:szCs w:val="22"/>
        </w:rPr>
        <w:t>5 puntos).</w:t>
      </w:r>
    </w:p>
    <w:p w:rsidR="001C5DEB" w:rsidRPr="00025966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</w:p>
    <w:p w:rsidR="001C5DEB" w:rsidRPr="00025966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 w:rsidRPr="00025966">
        <w:rPr>
          <w:rFonts w:cs="Arial"/>
          <w:color w:val="000000"/>
          <w:szCs w:val="22"/>
        </w:rPr>
        <w:t>Especificar cómo la propuesta apoya la incorporación del euskera a la actividad cultural desarrollada.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 w:rsidRPr="00FE7064">
        <w:rPr>
          <w:rFonts w:cs="Arial"/>
          <w:b/>
          <w:color w:val="000000"/>
          <w:szCs w:val="22"/>
        </w:rPr>
        <w:t xml:space="preserve">5. Igualdad (hasta </w:t>
      </w:r>
      <w:r w:rsidR="00837652">
        <w:rPr>
          <w:rFonts w:cs="Arial"/>
          <w:b/>
          <w:color w:val="000000"/>
          <w:szCs w:val="22"/>
        </w:rPr>
        <w:t>5</w:t>
      </w:r>
      <w:r w:rsidRPr="00FE7064">
        <w:rPr>
          <w:rFonts w:cs="Arial"/>
          <w:b/>
          <w:color w:val="000000"/>
          <w:szCs w:val="22"/>
        </w:rPr>
        <w:t xml:space="preserve"> puntos)</w:t>
      </w:r>
    </w:p>
    <w:p w:rsidR="001C5DEB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Especificar cómo la entidad y su propuesta impulsan la </w:t>
      </w:r>
      <w:r w:rsidRPr="00FE7064">
        <w:rPr>
          <w:rFonts w:cs="Arial"/>
          <w:color w:val="000000"/>
          <w:szCs w:val="22"/>
        </w:rPr>
        <w:t>inclusión de la perspectiva de igualda</w:t>
      </w:r>
      <w:r>
        <w:rPr>
          <w:rFonts w:cs="Arial"/>
          <w:color w:val="000000"/>
          <w:szCs w:val="22"/>
        </w:rPr>
        <w:t xml:space="preserve">d de género en los objetivos y </w:t>
      </w:r>
      <w:r w:rsidRPr="00FE7064">
        <w:rPr>
          <w:rFonts w:cs="Arial"/>
          <w:color w:val="000000"/>
          <w:szCs w:val="22"/>
        </w:rPr>
        <w:t>acciones y/o la contribución y participac</w:t>
      </w:r>
      <w:r>
        <w:rPr>
          <w:rFonts w:cs="Arial"/>
          <w:color w:val="000000"/>
          <w:szCs w:val="22"/>
        </w:rPr>
        <w:t xml:space="preserve">ión profesional de las mujeres. 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  <w:r w:rsidRPr="00FE7064">
        <w:rPr>
          <w:rFonts w:cs="Arial"/>
          <w:b/>
          <w:color w:val="000000"/>
          <w:szCs w:val="22"/>
        </w:rPr>
        <w:t xml:space="preserve">6. Inclusión (personas en riesgo de exclusión, diversidad funcional, interculturalidad) (hasta </w:t>
      </w:r>
      <w:r>
        <w:rPr>
          <w:rFonts w:cs="Arial"/>
          <w:b/>
          <w:color w:val="000000"/>
          <w:szCs w:val="22"/>
        </w:rPr>
        <w:t>2,</w:t>
      </w:r>
      <w:r w:rsidRPr="00FE7064">
        <w:rPr>
          <w:rFonts w:cs="Arial"/>
          <w:b/>
          <w:color w:val="000000"/>
          <w:szCs w:val="22"/>
        </w:rPr>
        <w:t>5 puntos)</w:t>
      </w:r>
    </w:p>
    <w:p w:rsidR="001C5DEB" w:rsidRPr="00FE7064" w:rsidRDefault="001C5DEB" w:rsidP="001C5DEB">
      <w:pPr>
        <w:keepNext/>
        <w:keepLines/>
        <w:tabs>
          <w:tab w:val="left" w:pos="720"/>
        </w:tabs>
        <w:spacing w:line="276" w:lineRule="auto"/>
        <w:rPr>
          <w:rFonts w:cs="Arial"/>
          <w:b/>
          <w:color w:val="000000"/>
          <w:szCs w:val="22"/>
        </w:rPr>
      </w:pPr>
    </w:p>
    <w:p w:rsidR="002E47B9" w:rsidRDefault="001C5DEB" w:rsidP="001C5DEB">
      <w:r>
        <w:rPr>
          <w:rFonts w:cs="Arial"/>
          <w:color w:val="000000"/>
          <w:szCs w:val="22"/>
        </w:rPr>
        <w:t>Especificar cómo la propuesta propicia l</w:t>
      </w:r>
      <w:r w:rsidRPr="00025966">
        <w:rPr>
          <w:rFonts w:cs="Arial"/>
          <w:color w:val="000000"/>
          <w:szCs w:val="22"/>
        </w:rPr>
        <w:t>a inclusión de medidas que permitan la accesibilidad a la participación en el proyecto de personas en riesgo de exclusión y/o con diversidad funcional, así como el diálogo intercultural. Este criterio se valorará en función de los datos ofrecidos en la memoria presentada con la solicitud y la fórmula que se plantea para contribuir a dicha participación accesible e integradora</w:t>
      </w:r>
    </w:p>
    <w:sectPr w:rsidR="002E4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599A"/>
    <w:multiLevelType w:val="hybridMultilevel"/>
    <w:tmpl w:val="5164CFBC"/>
    <w:lvl w:ilvl="0" w:tplc="084E16C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57140"/>
    <w:multiLevelType w:val="hybridMultilevel"/>
    <w:tmpl w:val="2F589A74"/>
    <w:lvl w:ilvl="0" w:tplc="A4583FA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7E4906EE"/>
    <w:multiLevelType w:val="hybridMultilevel"/>
    <w:tmpl w:val="FA5647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EB"/>
    <w:rsid w:val="001C5DEB"/>
    <w:rsid w:val="00254665"/>
    <w:rsid w:val="00270C63"/>
    <w:rsid w:val="002E47B9"/>
    <w:rsid w:val="002F595A"/>
    <w:rsid w:val="00375771"/>
    <w:rsid w:val="00464BCD"/>
    <w:rsid w:val="00501AD2"/>
    <w:rsid w:val="00521A93"/>
    <w:rsid w:val="00676E59"/>
    <w:rsid w:val="00837652"/>
    <w:rsid w:val="00A87079"/>
    <w:rsid w:val="00AC6D50"/>
    <w:rsid w:val="00CA0A7D"/>
    <w:rsid w:val="00D73830"/>
    <w:rsid w:val="00EC71FA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6B7E7"/>
  <w15:chartTrackingRefBased/>
  <w15:docId w15:val="{F5F71970-9C19-401D-9C7B-D987974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DEB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8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x004907</dc:creator>
  <cp:keywords/>
  <dc:description/>
  <cp:lastModifiedBy>Guillorme Rodrigo, Fermín (Cultura)</cp:lastModifiedBy>
  <cp:revision>5</cp:revision>
  <dcterms:created xsi:type="dcterms:W3CDTF">2024-01-17T08:20:00Z</dcterms:created>
  <dcterms:modified xsi:type="dcterms:W3CDTF">2025-02-13T08:01:00Z</dcterms:modified>
</cp:coreProperties>
</file>