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C5" w:rsidRDefault="003977AB">
      <w:r w:rsidRPr="003B5261">
        <w:rPr>
          <w:noProof/>
          <w:sz w:val="16"/>
          <w:szCs w:val="16"/>
        </w:rPr>
        <w:drawing>
          <wp:anchor distT="0" distB="0" distL="114300" distR="114300" simplePos="0" relativeHeight="251659264" behindDoc="1" locked="0" layoutInCell="1" allowOverlap="1" wp14:anchorId="5589439E" wp14:editId="0DF3D4F3">
            <wp:simplePos x="0" y="0"/>
            <wp:positionH relativeFrom="page">
              <wp:posOffset>1076325</wp:posOffset>
            </wp:positionH>
            <wp:positionV relativeFrom="paragraph">
              <wp:posOffset>167005</wp:posOffset>
            </wp:positionV>
            <wp:extent cx="2451600" cy="540000"/>
            <wp:effectExtent l="0" t="0" r="6350" b="0"/>
            <wp:wrapNone/>
            <wp:docPr id="1" name="Imagen 1" descr="Y:\logo_gob_agenda_2colores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_gob_agenda_2colores_we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6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6F0B" w:rsidRDefault="002E6F0B"/>
    <w:p w:rsidR="002E6F0B" w:rsidRDefault="002E6F0B"/>
    <w:p w:rsidR="002E6F0B" w:rsidRDefault="009D2996">
      <w:r>
        <w:tab/>
      </w:r>
    </w:p>
    <w:p w:rsidR="002E6F0B" w:rsidRDefault="002E6F0B"/>
    <w:p w:rsidR="009D2996" w:rsidRDefault="009D2996"/>
    <w:p w:rsidR="009D2996" w:rsidRDefault="009D2996" w:rsidP="009D2996">
      <w:pPr>
        <w:jc w:val="center"/>
        <w:rPr>
          <w:b/>
        </w:rPr>
      </w:pPr>
      <w:r w:rsidRPr="009D2996">
        <w:rPr>
          <w:b/>
        </w:rPr>
        <w:t>DECLARACION RESPONSABLE</w:t>
      </w:r>
    </w:p>
    <w:p w:rsidR="003977AB" w:rsidRDefault="003977AB" w:rsidP="009D2996">
      <w:pPr>
        <w:jc w:val="center"/>
        <w:rPr>
          <w:b/>
        </w:rPr>
      </w:pPr>
    </w:p>
    <w:p w:rsidR="003977AB" w:rsidRDefault="003977AB" w:rsidP="009D2996">
      <w:pPr>
        <w:jc w:val="center"/>
        <w:rPr>
          <w:b/>
        </w:rPr>
      </w:pPr>
    </w:p>
    <w:p w:rsidR="008F0AD0" w:rsidRPr="003977AB" w:rsidRDefault="003977AB" w:rsidP="003977AB">
      <w:r>
        <w:rPr>
          <w:b/>
        </w:rPr>
        <w:t>D/</w:t>
      </w:r>
      <w:r>
        <w:t xml:space="preserve">Dª </w:t>
      </w:r>
      <w:r>
        <w:softHyphen/>
      </w:r>
      <w:r>
        <w:softHyphen/>
      </w:r>
      <w:r>
        <w:softHyphen/>
      </w:r>
      <w:r w:rsidR="008F0AD0">
        <w:t xml:space="preserve"> </w:t>
      </w:r>
      <w:r w:rsidR="008F0AD0">
        <w:softHyphen/>
      </w:r>
      <w:r w:rsidR="008F0AD0">
        <w:softHyphen/>
      </w:r>
      <w:r w:rsidR="008F0AD0">
        <w:softHyphen/>
      </w:r>
      <w:r w:rsidR="008F0AD0">
        <w:softHyphen/>
        <w:t>___________</w:t>
      </w:r>
      <w:proofErr w:type="gramStart"/>
      <w:r w:rsidR="008F0AD0">
        <w:t>_ ,</w:t>
      </w:r>
      <w:proofErr w:type="gramEnd"/>
      <w:r w:rsidR="008F0AD0">
        <w:t xml:space="preserve"> con D.N.I. ___________ con domicilio  en ____________, en </w:t>
      </w:r>
      <w:r w:rsidR="00396B35">
        <w:t>calidad de representante legal</w:t>
      </w:r>
      <w:r w:rsidR="008F0AD0">
        <w:t xml:space="preserve"> de _________ con CIF.: ________, en relación con la solicitud de subvención del proyecto de desarrollo: </w:t>
      </w:r>
      <w:r w:rsidR="00396B35">
        <w:rPr>
          <w:b/>
        </w:rPr>
        <w:t>“_________”</w:t>
      </w:r>
      <w:bookmarkStart w:id="0" w:name="_GoBack"/>
      <w:bookmarkEnd w:id="0"/>
    </w:p>
    <w:p w:rsidR="009D2996" w:rsidRDefault="009D2996" w:rsidP="002E6F0B">
      <w:pPr>
        <w:tabs>
          <w:tab w:val="left" w:pos="709"/>
          <w:tab w:val="left" w:pos="2835"/>
          <w:tab w:val="left" w:pos="5812"/>
          <w:tab w:val="left" w:pos="7797"/>
        </w:tabs>
        <w:spacing w:after="120"/>
        <w:jc w:val="both"/>
        <w:rPr>
          <w:rFonts w:ascii="Century Gothic" w:hAnsi="Century Gothic" w:cs="Arial"/>
          <w:b/>
          <w:sz w:val="20"/>
          <w:szCs w:val="20"/>
        </w:rPr>
      </w:pPr>
    </w:p>
    <w:p w:rsidR="00396B35" w:rsidRDefault="00396B35" w:rsidP="002E6F0B">
      <w:pPr>
        <w:tabs>
          <w:tab w:val="left" w:pos="709"/>
          <w:tab w:val="left" w:pos="2835"/>
          <w:tab w:val="left" w:pos="5812"/>
          <w:tab w:val="left" w:pos="7797"/>
        </w:tabs>
        <w:spacing w:after="120"/>
        <w:jc w:val="both"/>
        <w:rPr>
          <w:rFonts w:ascii="Century Gothic" w:hAnsi="Century Gothic" w:cs="Arial"/>
          <w:b/>
          <w:sz w:val="20"/>
          <w:szCs w:val="20"/>
        </w:rPr>
      </w:pPr>
      <w:r>
        <w:rPr>
          <w:rFonts w:ascii="Century Gothic" w:hAnsi="Century Gothic" w:cs="Arial"/>
          <w:b/>
          <w:sz w:val="20"/>
          <w:szCs w:val="20"/>
        </w:rPr>
        <w:t>DECLARO:</w:t>
      </w:r>
    </w:p>
    <w:p w:rsidR="002E6F0B" w:rsidRPr="005D62BA" w:rsidRDefault="00396B35" w:rsidP="002E6F0B">
      <w:pPr>
        <w:rPr>
          <w:rFonts w:ascii="Century Gothic" w:hAnsi="Century Gothic" w:cs="Arial"/>
          <w:sz w:val="20"/>
          <w:szCs w:val="20"/>
        </w:rPr>
      </w:pPr>
      <w:r>
        <w:rPr>
          <w:rFonts w:ascii="Century Gothic" w:hAnsi="Century Gothic" w:cs="Arial"/>
          <w:sz w:val="20"/>
          <w:szCs w:val="20"/>
        </w:rPr>
        <w:t>Que la e</w:t>
      </w:r>
      <w:r w:rsidR="002E6F0B" w:rsidRPr="005D62BA">
        <w:rPr>
          <w:rFonts w:ascii="Century Gothic" w:hAnsi="Century Gothic" w:cs="Arial"/>
          <w:sz w:val="20"/>
          <w:szCs w:val="20"/>
        </w:rPr>
        <w:t>ntidad que represento no está incursa</w:t>
      </w:r>
      <w:r>
        <w:rPr>
          <w:rFonts w:ascii="Century Gothic" w:hAnsi="Century Gothic" w:cs="Arial"/>
          <w:sz w:val="20"/>
          <w:szCs w:val="20"/>
        </w:rPr>
        <w:t xml:space="preserve">, según los requisitos del </w:t>
      </w:r>
      <w:r w:rsidRPr="00396B35">
        <w:rPr>
          <w:rFonts w:ascii="Century Gothic" w:hAnsi="Century Gothic" w:cs="Arial"/>
          <w:b/>
          <w:sz w:val="20"/>
          <w:szCs w:val="20"/>
        </w:rPr>
        <w:t>artículo 13 de la Ley Foral de Subvenciones</w:t>
      </w:r>
      <w:r>
        <w:rPr>
          <w:rFonts w:ascii="Century Gothic" w:hAnsi="Century Gothic" w:cs="Arial"/>
          <w:b/>
          <w:sz w:val="20"/>
          <w:szCs w:val="20"/>
        </w:rPr>
        <w:t>,</w:t>
      </w:r>
      <w:r w:rsidR="002E6F0B" w:rsidRPr="005D62BA">
        <w:rPr>
          <w:rFonts w:ascii="Century Gothic" w:hAnsi="Century Gothic" w:cs="Arial"/>
          <w:sz w:val="20"/>
          <w:szCs w:val="20"/>
        </w:rPr>
        <w:t xml:space="preserve"> en ninguna de las situaciones siguientes:</w:t>
      </w:r>
    </w:p>
    <w:p w:rsidR="002E6F0B" w:rsidRPr="005D62BA" w:rsidRDefault="002E6F0B" w:rsidP="002E6F0B">
      <w:pPr>
        <w:pStyle w:val="NormalWeb"/>
        <w:numPr>
          <w:ilvl w:val="0"/>
          <w:numId w:val="1"/>
        </w:numPr>
        <w:tabs>
          <w:tab w:val="num" w:pos="567"/>
        </w:tabs>
        <w:spacing w:before="0" w:beforeAutospacing="0" w:after="0" w:afterAutospacing="0"/>
        <w:ind w:left="567" w:hanging="357"/>
        <w:jc w:val="both"/>
        <w:rPr>
          <w:rFonts w:ascii="Century Gothic" w:hAnsi="Century Gothic" w:cs="Arial"/>
          <w:sz w:val="20"/>
          <w:szCs w:val="20"/>
        </w:rPr>
      </w:pPr>
      <w:r w:rsidRPr="005D62BA">
        <w:rPr>
          <w:rFonts w:ascii="Century Gothic" w:hAnsi="Century Gothic" w:cs="Arial"/>
          <w:sz w:val="20"/>
          <w:szCs w:val="20"/>
        </w:rPr>
        <w:t>Haber sido condenada mediante sentencia firme a la pena de pérdida de la posibilidad de obtener subvenciones o ayudas públicas.</w:t>
      </w:r>
    </w:p>
    <w:p w:rsidR="002E6F0B" w:rsidRPr="005D62BA" w:rsidRDefault="002E6F0B" w:rsidP="002E6F0B">
      <w:pPr>
        <w:pStyle w:val="NormalWeb"/>
        <w:numPr>
          <w:ilvl w:val="0"/>
          <w:numId w:val="1"/>
        </w:numPr>
        <w:tabs>
          <w:tab w:val="num" w:pos="567"/>
        </w:tabs>
        <w:spacing w:before="0" w:beforeAutospacing="0" w:after="0" w:afterAutospacing="0"/>
        <w:ind w:left="567" w:hanging="357"/>
        <w:jc w:val="both"/>
        <w:rPr>
          <w:rFonts w:ascii="Century Gothic" w:hAnsi="Century Gothic" w:cs="Arial"/>
          <w:sz w:val="20"/>
          <w:szCs w:val="20"/>
        </w:rPr>
      </w:pPr>
      <w:r w:rsidRPr="005D62BA">
        <w:rPr>
          <w:rFonts w:ascii="Century Gothic" w:hAnsi="Century Gothic" w:cs="Arial"/>
          <w:sz w:val="20"/>
          <w:szCs w:val="20"/>
        </w:rPr>
        <w:t>Haber solicitado la dec</w:t>
      </w:r>
      <w:smartTag w:uri="urn:schemas-microsoft-com:office:smarttags" w:element="PersonName">
        <w:r w:rsidRPr="005D62BA">
          <w:rPr>
            <w:rFonts w:ascii="Century Gothic" w:hAnsi="Century Gothic" w:cs="Arial"/>
            <w:sz w:val="20"/>
            <w:szCs w:val="20"/>
          </w:rPr>
          <w:t>lara</w:t>
        </w:r>
      </w:smartTag>
      <w:r w:rsidRPr="005D62BA">
        <w:rPr>
          <w:rFonts w:ascii="Century Gothic" w:hAnsi="Century Gothic" w:cs="Arial"/>
          <w:sz w:val="20"/>
          <w:szCs w:val="20"/>
        </w:rPr>
        <w:t>ción de concurso, haber sido dec</w:t>
      </w:r>
      <w:smartTag w:uri="urn:schemas-microsoft-com:office:smarttags" w:element="PersonName">
        <w:r w:rsidRPr="005D62BA">
          <w:rPr>
            <w:rFonts w:ascii="Century Gothic" w:hAnsi="Century Gothic" w:cs="Arial"/>
            <w:sz w:val="20"/>
            <w:szCs w:val="20"/>
          </w:rPr>
          <w:t>lara</w:t>
        </w:r>
      </w:smartTag>
      <w:r w:rsidRPr="005D62BA">
        <w:rPr>
          <w:rFonts w:ascii="Century Gothic" w:hAnsi="Century Gothic" w:cs="Arial"/>
          <w:sz w:val="20"/>
          <w:szCs w:val="20"/>
        </w:rPr>
        <w:t>dos insolventes en cualquier procedimiento, hallarse dec</w:t>
      </w:r>
      <w:smartTag w:uri="urn:schemas-microsoft-com:office:smarttags" w:element="PersonName">
        <w:r w:rsidRPr="005D62BA">
          <w:rPr>
            <w:rFonts w:ascii="Century Gothic" w:hAnsi="Century Gothic" w:cs="Arial"/>
            <w:sz w:val="20"/>
            <w:szCs w:val="20"/>
          </w:rPr>
          <w:t>lara</w:t>
        </w:r>
      </w:smartTag>
      <w:r w:rsidRPr="005D62BA">
        <w:rPr>
          <w:rFonts w:ascii="Century Gothic" w:hAnsi="Century Gothic" w:cs="Arial"/>
          <w:sz w:val="20"/>
          <w:szCs w:val="20"/>
        </w:rPr>
        <w:t xml:space="preserve">dos en concurso, estar sujetos a intervención judicial o haber sido inhabilitados conforme a </w:t>
      </w:r>
      <w:smartTag w:uri="urn:schemas-microsoft-com:office:smarttags" w:element="PersonName">
        <w:smartTagPr>
          <w:attr w:name="ProductID" w:val="la Ley Concursal"/>
        </w:smartTagPr>
        <w:r w:rsidRPr="005D62BA">
          <w:rPr>
            <w:rFonts w:ascii="Century Gothic" w:hAnsi="Century Gothic" w:cs="Arial"/>
            <w:sz w:val="20"/>
            <w:szCs w:val="20"/>
          </w:rPr>
          <w:t>la Ley Concursal</w:t>
        </w:r>
      </w:smartTag>
      <w:r w:rsidRPr="005D62BA">
        <w:rPr>
          <w:rFonts w:ascii="Century Gothic" w:hAnsi="Century Gothic" w:cs="Arial"/>
          <w:sz w:val="20"/>
          <w:szCs w:val="20"/>
        </w:rPr>
        <w:t>, sin que haya concluido el período de inhabilitación fijado en la sentencia de calificación del concurso.</w:t>
      </w:r>
    </w:p>
    <w:p w:rsidR="002E6F0B" w:rsidRPr="005D62BA" w:rsidRDefault="002E6F0B" w:rsidP="002E6F0B">
      <w:pPr>
        <w:pStyle w:val="NormalWeb"/>
        <w:numPr>
          <w:ilvl w:val="0"/>
          <w:numId w:val="1"/>
        </w:numPr>
        <w:tabs>
          <w:tab w:val="num" w:pos="567"/>
        </w:tabs>
        <w:spacing w:before="0" w:beforeAutospacing="0" w:after="0" w:afterAutospacing="0"/>
        <w:ind w:left="567" w:hanging="357"/>
        <w:jc w:val="both"/>
        <w:rPr>
          <w:rFonts w:ascii="Century Gothic" w:hAnsi="Century Gothic" w:cs="Arial"/>
          <w:sz w:val="20"/>
          <w:szCs w:val="20"/>
        </w:rPr>
      </w:pPr>
      <w:r w:rsidRPr="005D62BA">
        <w:rPr>
          <w:rFonts w:ascii="Century Gothic" w:hAnsi="Century Gothic" w:cs="Arial"/>
          <w:sz w:val="20"/>
          <w:szCs w:val="20"/>
        </w:rPr>
        <w:t>Haber dado lugar, por causa de la que hubiesen sido dec</w:t>
      </w:r>
      <w:smartTag w:uri="urn:schemas-microsoft-com:office:smarttags" w:element="PersonName">
        <w:r w:rsidRPr="005D62BA">
          <w:rPr>
            <w:rFonts w:ascii="Century Gothic" w:hAnsi="Century Gothic" w:cs="Arial"/>
            <w:sz w:val="20"/>
            <w:szCs w:val="20"/>
          </w:rPr>
          <w:t>lara</w:t>
        </w:r>
      </w:smartTag>
      <w:r w:rsidRPr="005D62BA">
        <w:rPr>
          <w:rFonts w:ascii="Century Gothic" w:hAnsi="Century Gothic" w:cs="Arial"/>
          <w:sz w:val="20"/>
          <w:szCs w:val="20"/>
        </w:rPr>
        <w:t xml:space="preserve">dos culpables, a la resolución firme de cualquier contrato celebrado con </w:t>
      </w:r>
      <w:smartTag w:uri="urn:schemas-microsoft-com:office:smarttags" w:element="PersonName">
        <w:smartTagPr>
          <w:attr w:name="ProductID" w:val="la Administraci￳n."/>
        </w:smartTagPr>
        <w:r w:rsidRPr="005D62BA">
          <w:rPr>
            <w:rFonts w:ascii="Century Gothic" w:hAnsi="Century Gothic" w:cs="Arial"/>
            <w:sz w:val="20"/>
            <w:szCs w:val="20"/>
          </w:rPr>
          <w:t>la Administración.</w:t>
        </w:r>
      </w:smartTag>
    </w:p>
    <w:p w:rsidR="002E6F0B" w:rsidRPr="005D62BA" w:rsidRDefault="002E6F0B" w:rsidP="002E6F0B">
      <w:pPr>
        <w:pStyle w:val="NormalWeb"/>
        <w:numPr>
          <w:ilvl w:val="0"/>
          <w:numId w:val="1"/>
        </w:numPr>
        <w:tabs>
          <w:tab w:val="num" w:pos="567"/>
        </w:tabs>
        <w:spacing w:before="0" w:beforeAutospacing="0" w:after="0" w:afterAutospacing="0"/>
        <w:ind w:left="567" w:hanging="357"/>
        <w:jc w:val="both"/>
        <w:rPr>
          <w:rFonts w:ascii="Century Gothic" w:hAnsi="Century Gothic" w:cs="Arial"/>
          <w:sz w:val="20"/>
          <w:szCs w:val="20"/>
        </w:rPr>
      </w:pPr>
      <w:r w:rsidRPr="005D62BA">
        <w:rPr>
          <w:rFonts w:ascii="Century Gothic" w:hAnsi="Century Gothic" w:cs="Arial"/>
          <w:sz w:val="20"/>
          <w:szCs w:val="20"/>
        </w:rPr>
        <w:t>Estar incursa la persona física, los administradores de las sociedades mercantiles o aquellos que ostenten la representación legal de otras personas jurídicas, en alguno de los supuestos de incompatibilidad que establezca la normativa vigente.</w:t>
      </w:r>
    </w:p>
    <w:p w:rsidR="002E6F0B" w:rsidRPr="005D62BA" w:rsidRDefault="002E6F0B" w:rsidP="002E6F0B">
      <w:pPr>
        <w:pStyle w:val="NormalWeb"/>
        <w:numPr>
          <w:ilvl w:val="0"/>
          <w:numId w:val="1"/>
        </w:numPr>
        <w:tabs>
          <w:tab w:val="num" w:pos="567"/>
        </w:tabs>
        <w:spacing w:before="0" w:beforeAutospacing="0" w:after="0" w:afterAutospacing="0"/>
        <w:ind w:left="567" w:hanging="357"/>
        <w:jc w:val="both"/>
        <w:rPr>
          <w:rFonts w:ascii="Century Gothic" w:hAnsi="Century Gothic" w:cs="Arial"/>
          <w:sz w:val="20"/>
          <w:szCs w:val="20"/>
        </w:rPr>
      </w:pPr>
      <w:r w:rsidRPr="005D62BA">
        <w:rPr>
          <w:rFonts w:ascii="Century Gothic" w:hAnsi="Century Gothic" w:cs="Arial"/>
          <w:sz w:val="20"/>
          <w:szCs w:val="20"/>
        </w:rPr>
        <w:t xml:space="preserve">No hallarse al corriente en el cumplimiento de las obligaciones tributarias, frente a </w:t>
      </w:r>
      <w:smartTag w:uri="urn:schemas-microsoft-com:office:smarttags" w:element="PersonName">
        <w:smartTagPr>
          <w:attr w:name="ProductID" w:val="la Seguridad Social"/>
        </w:smartTagPr>
        <w:r w:rsidRPr="005D62BA">
          <w:rPr>
            <w:rFonts w:ascii="Century Gothic" w:hAnsi="Century Gothic" w:cs="Arial"/>
            <w:sz w:val="20"/>
            <w:szCs w:val="20"/>
          </w:rPr>
          <w:t>la Seguridad Social</w:t>
        </w:r>
      </w:smartTag>
      <w:r w:rsidRPr="005D62BA">
        <w:rPr>
          <w:rFonts w:ascii="Century Gothic" w:hAnsi="Century Gothic" w:cs="Arial"/>
          <w:sz w:val="20"/>
          <w:szCs w:val="20"/>
        </w:rPr>
        <w:t xml:space="preserve"> o de pago de obligaciones por reintegro de deudas a favor de </w:t>
      </w:r>
      <w:smartTag w:uri="urn:schemas-microsoft-com:office:smarttags" w:element="PersonName">
        <w:smartTagPr>
          <w:attr w:name="ProductID" w:val="la Administraci￳n"/>
        </w:smartTagPr>
        <w:r w:rsidRPr="005D62BA">
          <w:rPr>
            <w:rFonts w:ascii="Century Gothic" w:hAnsi="Century Gothic" w:cs="Arial"/>
            <w:sz w:val="20"/>
            <w:szCs w:val="20"/>
          </w:rPr>
          <w:t>la Administración</w:t>
        </w:r>
      </w:smartTag>
      <w:r w:rsidRPr="005D62BA">
        <w:rPr>
          <w:rFonts w:ascii="Century Gothic" w:hAnsi="Century Gothic" w:cs="Arial"/>
          <w:sz w:val="20"/>
          <w:szCs w:val="20"/>
        </w:rPr>
        <w:t xml:space="preserve"> de </w:t>
      </w:r>
      <w:smartTag w:uri="urn:schemas-microsoft-com:office:smarttags" w:element="PersonName">
        <w:smartTagPr>
          <w:attr w:name="ProductID" w:val="la Comunidad Foral"/>
        </w:smartTagPr>
        <w:r w:rsidRPr="005D62BA">
          <w:rPr>
            <w:rFonts w:ascii="Century Gothic" w:hAnsi="Century Gothic" w:cs="Arial"/>
            <w:sz w:val="20"/>
            <w:szCs w:val="20"/>
          </w:rPr>
          <w:t>la Comunidad Foral</w:t>
        </w:r>
      </w:smartTag>
      <w:r w:rsidRPr="005D62BA">
        <w:rPr>
          <w:rFonts w:ascii="Century Gothic" w:hAnsi="Century Gothic" w:cs="Arial"/>
          <w:sz w:val="20"/>
          <w:szCs w:val="20"/>
        </w:rPr>
        <w:t xml:space="preserve"> de Navarra o sus Organismos Autónomos.</w:t>
      </w:r>
    </w:p>
    <w:p w:rsidR="002E6F0B" w:rsidRPr="005D62BA" w:rsidRDefault="002E6F0B" w:rsidP="002E6F0B">
      <w:pPr>
        <w:pStyle w:val="NormalWeb"/>
        <w:numPr>
          <w:ilvl w:val="0"/>
          <w:numId w:val="1"/>
        </w:numPr>
        <w:tabs>
          <w:tab w:val="num" w:pos="567"/>
        </w:tabs>
        <w:spacing w:before="0" w:beforeAutospacing="0" w:after="0" w:afterAutospacing="0"/>
        <w:ind w:left="567" w:hanging="357"/>
        <w:jc w:val="both"/>
        <w:rPr>
          <w:rFonts w:ascii="Century Gothic" w:hAnsi="Century Gothic" w:cs="Arial"/>
          <w:sz w:val="20"/>
          <w:szCs w:val="20"/>
        </w:rPr>
      </w:pPr>
      <w:r w:rsidRPr="005D62BA">
        <w:rPr>
          <w:rFonts w:ascii="Century Gothic" w:hAnsi="Century Gothic" w:cs="Arial"/>
          <w:sz w:val="20"/>
          <w:szCs w:val="20"/>
        </w:rPr>
        <w:t>Tener la residencia fiscal en un país o territorio calificado como paraíso fiscal.</w:t>
      </w:r>
    </w:p>
    <w:p w:rsidR="002E6F0B" w:rsidRPr="005D62BA" w:rsidRDefault="002E6F0B" w:rsidP="002E6F0B">
      <w:pPr>
        <w:pStyle w:val="NormalWeb"/>
        <w:numPr>
          <w:ilvl w:val="0"/>
          <w:numId w:val="1"/>
        </w:numPr>
        <w:tabs>
          <w:tab w:val="num" w:pos="567"/>
        </w:tabs>
        <w:spacing w:before="0" w:beforeAutospacing="0" w:after="0" w:afterAutospacing="0"/>
        <w:ind w:left="567" w:hanging="357"/>
        <w:jc w:val="both"/>
        <w:rPr>
          <w:rFonts w:ascii="Century Gothic" w:hAnsi="Century Gothic" w:cs="Arial"/>
          <w:sz w:val="20"/>
          <w:szCs w:val="20"/>
        </w:rPr>
      </w:pPr>
      <w:r w:rsidRPr="005D62BA">
        <w:rPr>
          <w:rFonts w:ascii="Century Gothic" w:hAnsi="Century Gothic" w:cs="Arial"/>
          <w:sz w:val="20"/>
          <w:szCs w:val="20"/>
        </w:rPr>
        <w:t>Haber sido sancionado mediante resolución firme con la pérdida de la posibilidad de obtener subvenciones conforme a lo previsto en esta Ley Foral, o en la legislación general tributaria. No podrán acceder a la condición de beneficiarios las agrupaciones previstas en el apartado 3 del</w:t>
      </w:r>
      <w:hyperlink r:id="rId6" w:anchor="a8" w:history="1">
        <w:r w:rsidRPr="005D62BA">
          <w:rPr>
            <w:rFonts w:ascii="Century Gothic" w:hAnsi="Century Gothic" w:cs="Arial"/>
            <w:sz w:val="20"/>
            <w:szCs w:val="20"/>
          </w:rPr>
          <w:t xml:space="preserve"> artículo 8 de la Ley Foral</w:t>
        </w:r>
      </w:hyperlink>
      <w:r w:rsidRPr="005D62BA">
        <w:rPr>
          <w:rFonts w:ascii="Century Gothic" w:hAnsi="Century Gothic" w:cs="Arial"/>
          <w:sz w:val="20"/>
          <w:szCs w:val="20"/>
        </w:rPr>
        <w:t xml:space="preserve"> 11/2005, de 9 de noviembre, de Subvenciones cuando concurra alguna de las prohibiciones anteriores en cualquiera de sus miembros.</w:t>
      </w:r>
    </w:p>
    <w:p w:rsidR="002E6F0B" w:rsidRDefault="002E6F0B" w:rsidP="002E6F0B">
      <w:pPr>
        <w:pStyle w:val="NormalWeb"/>
        <w:numPr>
          <w:ilvl w:val="0"/>
          <w:numId w:val="1"/>
        </w:numPr>
        <w:tabs>
          <w:tab w:val="num" w:pos="567"/>
        </w:tabs>
        <w:spacing w:before="0" w:beforeAutospacing="0" w:after="0" w:afterAutospacing="0"/>
        <w:ind w:left="567" w:hanging="357"/>
        <w:jc w:val="both"/>
        <w:rPr>
          <w:rFonts w:ascii="Century Gothic" w:hAnsi="Century Gothic" w:cs="Arial"/>
          <w:sz w:val="20"/>
          <w:szCs w:val="20"/>
        </w:rPr>
      </w:pPr>
      <w:r w:rsidRPr="005D62BA">
        <w:rPr>
          <w:rFonts w:ascii="Century Gothic" w:hAnsi="Century Gothic" w:cs="Arial"/>
          <w:sz w:val="20"/>
          <w:szCs w:val="20"/>
        </w:rPr>
        <w:t xml:space="preserve">En el caso de ser asociación, estar incursa en las causas de prohibición previstas en los apartados 5 y 6 del </w:t>
      </w:r>
      <w:hyperlink r:id="rId7" w:anchor="a4" w:history="1">
        <w:r w:rsidRPr="005D62BA">
          <w:rPr>
            <w:rFonts w:ascii="Century Gothic" w:hAnsi="Century Gothic" w:cs="Arial"/>
            <w:sz w:val="20"/>
            <w:szCs w:val="20"/>
          </w:rPr>
          <w:t>artículo 4 de la Ley Orgánica 1/2002, de 22 de marzo, reguladora del Derecho de Asociación</w:t>
        </w:r>
      </w:hyperlink>
      <w:r w:rsidRPr="005D62BA">
        <w:rPr>
          <w:rFonts w:ascii="Century Gothic" w:hAnsi="Century Gothic" w:cs="Arial"/>
          <w:sz w:val="20"/>
          <w:szCs w:val="20"/>
        </w:rPr>
        <w:t xml:space="preserve"> ni tener suspendido el procedimiento administrativo de inscripción por encontrarse indicios racionales de ilicitud penal, en aplicación de lo dispuesto en el </w:t>
      </w:r>
      <w:hyperlink r:id="rId8" w:anchor="a30" w:history="1">
        <w:r w:rsidRPr="005D62BA">
          <w:rPr>
            <w:rFonts w:ascii="Century Gothic" w:hAnsi="Century Gothic" w:cs="Arial"/>
            <w:sz w:val="20"/>
            <w:szCs w:val="20"/>
          </w:rPr>
          <w:t>artículo 30.4 de la mencionada Ley Orgánica</w:t>
        </w:r>
      </w:hyperlink>
      <w:r w:rsidRPr="005D62BA">
        <w:rPr>
          <w:rFonts w:ascii="Century Gothic" w:hAnsi="Century Gothic" w:cs="Arial"/>
          <w:sz w:val="20"/>
          <w:szCs w:val="20"/>
        </w:rPr>
        <w:t>, en tanto no recaiga resolución judicial firme en cuya virtud pueda practicarse la inscripción en el correspondiente registro.</w:t>
      </w:r>
    </w:p>
    <w:p w:rsidR="008F0AD0" w:rsidRDefault="008F0AD0" w:rsidP="008F0AD0">
      <w:pPr>
        <w:pStyle w:val="NormalWeb"/>
        <w:spacing w:before="0" w:beforeAutospacing="0" w:after="0" w:afterAutospacing="0"/>
        <w:jc w:val="both"/>
        <w:rPr>
          <w:rFonts w:ascii="Century Gothic" w:hAnsi="Century Gothic" w:cs="Arial"/>
          <w:sz w:val="20"/>
          <w:szCs w:val="20"/>
        </w:rPr>
      </w:pPr>
    </w:p>
    <w:p w:rsidR="008F0AD0" w:rsidRPr="005D62BA" w:rsidRDefault="00396B35" w:rsidP="008F0AD0">
      <w:pPr>
        <w:tabs>
          <w:tab w:val="left" w:pos="4065"/>
        </w:tabs>
        <w:spacing w:after="120"/>
        <w:jc w:val="both"/>
        <w:rPr>
          <w:rFonts w:ascii="Century Gothic" w:hAnsi="Century Gothic"/>
          <w:b/>
          <w:color w:val="000000"/>
          <w:sz w:val="20"/>
          <w:szCs w:val="20"/>
        </w:rPr>
      </w:pPr>
      <w:r>
        <w:rPr>
          <w:rFonts w:ascii="Century Gothic" w:hAnsi="Century Gothic"/>
          <w:b/>
          <w:color w:val="000000"/>
          <w:sz w:val="20"/>
          <w:szCs w:val="20"/>
        </w:rPr>
        <w:t>AUTORIZO</w:t>
      </w:r>
      <w:r w:rsidR="008F0AD0" w:rsidRPr="005D62BA">
        <w:rPr>
          <w:rFonts w:ascii="Century Gothic" w:hAnsi="Century Gothic"/>
          <w:b/>
          <w:color w:val="000000"/>
          <w:sz w:val="20"/>
          <w:szCs w:val="20"/>
        </w:rPr>
        <w:tab/>
      </w:r>
    </w:p>
    <w:p w:rsidR="008F0AD0" w:rsidRPr="005D62BA" w:rsidRDefault="00396B35" w:rsidP="008F0AD0">
      <w:pPr>
        <w:ind w:firstLine="708"/>
        <w:jc w:val="both"/>
        <w:rPr>
          <w:rFonts w:ascii="Century Gothic" w:hAnsi="Century Gothic"/>
          <w:color w:val="000000"/>
          <w:sz w:val="20"/>
          <w:szCs w:val="20"/>
        </w:rPr>
      </w:pPr>
      <w:r>
        <w:rPr>
          <w:rFonts w:ascii="Century Gothic" w:hAnsi="Century Gothic"/>
          <w:color w:val="000000"/>
          <w:sz w:val="20"/>
          <w:szCs w:val="20"/>
        </w:rPr>
        <w:t>A</w:t>
      </w:r>
      <w:r w:rsidR="008F0AD0" w:rsidRPr="005D62BA">
        <w:rPr>
          <w:rFonts w:ascii="Century Gothic" w:hAnsi="Century Gothic"/>
          <w:color w:val="000000"/>
          <w:sz w:val="20"/>
          <w:szCs w:val="20"/>
        </w:rPr>
        <w:t>l Departamento de Derechos Sociales, para que compruebe, en el momento en que se dicte la Resolución de concesión de la subvención, que la Entidad que represento se encuentra al corriente de sus obligaciones tributarias y frente a la Seguridad Social.</w:t>
      </w:r>
    </w:p>
    <w:p w:rsidR="008F0AD0" w:rsidRPr="005D62BA" w:rsidRDefault="008F0AD0" w:rsidP="008F0AD0">
      <w:pPr>
        <w:pStyle w:val="NormalWeb"/>
        <w:spacing w:before="0" w:beforeAutospacing="0" w:after="0" w:afterAutospacing="0"/>
        <w:jc w:val="both"/>
        <w:rPr>
          <w:rFonts w:ascii="Century Gothic" w:hAnsi="Century Gothic" w:cs="Arial"/>
          <w:sz w:val="20"/>
          <w:szCs w:val="20"/>
        </w:rPr>
      </w:pPr>
    </w:p>
    <w:p w:rsidR="002E6F0B" w:rsidRPr="005D62BA" w:rsidRDefault="002E6F0B" w:rsidP="002E6F0B">
      <w:pPr>
        <w:rPr>
          <w:rFonts w:ascii="Century Gothic" w:hAnsi="Century Gothic"/>
          <w:sz w:val="18"/>
          <w:szCs w:val="18"/>
        </w:rPr>
      </w:pPr>
    </w:p>
    <w:p w:rsidR="002E6F0B" w:rsidRPr="005D62BA" w:rsidRDefault="002E6F0B" w:rsidP="002E6F0B">
      <w:pPr>
        <w:spacing w:after="120"/>
        <w:jc w:val="both"/>
        <w:rPr>
          <w:rFonts w:ascii="Century Gothic" w:hAnsi="Century Gothic"/>
          <w:b/>
          <w:color w:val="000000"/>
          <w:sz w:val="20"/>
          <w:szCs w:val="20"/>
        </w:rPr>
      </w:pPr>
      <w:r w:rsidRPr="005D62BA">
        <w:rPr>
          <w:rFonts w:ascii="Century Gothic" w:hAnsi="Century Gothic"/>
          <w:b/>
          <w:color w:val="000000"/>
          <w:sz w:val="20"/>
          <w:szCs w:val="20"/>
        </w:rPr>
        <w:t>INFORMACION DE INTERÉS PARA EL SOLICITANTE:</w:t>
      </w:r>
    </w:p>
    <w:p w:rsidR="002E6F0B" w:rsidRPr="005D62BA" w:rsidRDefault="002E6F0B" w:rsidP="002E6F0B">
      <w:pPr>
        <w:jc w:val="both"/>
        <w:rPr>
          <w:rFonts w:ascii="Century Gothic" w:hAnsi="Century Gothic"/>
          <w:color w:val="000000"/>
          <w:sz w:val="20"/>
          <w:szCs w:val="20"/>
        </w:rPr>
      </w:pPr>
      <w:r w:rsidRPr="005D62BA">
        <w:rPr>
          <w:rFonts w:ascii="Century Gothic" w:hAnsi="Century Gothic"/>
          <w:color w:val="000000"/>
          <w:sz w:val="20"/>
          <w:szCs w:val="20"/>
        </w:rPr>
        <w:t xml:space="preserve">- El tratamiento de los datos aportados en la solicitud y la declaración responsable se ajustará a lo dispuesto en la </w:t>
      </w:r>
      <w:r w:rsidR="00E23931">
        <w:rPr>
          <w:rFonts w:ascii="Century Gothic" w:hAnsi="Century Gothic"/>
          <w:color w:val="000000"/>
          <w:sz w:val="20"/>
          <w:szCs w:val="20"/>
        </w:rPr>
        <w:t>Ley Orgánica 15/1999, de 13 de d</w:t>
      </w:r>
      <w:r w:rsidRPr="005D62BA">
        <w:rPr>
          <w:rFonts w:ascii="Century Gothic" w:hAnsi="Century Gothic"/>
          <w:color w:val="000000"/>
          <w:sz w:val="20"/>
          <w:szCs w:val="20"/>
        </w:rPr>
        <w:t>iciembre, de Protección de Datos de Carácter Personal, y en la demás legislación aplicable. El ejercicio de los derechos de acceso, rectificación y cancelación se ejercerá, conforme a la legislación señalada, en el Departamento de Derechos Sociales.</w:t>
      </w:r>
    </w:p>
    <w:p w:rsidR="002E6F0B" w:rsidRPr="005D62BA" w:rsidRDefault="002E6F0B" w:rsidP="002E6F0B">
      <w:pPr>
        <w:jc w:val="both"/>
        <w:rPr>
          <w:rFonts w:ascii="Century Gothic" w:hAnsi="Century Gothic"/>
          <w:color w:val="000000"/>
          <w:sz w:val="20"/>
          <w:szCs w:val="20"/>
        </w:rPr>
      </w:pPr>
      <w:r w:rsidRPr="005D62BA">
        <w:rPr>
          <w:rFonts w:ascii="Century Gothic" w:hAnsi="Century Gothic"/>
          <w:color w:val="000000"/>
          <w:sz w:val="20"/>
          <w:szCs w:val="20"/>
        </w:rPr>
        <w:t>- El Departamento de Derechos Sociales, podrá investigar la veracidad de los datos declarados y, en caso de falsedad, exigir el reintegro de la subvención concedida más los intereses de demora correspondientes, así como instruir un expediente sancionador por la comisión de una infracción clasificada como muy grave.</w:t>
      </w:r>
    </w:p>
    <w:p w:rsidR="002E6F0B" w:rsidRPr="005D62BA" w:rsidRDefault="002E6F0B" w:rsidP="002E6F0B">
      <w:pPr>
        <w:tabs>
          <w:tab w:val="left" w:pos="4065"/>
        </w:tabs>
        <w:jc w:val="both"/>
        <w:rPr>
          <w:rFonts w:ascii="Century Gothic" w:hAnsi="Century Gothic"/>
          <w:color w:val="000000"/>
          <w:sz w:val="20"/>
          <w:szCs w:val="20"/>
        </w:rPr>
      </w:pPr>
    </w:p>
    <w:p w:rsidR="002E6F0B" w:rsidRPr="005D62BA" w:rsidRDefault="002E6F0B" w:rsidP="002E6F0B">
      <w:pPr>
        <w:rPr>
          <w:rFonts w:ascii="Century Gothic" w:hAnsi="Century Gothic"/>
          <w:sz w:val="18"/>
          <w:szCs w:val="18"/>
        </w:rPr>
      </w:pPr>
    </w:p>
    <w:p w:rsidR="002E6F0B" w:rsidRPr="005D62BA" w:rsidRDefault="002E6F0B" w:rsidP="002E6F0B">
      <w:pPr>
        <w:rPr>
          <w:rFonts w:ascii="Century Gothic" w:hAnsi="Century Gothic"/>
          <w:sz w:val="20"/>
          <w:szCs w:val="20"/>
        </w:rPr>
      </w:pPr>
    </w:p>
    <w:p w:rsidR="002E6F0B" w:rsidRPr="005D62BA" w:rsidRDefault="002E6F0B" w:rsidP="002E6F0B">
      <w:pPr>
        <w:jc w:val="center"/>
        <w:rPr>
          <w:rFonts w:ascii="Century Gothic" w:hAnsi="Century Gothic"/>
          <w:sz w:val="20"/>
          <w:szCs w:val="20"/>
        </w:rPr>
      </w:pPr>
      <w:proofErr w:type="gramStart"/>
      <w:r w:rsidRPr="005D62BA">
        <w:rPr>
          <w:rFonts w:ascii="Century Gothic" w:hAnsi="Century Gothic"/>
          <w:sz w:val="20"/>
          <w:szCs w:val="20"/>
        </w:rPr>
        <w:t xml:space="preserve">En,   </w:t>
      </w:r>
      <w:proofErr w:type="gramEnd"/>
      <w:r w:rsidRPr="005D62BA">
        <w:rPr>
          <w:rFonts w:ascii="Century Gothic" w:hAnsi="Century Gothic"/>
          <w:sz w:val="20"/>
          <w:szCs w:val="20"/>
        </w:rPr>
        <w:t xml:space="preserve">                            a                     de 20</w:t>
      </w:r>
      <w:r w:rsidR="00E23931">
        <w:rPr>
          <w:rFonts w:ascii="Century Gothic" w:hAnsi="Century Gothic"/>
          <w:sz w:val="20"/>
          <w:szCs w:val="20"/>
        </w:rPr>
        <w:t>2</w:t>
      </w:r>
    </w:p>
    <w:p w:rsidR="002E6F0B" w:rsidRPr="005A0DD7" w:rsidRDefault="002E6F0B" w:rsidP="002E6F0B">
      <w:pPr>
        <w:jc w:val="center"/>
        <w:rPr>
          <w:rFonts w:ascii="Century Gothic" w:hAnsi="Century Gothic"/>
          <w:sz w:val="20"/>
          <w:szCs w:val="20"/>
        </w:rPr>
      </w:pPr>
      <w:r w:rsidRPr="005D62BA">
        <w:rPr>
          <w:rFonts w:ascii="Century Gothic" w:hAnsi="Century Gothic"/>
          <w:sz w:val="20"/>
          <w:szCs w:val="20"/>
        </w:rPr>
        <w:t>Firma del representante legal</w:t>
      </w:r>
    </w:p>
    <w:p w:rsidR="002E6F0B" w:rsidRDefault="002E6F0B"/>
    <w:sectPr w:rsidR="002E6F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75D95"/>
    <w:multiLevelType w:val="hybridMultilevel"/>
    <w:tmpl w:val="BD085012"/>
    <w:lvl w:ilvl="0" w:tplc="2C52AD40">
      <w:start w:val="1"/>
      <w:numFmt w:val="lowerLetter"/>
      <w:lvlText w:val="%1."/>
      <w:lvlJc w:val="left"/>
      <w:pPr>
        <w:tabs>
          <w:tab w:val="num" w:pos="720"/>
        </w:tabs>
        <w:ind w:left="720" w:hanging="360"/>
      </w:pPr>
    </w:lvl>
    <w:lvl w:ilvl="1" w:tplc="FFFCE9FA" w:tentative="1">
      <w:start w:val="1"/>
      <w:numFmt w:val="lowerLetter"/>
      <w:lvlText w:val="%2."/>
      <w:lvlJc w:val="left"/>
      <w:pPr>
        <w:tabs>
          <w:tab w:val="num" w:pos="1440"/>
        </w:tabs>
        <w:ind w:left="1440" w:hanging="360"/>
      </w:pPr>
    </w:lvl>
    <w:lvl w:ilvl="2" w:tplc="BDA03C16" w:tentative="1">
      <w:start w:val="1"/>
      <w:numFmt w:val="lowerLetter"/>
      <w:lvlText w:val="%3."/>
      <w:lvlJc w:val="left"/>
      <w:pPr>
        <w:tabs>
          <w:tab w:val="num" w:pos="2160"/>
        </w:tabs>
        <w:ind w:left="2160" w:hanging="360"/>
      </w:pPr>
    </w:lvl>
    <w:lvl w:ilvl="3" w:tplc="6678A4F0" w:tentative="1">
      <w:start w:val="1"/>
      <w:numFmt w:val="lowerLetter"/>
      <w:lvlText w:val="%4."/>
      <w:lvlJc w:val="left"/>
      <w:pPr>
        <w:tabs>
          <w:tab w:val="num" w:pos="2880"/>
        </w:tabs>
        <w:ind w:left="2880" w:hanging="360"/>
      </w:pPr>
    </w:lvl>
    <w:lvl w:ilvl="4" w:tplc="02E0B842" w:tentative="1">
      <w:start w:val="1"/>
      <w:numFmt w:val="lowerLetter"/>
      <w:lvlText w:val="%5."/>
      <w:lvlJc w:val="left"/>
      <w:pPr>
        <w:tabs>
          <w:tab w:val="num" w:pos="3600"/>
        </w:tabs>
        <w:ind w:left="3600" w:hanging="360"/>
      </w:pPr>
    </w:lvl>
    <w:lvl w:ilvl="5" w:tplc="40B255CA" w:tentative="1">
      <w:start w:val="1"/>
      <w:numFmt w:val="lowerLetter"/>
      <w:lvlText w:val="%6."/>
      <w:lvlJc w:val="left"/>
      <w:pPr>
        <w:tabs>
          <w:tab w:val="num" w:pos="4320"/>
        </w:tabs>
        <w:ind w:left="4320" w:hanging="360"/>
      </w:pPr>
    </w:lvl>
    <w:lvl w:ilvl="6" w:tplc="A4E47240" w:tentative="1">
      <w:start w:val="1"/>
      <w:numFmt w:val="lowerLetter"/>
      <w:lvlText w:val="%7."/>
      <w:lvlJc w:val="left"/>
      <w:pPr>
        <w:tabs>
          <w:tab w:val="num" w:pos="5040"/>
        </w:tabs>
        <w:ind w:left="5040" w:hanging="360"/>
      </w:pPr>
    </w:lvl>
    <w:lvl w:ilvl="7" w:tplc="5F2C9638" w:tentative="1">
      <w:start w:val="1"/>
      <w:numFmt w:val="lowerLetter"/>
      <w:lvlText w:val="%8."/>
      <w:lvlJc w:val="left"/>
      <w:pPr>
        <w:tabs>
          <w:tab w:val="num" w:pos="5760"/>
        </w:tabs>
        <w:ind w:left="5760" w:hanging="360"/>
      </w:pPr>
    </w:lvl>
    <w:lvl w:ilvl="8" w:tplc="4B0A2F96" w:tentative="1">
      <w:start w:val="1"/>
      <w:numFmt w:val="lowerLetter"/>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0B"/>
    <w:rsid w:val="00063A3E"/>
    <w:rsid w:val="00216EDB"/>
    <w:rsid w:val="002E6F0B"/>
    <w:rsid w:val="00396B35"/>
    <w:rsid w:val="003977AB"/>
    <w:rsid w:val="00466262"/>
    <w:rsid w:val="004A186C"/>
    <w:rsid w:val="004E4E54"/>
    <w:rsid w:val="00631497"/>
    <w:rsid w:val="008F0AD0"/>
    <w:rsid w:val="009D2996"/>
    <w:rsid w:val="00A75F08"/>
    <w:rsid w:val="00B426E5"/>
    <w:rsid w:val="00C24CCD"/>
    <w:rsid w:val="00CB1A77"/>
    <w:rsid w:val="00D3184A"/>
    <w:rsid w:val="00DD57DA"/>
    <w:rsid w:val="00E23931"/>
    <w:rsid w:val="00E4331E"/>
    <w:rsid w:val="00E6670A"/>
    <w:rsid w:val="00F838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B528A3"/>
  <w15:chartTrackingRefBased/>
  <w15:docId w15:val="{F31A3566-527E-499B-8017-99542143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F0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2E6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Admin/lo1-2002.html" TargetMode="External"/><Relationship Id="rId3" Type="http://schemas.openxmlformats.org/officeDocument/2006/relationships/settings" Target="settings.xml"/><Relationship Id="rId7" Type="http://schemas.openxmlformats.org/officeDocument/2006/relationships/hyperlink" Target="http://noticias.juridicas.com/base_datos/Admin/lo1-20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ticias.juridicas.com/base_datos/Vacati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610</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x073757</dc:creator>
  <cp:keywords/>
  <dc:description/>
  <cp:lastModifiedBy>x068463</cp:lastModifiedBy>
  <cp:revision>5</cp:revision>
  <dcterms:created xsi:type="dcterms:W3CDTF">2022-01-26T06:55:00Z</dcterms:created>
  <dcterms:modified xsi:type="dcterms:W3CDTF">2022-02-01T06:54:00Z</dcterms:modified>
</cp:coreProperties>
</file>