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D6" w:rsidRDefault="00D02CD6" w:rsidP="00D02CD6">
      <w:pPr>
        <w:tabs>
          <w:tab w:val="left" w:pos="4065"/>
        </w:tabs>
        <w:spacing w:after="160"/>
        <w:jc w:val="center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ANEXO VII</w:t>
      </w:r>
    </w:p>
    <w:p w:rsidR="00D02CD6" w:rsidRDefault="00D02CD6" w:rsidP="00D02CD6">
      <w:pPr>
        <w:tabs>
          <w:tab w:val="left" w:pos="4065"/>
        </w:tabs>
        <w:spacing w:after="160"/>
        <w:jc w:val="center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AUTORIZACIÓN</w:t>
      </w:r>
    </w:p>
    <w:p w:rsidR="00D02CD6" w:rsidRDefault="00D02CD6" w:rsidP="00B412F9">
      <w:pPr>
        <w:tabs>
          <w:tab w:val="left" w:leader="dot" w:pos="3402"/>
          <w:tab w:val="right" w:leader="dot" w:pos="8505"/>
          <w:tab w:val="left" w:leader="dot" w:pos="10632"/>
        </w:tabs>
        <w:spacing w:after="200"/>
        <w:jc w:val="center"/>
        <w:rPr>
          <w:rFonts w:cs="Arial"/>
          <w:b/>
          <w:szCs w:val="22"/>
          <w:lang w:val="es-ES_tradnl"/>
        </w:rPr>
      </w:pPr>
      <w:r>
        <w:rPr>
          <w:rFonts w:cs="Arial"/>
          <w:b/>
          <w:szCs w:val="22"/>
          <w:lang w:val="es-ES_tradnl"/>
        </w:rPr>
        <w:t xml:space="preserve">CONSULTA DE </w:t>
      </w:r>
      <w:bookmarkStart w:id="0" w:name="_GoBack"/>
      <w:bookmarkEnd w:id="0"/>
      <w:r>
        <w:rPr>
          <w:rFonts w:cs="Arial"/>
          <w:b/>
          <w:szCs w:val="22"/>
          <w:lang w:val="es-ES_tradnl"/>
        </w:rPr>
        <w:t>DATOS TRIBUTARIOS:</w:t>
      </w:r>
    </w:p>
    <w:p w:rsidR="00D02CD6" w:rsidRDefault="00D02CD6" w:rsidP="00D02CD6">
      <w:pPr>
        <w:tabs>
          <w:tab w:val="left" w:leader="dot" w:pos="3402"/>
          <w:tab w:val="right" w:leader="dot" w:pos="8505"/>
          <w:tab w:val="left" w:leader="dot" w:pos="10632"/>
        </w:tabs>
        <w:spacing w:after="200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D/</w:t>
      </w:r>
      <w:proofErr w:type="spellStart"/>
      <w:r>
        <w:rPr>
          <w:rFonts w:cs="Arial"/>
          <w:szCs w:val="22"/>
          <w:lang w:val="es-ES_tradnl"/>
        </w:rPr>
        <w:t>Dña</w:t>
      </w:r>
      <w:proofErr w:type="spellEnd"/>
      <w:r>
        <w:rPr>
          <w:rFonts w:cs="Arial"/>
          <w:szCs w:val="22"/>
          <w:lang w:val="es-ES_tradnl"/>
        </w:rPr>
        <w:t>……………………………………………………………………………………………………………………………………………, con DNI/NIE: ………………, representante legal de …</w:t>
      </w:r>
      <w:proofErr w:type="gramStart"/>
      <w:r>
        <w:rPr>
          <w:rFonts w:cs="Arial"/>
          <w:szCs w:val="22"/>
          <w:lang w:val="es-ES_tradnl"/>
        </w:rPr>
        <w:t>…….</w:t>
      </w:r>
      <w:proofErr w:type="gramEnd"/>
      <w:r>
        <w:rPr>
          <w:rFonts w:cs="Arial"/>
          <w:szCs w:val="22"/>
          <w:lang w:val="es-ES_tradnl"/>
        </w:rPr>
        <w:t>……………………………………………………………, con CIF ……………………. con correo electrónico a efectos de notificaciones…………………………………………………………………….</w:t>
      </w: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b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27305</wp:posOffset>
                </wp:positionV>
                <wp:extent cx="153670" cy="146050"/>
                <wp:effectExtent l="0" t="0" r="17780" b="254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E975D" id="Rectángulo 6" o:spid="_x0000_s1026" style="position:absolute;margin-left:8.25pt;margin-top:2.15pt;width:12.1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AUTORIZA</w:t>
      </w:r>
      <w:r>
        <w:rPr>
          <w:rFonts w:eastAsia="Calibri" w:cs="Arial"/>
          <w:szCs w:val="22"/>
          <w:lang w:eastAsia="en-US"/>
        </w:rPr>
        <w:t xml:space="preserve"> al </w:t>
      </w:r>
      <w:r>
        <w:rPr>
          <w:rFonts w:eastAsia="Calibri" w:cs="Arial"/>
          <w:bCs/>
          <w:szCs w:val="22"/>
          <w:lang w:eastAsia="en-US"/>
        </w:rPr>
        <w:t xml:space="preserve">Departamento de Vivienda, Juventud y Políticas Migratorias </w:t>
      </w:r>
      <w:r>
        <w:rPr>
          <w:rFonts w:eastAsia="Calibri" w:cs="Arial"/>
          <w:szCs w:val="22"/>
          <w:lang w:eastAsia="en-US"/>
        </w:rPr>
        <w:t>para que compruebe, en cualquier momento de la tramitación del procedimiento de concesión de la subvención para proyectos de actuaciones humanitarias en el ámbito del refugio y las migraciones en Europa para el año 2025, y durante todo el periodo de su ejecución, que la Entidad que represento se encuentra al corriente de sus obligaciones tributarias (art. 13.2 e de la Ley Foral 11/2005, de 9 de noviembre, de Subvenciones).</w:t>
      </w: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6985</wp:posOffset>
                </wp:positionV>
                <wp:extent cx="153670" cy="146050"/>
                <wp:effectExtent l="0" t="0" r="17780" b="254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5434D" id="Rectángulo 2" o:spid="_x0000_s1026" style="position:absolute;margin-left:9.2pt;margin-top:.55pt;width:12.1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NO AUTORIZA</w:t>
      </w:r>
      <w:r>
        <w:rPr>
          <w:rFonts w:eastAsia="Calibri" w:cs="Arial"/>
          <w:szCs w:val="22"/>
          <w:lang w:eastAsia="en-US"/>
        </w:rPr>
        <w:t xml:space="preserve"> a que </w:t>
      </w:r>
      <w:r>
        <w:rPr>
          <w:rFonts w:eastAsia="Calibri" w:cs="Arial"/>
          <w:bCs/>
          <w:szCs w:val="22"/>
          <w:lang w:eastAsia="en-US"/>
        </w:rPr>
        <w:t xml:space="preserve">el Departamento de Vivienda, Juventud y Políticas Migratorias </w:t>
      </w:r>
      <w:r>
        <w:rPr>
          <w:rFonts w:eastAsia="Calibri" w:cs="Arial"/>
          <w:szCs w:val="22"/>
          <w:lang w:eastAsia="en-US"/>
        </w:rPr>
        <w:t>compruebe, en cualquier momento de la tramitación del procedimiento de concesión de la subvención para proyectos de actuaciones humanitarias en el ámbito del refugio y las migraciones en Europa para el año 2025, y durante todo el periodo de su ejecución, que la Entidad que represento se encuentra al corriente de sus obligaciones tributarias, por lo que presento los documentos que así lo justifican.</w:t>
      </w: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b/>
          <w:szCs w:val="22"/>
          <w:u w:val="single"/>
          <w:lang w:eastAsia="en-US"/>
        </w:rPr>
      </w:pPr>
      <w:r>
        <w:rPr>
          <w:rFonts w:eastAsia="Calibri" w:cs="Arial"/>
          <w:b/>
          <w:szCs w:val="22"/>
          <w:u w:val="single"/>
          <w:lang w:eastAsia="en-US"/>
        </w:rPr>
        <w:t>CONSULTA DE DATOS DE LA SEGURIDAD SOCIAL:</w:t>
      </w: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Se informa que el Departamento de Vivienda, Juventud y Políticas Migratorias podrá obtener de cualquier Organismo o Administración Pública, directamente y/o por medios telemáticos a través del servicio de verificación de datos, la información necesaria de carácter personal para la concesión de la subvención relativa a los datos que acrediten que el solicitante se encuentra al corriente de sus obligaciones frente a la Seguridad Social. La persona interesada podrá oponerse de forma motivada a la consulta de los datos citados de la Seguridad Social, </w:t>
      </w:r>
      <w:r>
        <w:rPr>
          <w:rFonts w:eastAsia="Calibri" w:cs="Arial"/>
          <w:b/>
          <w:szCs w:val="22"/>
          <w:lang w:eastAsia="en-US"/>
        </w:rPr>
        <w:t>en la siguiente forma, en cuyo caso deberá aportarlos personalmente al objeto de poder tramitar su solicitud</w:t>
      </w:r>
      <w:r>
        <w:rPr>
          <w:rFonts w:eastAsia="Calibri" w:cs="Arial"/>
          <w:szCs w:val="22"/>
          <w:lang w:eastAsia="en-US"/>
        </w:rPr>
        <w:t>.</w:t>
      </w:r>
    </w:p>
    <w:p w:rsidR="00D02CD6" w:rsidRDefault="00D02CD6" w:rsidP="00D02CD6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/Dñ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con DNI/NIE: ………………………., representante legal de la Entidad ………………………………………………………………………………………………………………., con NIF …………………………….., me opongo a la consulta de datos que acrediten que el solicitante se encuentra al corriente de sus obligaciones frente a la Seguridad Social.</w:t>
      </w:r>
    </w:p>
    <w:p w:rsidR="00D02CD6" w:rsidRDefault="00D02CD6" w:rsidP="00D02CD6">
      <w:pPr>
        <w:spacing w:after="160"/>
        <w:rPr>
          <w:rFonts w:eastAsia="Calibri" w:cs="Arial"/>
          <w:szCs w:val="22"/>
          <w:lang w:eastAsia="en-US"/>
        </w:rPr>
      </w:pPr>
    </w:p>
    <w:p w:rsidR="00D02CD6" w:rsidRDefault="00D02CD6" w:rsidP="00D02CD6">
      <w:pPr>
        <w:spacing w:after="160"/>
        <w:rPr>
          <w:rFonts w:eastAsia="Calibri" w:cs="Arial"/>
          <w:szCs w:val="22"/>
          <w:lang w:eastAsia="en-US"/>
        </w:rPr>
      </w:pPr>
    </w:p>
    <w:p w:rsidR="00D02CD6" w:rsidRDefault="00D02CD6" w:rsidP="00D02CD6">
      <w:pPr>
        <w:spacing w:after="160"/>
        <w:jc w:val="center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Fecha y firma</w:t>
      </w:r>
    </w:p>
    <w:p w:rsidR="00E65416" w:rsidRDefault="00E65416"/>
    <w:sectPr w:rsidR="00E65416" w:rsidSect="00D02C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D6"/>
    <w:rsid w:val="00A121D7"/>
    <w:rsid w:val="00B412F9"/>
    <w:rsid w:val="00D02CD6"/>
    <w:rsid w:val="00E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5EDAE-3B71-4C77-A8A0-BCE22BBD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CD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Larrayoz, Miguel (Dirección General de Políticas Migratorias)</dc:creator>
  <cp:keywords/>
  <dc:description/>
  <cp:lastModifiedBy>Martínez Larrayoz, Miguel (Dirección General de Políticas Migratorias)</cp:lastModifiedBy>
  <cp:revision>2</cp:revision>
  <dcterms:created xsi:type="dcterms:W3CDTF">2025-04-29T10:46:00Z</dcterms:created>
  <dcterms:modified xsi:type="dcterms:W3CDTF">2025-05-19T11:12:00Z</dcterms:modified>
</cp:coreProperties>
</file>