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B5AC1" w14:textId="0BE4CA3B" w:rsidR="00B4312F" w:rsidRPr="002D7B7F" w:rsidRDefault="00B4312F" w:rsidP="00B4312F">
      <w:pPr>
        <w:spacing w:before="120" w:after="120" w:line="360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7B52C7">
        <w:rPr>
          <w:rFonts w:asciiTheme="minorHAnsi" w:hAnsiTheme="minorHAnsi" w:cstheme="minorHAnsi"/>
          <w:b/>
        </w:rPr>
        <w:t>ANEXO II</w:t>
      </w:r>
      <w:r w:rsidR="00097630" w:rsidRPr="007B52C7">
        <w:rPr>
          <w:rFonts w:asciiTheme="minorHAnsi" w:hAnsiTheme="minorHAnsi" w:cstheme="minorHAnsi"/>
          <w:b/>
        </w:rPr>
        <w:t>I</w:t>
      </w:r>
    </w:p>
    <w:p w14:paraId="61655BB4" w14:textId="77777777" w:rsidR="00B4312F" w:rsidRPr="002D7B7F" w:rsidRDefault="00B4312F" w:rsidP="00B4312F">
      <w:pPr>
        <w:pStyle w:val="Ttulo3"/>
        <w:spacing w:before="120" w:after="120" w:line="360" w:lineRule="auto"/>
        <w:ind w:left="0" w:right="3"/>
        <w:jc w:val="center"/>
        <w:rPr>
          <w:rFonts w:asciiTheme="minorHAnsi" w:hAnsiTheme="minorHAnsi" w:cstheme="minorHAnsi"/>
        </w:rPr>
      </w:pPr>
      <w:r w:rsidRPr="002D7B7F">
        <w:rPr>
          <w:rFonts w:asciiTheme="minorHAnsi" w:hAnsiTheme="minorHAnsi" w:cstheme="minorHAnsi"/>
        </w:rPr>
        <w:t>AUTORIZACIÓN</w:t>
      </w:r>
    </w:p>
    <w:p w14:paraId="087BEE12" w14:textId="77777777" w:rsidR="00B4312F" w:rsidRPr="002D7B7F" w:rsidRDefault="00B4312F" w:rsidP="00B4312F">
      <w:pPr>
        <w:pStyle w:val="Ttulo3"/>
        <w:spacing w:before="120" w:after="120" w:line="360" w:lineRule="auto"/>
        <w:ind w:left="1329" w:right="2031"/>
        <w:jc w:val="center"/>
        <w:rPr>
          <w:rFonts w:asciiTheme="minorHAnsi" w:hAnsiTheme="minorHAnsi" w:cstheme="minorHAnsi"/>
        </w:rPr>
      </w:pPr>
    </w:p>
    <w:p w14:paraId="1568EEAD" w14:textId="77777777" w:rsidR="00B4312F" w:rsidRPr="002D7B7F" w:rsidRDefault="00B4312F" w:rsidP="00B4312F">
      <w:pPr>
        <w:pStyle w:val="Textoindependiente"/>
        <w:tabs>
          <w:tab w:val="left" w:leader="underscore" w:pos="6379"/>
          <w:tab w:val="right" w:leader="underscore" w:pos="9639"/>
        </w:tabs>
        <w:spacing w:before="120" w:line="360" w:lineRule="auto"/>
        <w:jc w:val="both"/>
        <w:rPr>
          <w:rFonts w:asciiTheme="minorHAnsi" w:hAnsiTheme="minorHAnsi" w:cstheme="minorHAnsi"/>
        </w:rPr>
      </w:pPr>
      <w:r w:rsidRPr="002D7B7F">
        <w:rPr>
          <w:rFonts w:asciiTheme="minorHAnsi" w:hAnsiTheme="minorHAnsi" w:cstheme="minorHAnsi"/>
        </w:rPr>
        <w:t xml:space="preserve">D/Dª </w:t>
      </w:r>
      <w:r w:rsidRPr="002D7B7F">
        <w:rPr>
          <w:rFonts w:asciiTheme="minorHAnsi" w:hAnsiTheme="minorHAnsi" w:cstheme="minorHAnsi"/>
        </w:rPr>
        <w:tab/>
        <w:t>Pasaporte</w:t>
      </w:r>
      <w:r w:rsidRPr="002D7B7F">
        <w:rPr>
          <w:rFonts w:asciiTheme="minorHAnsi" w:hAnsiTheme="minorHAnsi" w:cstheme="minorHAnsi"/>
        </w:rPr>
        <w:tab/>
      </w:r>
    </w:p>
    <w:p w14:paraId="759916EB" w14:textId="77777777" w:rsidR="00B4312F" w:rsidRPr="002D7B7F" w:rsidRDefault="00B4312F" w:rsidP="00B4312F">
      <w:pPr>
        <w:pStyle w:val="Textoindependiente"/>
        <w:tabs>
          <w:tab w:val="right" w:leader="underscore" w:pos="5245"/>
          <w:tab w:val="right" w:leader="underscore" w:pos="7655"/>
          <w:tab w:val="right" w:leader="underscore" w:pos="9639"/>
        </w:tabs>
        <w:spacing w:before="120" w:line="360" w:lineRule="auto"/>
        <w:jc w:val="both"/>
        <w:rPr>
          <w:rFonts w:asciiTheme="minorHAnsi" w:hAnsiTheme="minorHAnsi" w:cstheme="minorHAnsi"/>
        </w:rPr>
      </w:pPr>
      <w:r w:rsidRPr="002D7B7F">
        <w:rPr>
          <w:rFonts w:asciiTheme="minorHAnsi" w:hAnsiTheme="minorHAnsi" w:cstheme="minorHAnsi"/>
        </w:rPr>
        <w:t>Dirección</w:t>
      </w:r>
      <w:r w:rsidRPr="002D7B7F">
        <w:rPr>
          <w:rFonts w:asciiTheme="minorHAnsi" w:hAnsiTheme="minorHAnsi" w:cstheme="minorHAnsi"/>
        </w:rPr>
        <w:tab/>
        <w:t>CP</w:t>
      </w:r>
      <w:r w:rsidRPr="002D7B7F">
        <w:rPr>
          <w:rFonts w:asciiTheme="minorHAnsi" w:hAnsiTheme="minorHAnsi" w:cstheme="minorHAnsi"/>
        </w:rPr>
        <w:tab/>
        <w:t>Localidad</w:t>
      </w:r>
      <w:r w:rsidRPr="002D7B7F">
        <w:rPr>
          <w:rFonts w:asciiTheme="minorHAnsi" w:hAnsiTheme="minorHAnsi" w:cstheme="minorHAnsi"/>
        </w:rPr>
        <w:tab/>
      </w:r>
    </w:p>
    <w:p w14:paraId="0D113ECB" w14:textId="77777777" w:rsidR="00B4312F" w:rsidRPr="002D7B7F" w:rsidRDefault="00B4312F" w:rsidP="00B4312F">
      <w:pPr>
        <w:pStyle w:val="Textoindependiente"/>
        <w:tabs>
          <w:tab w:val="right" w:leader="underscore" w:pos="4962"/>
          <w:tab w:val="right" w:leader="underscore" w:pos="9639"/>
        </w:tabs>
        <w:spacing w:before="120" w:line="360" w:lineRule="auto"/>
        <w:rPr>
          <w:rFonts w:asciiTheme="minorHAnsi" w:hAnsiTheme="minorHAnsi" w:cstheme="minorHAnsi"/>
          <w:b/>
        </w:rPr>
      </w:pPr>
      <w:r w:rsidRPr="002D7B7F">
        <w:rPr>
          <w:rFonts w:asciiTheme="minorHAnsi" w:hAnsiTheme="minorHAnsi" w:cstheme="minorHAnsi"/>
        </w:rPr>
        <w:t>Teléfono</w:t>
      </w:r>
      <w:r w:rsidRPr="002D7B7F">
        <w:rPr>
          <w:rFonts w:asciiTheme="minorHAnsi" w:hAnsiTheme="minorHAnsi" w:cstheme="minorHAnsi"/>
        </w:rPr>
        <w:tab/>
        <w:t>Correo electrónico</w:t>
      </w:r>
      <w:r w:rsidRPr="002D7B7F">
        <w:rPr>
          <w:rFonts w:asciiTheme="minorHAnsi" w:hAnsiTheme="minorHAnsi" w:cstheme="minorHAnsi"/>
        </w:rPr>
        <w:tab/>
      </w:r>
    </w:p>
    <w:p w14:paraId="69A2AA51" w14:textId="44A72FDC" w:rsidR="00B4312F" w:rsidRDefault="00B4312F" w:rsidP="00B4312F">
      <w:pPr>
        <w:pStyle w:val="Textoindependiente"/>
        <w:spacing w:before="120" w:line="360" w:lineRule="auto"/>
        <w:jc w:val="both"/>
        <w:rPr>
          <w:rFonts w:asciiTheme="minorHAnsi" w:hAnsiTheme="minorHAnsi" w:cstheme="minorHAnsi"/>
          <w:b/>
        </w:rPr>
      </w:pPr>
    </w:p>
    <w:p w14:paraId="5CE3F578" w14:textId="77777777" w:rsidR="004D73AB" w:rsidRPr="002D7B7F" w:rsidRDefault="004D73AB" w:rsidP="00B4312F">
      <w:pPr>
        <w:pStyle w:val="Textoindependiente"/>
        <w:spacing w:before="120" w:line="360" w:lineRule="auto"/>
        <w:jc w:val="both"/>
        <w:rPr>
          <w:rFonts w:asciiTheme="minorHAnsi" w:hAnsiTheme="minorHAnsi" w:cstheme="minorHAnsi"/>
          <w:b/>
        </w:rPr>
      </w:pPr>
    </w:p>
    <w:p w14:paraId="3461BBBE" w14:textId="4FECC4EE" w:rsidR="004D73AB" w:rsidRPr="00001285" w:rsidRDefault="004D73AB" w:rsidP="00CE78DB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2D7B7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7B7F">
        <w:rPr>
          <w:rFonts w:asciiTheme="minorHAnsi" w:hAnsiTheme="minorHAnsi" w:cstheme="minorHAnsi"/>
        </w:rPr>
        <w:instrText xml:space="preserve"> FORMCHECKBOX </w:instrText>
      </w:r>
      <w:r w:rsidR="004B40E6">
        <w:rPr>
          <w:rFonts w:asciiTheme="minorHAnsi" w:hAnsiTheme="minorHAnsi" w:cstheme="minorHAnsi"/>
        </w:rPr>
      </w:r>
      <w:r w:rsidR="004B40E6">
        <w:rPr>
          <w:rFonts w:asciiTheme="minorHAnsi" w:hAnsiTheme="minorHAnsi" w:cstheme="minorHAnsi"/>
        </w:rPr>
        <w:fldChar w:fldCharType="separate"/>
      </w:r>
      <w:r w:rsidRPr="002D7B7F">
        <w:rPr>
          <w:rFonts w:asciiTheme="minorHAnsi" w:hAnsiTheme="minorHAnsi" w:cstheme="minorHAnsi"/>
        </w:rPr>
        <w:fldChar w:fldCharType="end"/>
      </w:r>
      <w:r w:rsidRPr="002D7B7F">
        <w:rPr>
          <w:rFonts w:asciiTheme="minorHAnsi" w:hAnsiTheme="minorHAnsi" w:cstheme="minorHAnsi"/>
        </w:rPr>
        <w:t xml:space="preserve"> Autorizo al Departamento de Políticas Migratorias y Justicia para que consulte, en cualquier momento de la tramitación del procedimiento de concesión de subvenciones a las personas beneficiarias del régimen de protección temporal afectadas por el conflicto en Ucrania que carezcan de recursos suficientes, mi vida </w:t>
      </w:r>
      <w:r w:rsidRPr="00001285">
        <w:rPr>
          <w:rFonts w:asciiTheme="minorHAnsi" w:hAnsiTheme="minorHAnsi" w:cstheme="minorHAnsi"/>
        </w:rPr>
        <w:t>laboral en las bases de datos correspondientes de la Seguridad Social.</w:t>
      </w:r>
    </w:p>
    <w:p w14:paraId="3198B75E" w14:textId="387D44EB" w:rsidR="004D73AB" w:rsidRDefault="004D73AB" w:rsidP="004D73AB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00128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1285">
        <w:rPr>
          <w:rFonts w:asciiTheme="minorHAnsi" w:hAnsiTheme="minorHAnsi" w:cstheme="minorHAnsi"/>
        </w:rPr>
        <w:instrText xml:space="preserve"> FORMCHECKBOX </w:instrText>
      </w:r>
      <w:r w:rsidR="004B40E6">
        <w:rPr>
          <w:rFonts w:asciiTheme="minorHAnsi" w:hAnsiTheme="minorHAnsi" w:cstheme="minorHAnsi"/>
        </w:rPr>
      </w:r>
      <w:r w:rsidR="004B40E6">
        <w:rPr>
          <w:rFonts w:asciiTheme="minorHAnsi" w:hAnsiTheme="minorHAnsi" w:cstheme="minorHAnsi"/>
        </w:rPr>
        <w:fldChar w:fldCharType="separate"/>
      </w:r>
      <w:r w:rsidRPr="00001285">
        <w:rPr>
          <w:rFonts w:asciiTheme="minorHAnsi" w:hAnsiTheme="minorHAnsi" w:cstheme="minorHAnsi"/>
        </w:rPr>
        <w:fldChar w:fldCharType="end"/>
      </w:r>
      <w:r w:rsidRPr="00001285">
        <w:rPr>
          <w:rFonts w:asciiTheme="minorHAnsi" w:hAnsiTheme="minorHAnsi" w:cstheme="minorHAnsi"/>
        </w:rPr>
        <w:t xml:space="preserve"> Autorizo al Departamento de Políticas Migratorias y Justicia para que</w:t>
      </w:r>
      <w:r w:rsidR="00752F95" w:rsidRPr="00001285">
        <w:rPr>
          <w:rFonts w:asciiTheme="minorHAnsi" w:hAnsiTheme="minorHAnsi" w:cstheme="minorHAnsi"/>
        </w:rPr>
        <w:t xml:space="preserve">, en cumplimiento del Real </w:t>
      </w:r>
      <w:r w:rsidR="005D6695" w:rsidRPr="00001285">
        <w:rPr>
          <w:rFonts w:asciiTheme="minorHAnsi" w:hAnsiTheme="minorHAnsi" w:cstheme="minorHAnsi"/>
        </w:rPr>
        <w:t>d</w:t>
      </w:r>
      <w:r w:rsidR="00752F95" w:rsidRPr="00001285">
        <w:rPr>
          <w:rFonts w:asciiTheme="minorHAnsi" w:hAnsiTheme="minorHAnsi" w:cstheme="minorHAnsi"/>
        </w:rPr>
        <w:t xml:space="preserve">ecreto 673/2022, de 1 de agosto, por el que se regula la concesión directa de subvenciones a las comunidades autónomas para financiar la prestación de una ayuda económica directa a las personas beneficiarias de régimen de protección temporal afectadas por el conflicto de Ucrania que carezcan de recursos económicos suficientes, </w:t>
      </w:r>
      <w:r w:rsidRPr="00001285">
        <w:rPr>
          <w:rFonts w:asciiTheme="minorHAnsi" w:hAnsiTheme="minorHAnsi" w:cstheme="minorHAnsi"/>
        </w:rPr>
        <w:t>comunique mis datos identificativos al Ministerio de Inclusión, Seguridad Social y Migraciones al objeto de justificar la subvención concedida.</w:t>
      </w:r>
    </w:p>
    <w:p w14:paraId="494BAD83" w14:textId="77777777" w:rsidR="004D73AB" w:rsidRDefault="004D73AB" w:rsidP="00CE78DB">
      <w:pPr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07BE7C32" w14:textId="77777777" w:rsidR="00B4312F" w:rsidRPr="002D7B7F" w:rsidRDefault="00B4312F" w:rsidP="00B4312F">
      <w:pPr>
        <w:spacing w:before="120" w:after="120" w:line="360" w:lineRule="auto"/>
        <w:rPr>
          <w:rFonts w:asciiTheme="minorHAnsi" w:hAnsiTheme="minorHAnsi" w:cstheme="minorHAnsi"/>
        </w:rPr>
      </w:pPr>
    </w:p>
    <w:p w14:paraId="31AF4B81" w14:textId="77777777" w:rsidR="00B4312F" w:rsidRPr="002D7B7F" w:rsidRDefault="00B4312F" w:rsidP="0028649C">
      <w:pPr>
        <w:spacing w:before="120" w:after="120" w:line="360" w:lineRule="auto"/>
        <w:jc w:val="center"/>
        <w:rPr>
          <w:rFonts w:asciiTheme="minorHAnsi" w:hAnsiTheme="minorHAnsi" w:cstheme="minorHAnsi"/>
        </w:rPr>
      </w:pPr>
      <w:r w:rsidRPr="002D7B7F">
        <w:rPr>
          <w:rFonts w:asciiTheme="minorHAnsi" w:hAnsiTheme="minorHAnsi" w:cstheme="minorHAnsi"/>
        </w:rPr>
        <w:t>Fecha y firma</w:t>
      </w:r>
    </w:p>
    <w:p w14:paraId="2CF05653" w14:textId="770B26DF" w:rsidR="0008420F" w:rsidRPr="002D7B7F" w:rsidRDefault="004D73AB" w:rsidP="00B4312F">
      <w:pPr>
        <w:spacing w:before="120"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="0008420F" w:rsidRPr="002D7B7F" w:rsidSect="00B9517D">
      <w:headerReference w:type="default" r:id="rId8"/>
      <w:footerReference w:type="even" r:id="rId9"/>
      <w:footerReference w:type="default" r:id="rId10"/>
      <w:pgSz w:w="11910" w:h="16840"/>
      <w:pgMar w:top="1985" w:right="1134" w:bottom="1418" w:left="1134" w:header="0" w:footer="88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5AEB1" w14:textId="77777777" w:rsidR="004830F7" w:rsidRDefault="004830F7">
      <w:r>
        <w:separator/>
      </w:r>
    </w:p>
  </w:endnote>
  <w:endnote w:type="continuationSeparator" w:id="0">
    <w:p w14:paraId="5BD88402" w14:textId="77777777" w:rsidR="004830F7" w:rsidRDefault="0048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FB8AD" w14:textId="77777777" w:rsidR="00F01325" w:rsidRDefault="00F01325" w:rsidP="00F300A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EC7F4B" w14:textId="77777777" w:rsidR="00F01325" w:rsidRDefault="00F01325" w:rsidP="003F58F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048748"/>
      <w:docPartObj>
        <w:docPartGallery w:val="Page Numbers (Bottom of Page)"/>
        <w:docPartUnique/>
      </w:docPartObj>
    </w:sdtPr>
    <w:sdtEndPr/>
    <w:sdtContent>
      <w:p w14:paraId="1794BEB8" w14:textId="2026CF20" w:rsidR="00294CB5" w:rsidRDefault="00294CB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0E6">
          <w:rPr>
            <w:noProof/>
          </w:rPr>
          <w:t>2</w:t>
        </w:r>
        <w:r>
          <w:fldChar w:fldCharType="end"/>
        </w:r>
      </w:p>
    </w:sdtContent>
  </w:sdt>
  <w:p w14:paraId="7CD5C4DF" w14:textId="77777777" w:rsidR="00F01325" w:rsidRDefault="00F01325" w:rsidP="003F58F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EACBE" w14:textId="77777777" w:rsidR="004830F7" w:rsidRDefault="004830F7">
      <w:r>
        <w:separator/>
      </w:r>
    </w:p>
  </w:footnote>
  <w:footnote w:type="continuationSeparator" w:id="0">
    <w:p w14:paraId="2BA319E0" w14:textId="77777777" w:rsidR="004830F7" w:rsidRDefault="00483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FCA1C" w14:textId="493D808A" w:rsidR="00B9517D" w:rsidRDefault="00B9517D">
    <w:pPr>
      <w:pStyle w:val="Encabezado"/>
    </w:pPr>
  </w:p>
  <w:p w14:paraId="577907BF" w14:textId="77777777" w:rsidR="00B9517D" w:rsidRDefault="00B951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0EA"/>
    <w:multiLevelType w:val="hybridMultilevel"/>
    <w:tmpl w:val="5936F8CC"/>
    <w:lvl w:ilvl="0" w:tplc="0C0A000D">
      <w:start w:val="1"/>
      <w:numFmt w:val="bullet"/>
      <w:lvlText w:val=""/>
      <w:lvlJc w:val="left"/>
      <w:pPr>
        <w:ind w:left="21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1" w15:restartNumberingAfterBreak="0">
    <w:nsid w:val="02E00D13"/>
    <w:multiLevelType w:val="hybridMultilevel"/>
    <w:tmpl w:val="A9BC19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60DE8"/>
    <w:multiLevelType w:val="hybridMultilevel"/>
    <w:tmpl w:val="F2042828"/>
    <w:lvl w:ilvl="0" w:tplc="C9EC16E8">
      <w:start w:val="1"/>
      <w:numFmt w:val="decimal"/>
      <w:lvlText w:val="%1."/>
      <w:lvlJc w:val="left"/>
      <w:pPr>
        <w:ind w:left="602" w:hanging="233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14ECE80A">
      <w:start w:val="1"/>
      <w:numFmt w:val="lowerLetter"/>
      <w:lvlText w:val="%2."/>
      <w:lvlJc w:val="left"/>
      <w:pPr>
        <w:ind w:left="1168" w:hanging="356"/>
      </w:pPr>
      <w:rPr>
        <w:rFonts w:ascii="Arial" w:eastAsia="Calibri" w:hAnsi="Arial" w:cs="Calibri" w:hint="default"/>
        <w:spacing w:val="-1"/>
        <w:w w:val="100"/>
        <w:sz w:val="24"/>
        <w:szCs w:val="22"/>
        <w:lang w:val="es-ES" w:eastAsia="es-ES" w:bidi="es-ES"/>
      </w:rPr>
    </w:lvl>
    <w:lvl w:ilvl="2" w:tplc="D0E69D26">
      <w:numFmt w:val="bullet"/>
      <w:lvlText w:val="•"/>
      <w:lvlJc w:val="left"/>
      <w:pPr>
        <w:ind w:left="2187" w:hanging="356"/>
      </w:pPr>
      <w:rPr>
        <w:rFonts w:hint="default"/>
        <w:lang w:val="es-ES" w:eastAsia="es-ES" w:bidi="es-ES"/>
      </w:rPr>
    </w:lvl>
    <w:lvl w:ilvl="3" w:tplc="645ECA6A">
      <w:numFmt w:val="bullet"/>
      <w:lvlText w:val="•"/>
      <w:lvlJc w:val="left"/>
      <w:pPr>
        <w:ind w:left="3214" w:hanging="356"/>
      </w:pPr>
      <w:rPr>
        <w:rFonts w:hint="default"/>
        <w:lang w:val="es-ES" w:eastAsia="es-ES" w:bidi="es-ES"/>
      </w:rPr>
    </w:lvl>
    <w:lvl w:ilvl="4" w:tplc="FB72F88A">
      <w:numFmt w:val="bullet"/>
      <w:lvlText w:val="•"/>
      <w:lvlJc w:val="left"/>
      <w:pPr>
        <w:ind w:left="4242" w:hanging="356"/>
      </w:pPr>
      <w:rPr>
        <w:rFonts w:hint="default"/>
        <w:lang w:val="es-ES" w:eastAsia="es-ES" w:bidi="es-ES"/>
      </w:rPr>
    </w:lvl>
    <w:lvl w:ilvl="5" w:tplc="79FAD226">
      <w:numFmt w:val="bullet"/>
      <w:lvlText w:val="•"/>
      <w:lvlJc w:val="left"/>
      <w:pPr>
        <w:ind w:left="5269" w:hanging="356"/>
      </w:pPr>
      <w:rPr>
        <w:rFonts w:hint="default"/>
        <w:lang w:val="es-ES" w:eastAsia="es-ES" w:bidi="es-ES"/>
      </w:rPr>
    </w:lvl>
    <w:lvl w:ilvl="6" w:tplc="AF3AB1C2">
      <w:numFmt w:val="bullet"/>
      <w:lvlText w:val="•"/>
      <w:lvlJc w:val="left"/>
      <w:pPr>
        <w:ind w:left="6296" w:hanging="356"/>
      </w:pPr>
      <w:rPr>
        <w:rFonts w:hint="default"/>
        <w:lang w:val="es-ES" w:eastAsia="es-ES" w:bidi="es-ES"/>
      </w:rPr>
    </w:lvl>
    <w:lvl w:ilvl="7" w:tplc="D2AEE272">
      <w:numFmt w:val="bullet"/>
      <w:lvlText w:val="•"/>
      <w:lvlJc w:val="left"/>
      <w:pPr>
        <w:ind w:left="7324" w:hanging="356"/>
      </w:pPr>
      <w:rPr>
        <w:rFonts w:hint="default"/>
        <w:lang w:val="es-ES" w:eastAsia="es-ES" w:bidi="es-ES"/>
      </w:rPr>
    </w:lvl>
    <w:lvl w:ilvl="8" w:tplc="E7CC05B8">
      <w:numFmt w:val="bullet"/>
      <w:lvlText w:val="•"/>
      <w:lvlJc w:val="left"/>
      <w:pPr>
        <w:ind w:left="8351" w:hanging="356"/>
      </w:pPr>
      <w:rPr>
        <w:rFonts w:hint="default"/>
        <w:lang w:val="es-ES" w:eastAsia="es-ES" w:bidi="es-ES"/>
      </w:rPr>
    </w:lvl>
  </w:abstractNum>
  <w:abstractNum w:abstractNumId="3" w15:restartNumberingAfterBreak="0">
    <w:nsid w:val="09925810"/>
    <w:multiLevelType w:val="hybridMultilevel"/>
    <w:tmpl w:val="972E5686"/>
    <w:lvl w:ilvl="0" w:tplc="42A87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368AAB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F679E"/>
    <w:multiLevelType w:val="hybridMultilevel"/>
    <w:tmpl w:val="A0B84ED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3E284D"/>
    <w:multiLevelType w:val="hybridMultilevel"/>
    <w:tmpl w:val="1BDC1198"/>
    <w:lvl w:ilvl="0" w:tplc="63AAE3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92D60B2"/>
    <w:multiLevelType w:val="hybridMultilevel"/>
    <w:tmpl w:val="708C4880"/>
    <w:lvl w:ilvl="0" w:tplc="68FADDBE">
      <w:numFmt w:val="bullet"/>
      <w:lvlText w:val=""/>
      <w:lvlJc w:val="left"/>
      <w:pPr>
        <w:ind w:left="1636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2A4F5D7A"/>
    <w:multiLevelType w:val="hybridMultilevel"/>
    <w:tmpl w:val="B368454A"/>
    <w:lvl w:ilvl="0" w:tplc="82F8DB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862E49"/>
    <w:multiLevelType w:val="hybridMultilevel"/>
    <w:tmpl w:val="C89E0414"/>
    <w:lvl w:ilvl="0" w:tplc="FDECFFAA">
      <w:start w:val="11"/>
      <w:numFmt w:val="bullet"/>
      <w:lvlText w:val="-"/>
      <w:lvlJc w:val="left"/>
      <w:pPr>
        <w:ind w:left="1494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32482515"/>
    <w:multiLevelType w:val="hybridMultilevel"/>
    <w:tmpl w:val="8CD8CEFC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39EC4841"/>
    <w:multiLevelType w:val="hybridMultilevel"/>
    <w:tmpl w:val="4CDC1C46"/>
    <w:lvl w:ilvl="0" w:tplc="D108A0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82AB2"/>
    <w:multiLevelType w:val="hybridMultilevel"/>
    <w:tmpl w:val="3282282E"/>
    <w:lvl w:ilvl="0" w:tplc="AEDEFA0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A6694"/>
    <w:multiLevelType w:val="hybridMultilevel"/>
    <w:tmpl w:val="0F2EB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25996"/>
    <w:multiLevelType w:val="hybridMultilevel"/>
    <w:tmpl w:val="3BC2E350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5643F77"/>
    <w:multiLevelType w:val="hybridMultilevel"/>
    <w:tmpl w:val="13CE10E2"/>
    <w:lvl w:ilvl="0" w:tplc="0C0A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 w15:restartNumberingAfterBreak="0">
    <w:nsid w:val="4D7004A6"/>
    <w:multiLevelType w:val="hybridMultilevel"/>
    <w:tmpl w:val="23A86AB4"/>
    <w:lvl w:ilvl="0" w:tplc="6D28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5413340C"/>
    <w:multiLevelType w:val="hybridMultilevel"/>
    <w:tmpl w:val="C33A334E"/>
    <w:lvl w:ilvl="0" w:tplc="0C0A0001">
      <w:start w:val="1"/>
      <w:numFmt w:val="bullet"/>
      <w:lvlText w:val=""/>
      <w:lvlJc w:val="left"/>
      <w:pPr>
        <w:ind w:left="21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17" w15:restartNumberingAfterBreak="0">
    <w:nsid w:val="5530655E"/>
    <w:multiLevelType w:val="hybridMultilevel"/>
    <w:tmpl w:val="0FD8286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52417"/>
    <w:multiLevelType w:val="multilevel"/>
    <w:tmpl w:val="515E136C"/>
    <w:lvl w:ilvl="0">
      <w:start w:val="2"/>
      <w:numFmt w:val="lowerLetter"/>
      <w:lvlText w:val="%1"/>
      <w:lvlJc w:val="left"/>
      <w:pPr>
        <w:ind w:left="602" w:hanging="406"/>
      </w:pPr>
      <w:rPr>
        <w:lang w:val="es-ES" w:eastAsia="es-ES" w:bidi="es-ES"/>
      </w:rPr>
    </w:lvl>
    <w:lvl w:ilvl="1">
      <w:start w:val="1"/>
      <w:numFmt w:val="decimal"/>
      <w:lvlText w:val="%1.%2)"/>
      <w:lvlJc w:val="left"/>
      <w:pPr>
        <w:ind w:left="602" w:hanging="40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2561" w:hanging="406"/>
      </w:pPr>
      <w:rPr>
        <w:lang w:val="es-ES" w:eastAsia="es-ES" w:bidi="es-ES"/>
      </w:rPr>
    </w:lvl>
    <w:lvl w:ilvl="3">
      <w:numFmt w:val="bullet"/>
      <w:lvlText w:val="•"/>
      <w:lvlJc w:val="left"/>
      <w:pPr>
        <w:ind w:left="3541" w:hanging="406"/>
      </w:pPr>
      <w:rPr>
        <w:lang w:val="es-ES" w:eastAsia="es-ES" w:bidi="es-ES"/>
      </w:rPr>
    </w:lvl>
    <w:lvl w:ilvl="4">
      <w:numFmt w:val="bullet"/>
      <w:lvlText w:val="•"/>
      <w:lvlJc w:val="left"/>
      <w:pPr>
        <w:ind w:left="4522" w:hanging="406"/>
      </w:pPr>
      <w:rPr>
        <w:lang w:val="es-ES" w:eastAsia="es-ES" w:bidi="es-ES"/>
      </w:rPr>
    </w:lvl>
    <w:lvl w:ilvl="5">
      <w:numFmt w:val="bullet"/>
      <w:lvlText w:val="•"/>
      <w:lvlJc w:val="left"/>
      <w:pPr>
        <w:ind w:left="5503" w:hanging="406"/>
      </w:pPr>
      <w:rPr>
        <w:lang w:val="es-ES" w:eastAsia="es-ES" w:bidi="es-ES"/>
      </w:rPr>
    </w:lvl>
    <w:lvl w:ilvl="6">
      <w:numFmt w:val="bullet"/>
      <w:lvlText w:val="•"/>
      <w:lvlJc w:val="left"/>
      <w:pPr>
        <w:ind w:left="6483" w:hanging="406"/>
      </w:pPr>
      <w:rPr>
        <w:lang w:val="es-ES" w:eastAsia="es-ES" w:bidi="es-ES"/>
      </w:rPr>
    </w:lvl>
    <w:lvl w:ilvl="7">
      <w:numFmt w:val="bullet"/>
      <w:lvlText w:val="•"/>
      <w:lvlJc w:val="left"/>
      <w:pPr>
        <w:ind w:left="7464" w:hanging="406"/>
      </w:pPr>
      <w:rPr>
        <w:lang w:val="es-ES" w:eastAsia="es-ES" w:bidi="es-ES"/>
      </w:rPr>
    </w:lvl>
    <w:lvl w:ilvl="8">
      <w:numFmt w:val="bullet"/>
      <w:lvlText w:val="•"/>
      <w:lvlJc w:val="left"/>
      <w:pPr>
        <w:ind w:left="8445" w:hanging="406"/>
      </w:pPr>
      <w:rPr>
        <w:lang w:val="es-ES" w:eastAsia="es-ES" w:bidi="es-ES"/>
      </w:rPr>
    </w:lvl>
  </w:abstractNum>
  <w:abstractNum w:abstractNumId="19" w15:restartNumberingAfterBreak="0">
    <w:nsid w:val="62175D95"/>
    <w:multiLevelType w:val="hybridMultilevel"/>
    <w:tmpl w:val="BD085012"/>
    <w:lvl w:ilvl="0" w:tplc="2C52AD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CE9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A03C1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678A4F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2E0B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B255C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4E4724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F2C9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0A2F9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39D440D"/>
    <w:multiLevelType w:val="hybridMultilevel"/>
    <w:tmpl w:val="E878D934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3E800FF"/>
    <w:multiLevelType w:val="hybridMultilevel"/>
    <w:tmpl w:val="DDE2A9B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4165B28"/>
    <w:multiLevelType w:val="hybridMultilevel"/>
    <w:tmpl w:val="3A3EDAB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3951CB"/>
    <w:multiLevelType w:val="hybridMultilevel"/>
    <w:tmpl w:val="342E25DA"/>
    <w:lvl w:ilvl="0" w:tplc="5FEA176E">
      <w:numFmt w:val="bullet"/>
      <w:lvlText w:val="-"/>
      <w:lvlJc w:val="left"/>
      <w:pPr>
        <w:ind w:left="602" w:hanging="118"/>
      </w:pPr>
      <w:rPr>
        <w:rFonts w:hint="default"/>
        <w:w w:val="100"/>
        <w:lang w:val="es-ES" w:eastAsia="es-ES" w:bidi="es-ES"/>
      </w:rPr>
    </w:lvl>
    <w:lvl w:ilvl="1" w:tplc="3A38DFF2">
      <w:numFmt w:val="bullet"/>
      <w:lvlText w:val="•"/>
      <w:lvlJc w:val="left"/>
      <w:pPr>
        <w:ind w:left="1310" w:hanging="281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2" w:tplc="CF962FDE">
      <w:numFmt w:val="bullet"/>
      <w:lvlText w:val="•"/>
      <w:lvlJc w:val="left"/>
      <w:pPr>
        <w:ind w:left="2329" w:hanging="281"/>
      </w:pPr>
      <w:rPr>
        <w:rFonts w:hint="default"/>
        <w:lang w:val="es-ES" w:eastAsia="es-ES" w:bidi="es-ES"/>
      </w:rPr>
    </w:lvl>
    <w:lvl w:ilvl="3" w:tplc="B26C7A66">
      <w:numFmt w:val="bullet"/>
      <w:lvlText w:val="•"/>
      <w:lvlJc w:val="left"/>
      <w:pPr>
        <w:ind w:left="3339" w:hanging="281"/>
      </w:pPr>
      <w:rPr>
        <w:rFonts w:hint="default"/>
        <w:lang w:val="es-ES" w:eastAsia="es-ES" w:bidi="es-ES"/>
      </w:rPr>
    </w:lvl>
    <w:lvl w:ilvl="4" w:tplc="F812960C">
      <w:numFmt w:val="bullet"/>
      <w:lvlText w:val="•"/>
      <w:lvlJc w:val="left"/>
      <w:pPr>
        <w:ind w:left="4348" w:hanging="281"/>
      </w:pPr>
      <w:rPr>
        <w:rFonts w:hint="default"/>
        <w:lang w:val="es-ES" w:eastAsia="es-ES" w:bidi="es-ES"/>
      </w:rPr>
    </w:lvl>
    <w:lvl w:ilvl="5" w:tplc="C8E4596E">
      <w:numFmt w:val="bullet"/>
      <w:lvlText w:val="•"/>
      <w:lvlJc w:val="left"/>
      <w:pPr>
        <w:ind w:left="5358" w:hanging="281"/>
      </w:pPr>
      <w:rPr>
        <w:rFonts w:hint="default"/>
        <w:lang w:val="es-ES" w:eastAsia="es-ES" w:bidi="es-ES"/>
      </w:rPr>
    </w:lvl>
    <w:lvl w:ilvl="6" w:tplc="350A471E">
      <w:numFmt w:val="bullet"/>
      <w:lvlText w:val="•"/>
      <w:lvlJc w:val="left"/>
      <w:pPr>
        <w:ind w:left="6368" w:hanging="281"/>
      </w:pPr>
      <w:rPr>
        <w:rFonts w:hint="default"/>
        <w:lang w:val="es-ES" w:eastAsia="es-ES" w:bidi="es-ES"/>
      </w:rPr>
    </w:lvl>
    <w:lvl w:ilvl="7" w:tplc="ABE4B848">
      <w:numFmt w:val="bullet"/>
      <w:lvlText w:val="•"/>
      <w:lvlJc w:val="left"/>
      <w:pPr>
        <w:ind w:left="7377" w:hanging="281"/>
      </w:pPr>
      <w:rPr>
        <w:rFonts w:hint="default"/>
        <w:lang w:val="es-ES" w:eastAsia="es-ES" w:bidi="es-ES"/>
      </w:rPr>
    </w:lvl>
    <w:lvl w:ilvl="8" w:tplc="5AF01486">
      <w:numFmt w:val="bullet"/>
      <w:lvlText w:val="•"/>
      <w:lvlJc w:val="left"/>
      <w:pPr>
        <w:ind w:left="8387" w:hanging="281"/>
      </w:pPr>
      <w:rPr>
        <w:rFonts w:hint="default"/>
        <w:lang w:val="es-ES" w:eastAsia="es-ES" w:bidi="es-ES"/>
      </w:rPr>
    </w:lvl>
  </w:abstractNum>
  <w:abstractNum w:abstractNumId="24" w15:restartNumberingAfterBreak="0">
    <w:nsid w:val="74D43448"/>
    <w:multiLevelType w:val="hybridMultilevel"/>
    <w:tmpl w:val="62049B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904F8"/>
    <w:multiLevelType w:val="hybridMultilevel"/>
    <w:tmpl w:val="BA363146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78407835"/>
    <w:multiLevelType w:val="hybridMultilevel"/>
    <w:tmpl w:val="622A6AF4"/>
    <w:lvl w:ilvl="0" w:tplc="13945AF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4"/>
  </w:num>
  <w:num w:numId="3">
    <w:abstractNumId w:val="21"/>
  </w:num>
  <w:num w:numId="4">
    <w:abstractNumId w:val="17"/>
  </w:num>
  <w:num w:numId="5">
    <w:abstractNumId w:val="14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1"/>
  </w:num>
  <w:num w:numId="9">
    <w:abstractNumId w:val="5"/>
  </w:num>
  <w:num w:numId="10">
    <w:abstractNumId w:val="24"/>
  </w:num>
  <w:num w:numId="11">
    <w:abstractNumId w:val="1"/>
  </w:num>
  <w:num w:numId="12">
    <w:abstractNumId w:val="10"/>
  </w:num>
  <w:num w:numId="13">
    <w:abstractNumId w:val="0"/>
  </w:num>
  <w:num w:numId="14">
    <w:abstractNumId w:val="13"/>
  </w:num>
  <w:num w:numId="15">
    <w:abstractNumId w:val="12"/>
  </w:num>
  <w:num w:numId="16">
    <w:abstractNumId w:val="16"/>
  </w:num>
  <w:num w:numId="17">
    <w:abstractNumId w:val="20"/>
  </w:num>
  <w:num w:numId="18">
    <w:abstractNumId w:val="2"/>
  </w:num>
  <w:num w:numId="19">
    <w:abstractNumId w:val="23"/>
  </w:num>
  <w:num w:numId="20">
    <w:abstractNumId w:val="1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  <w:num w:numId="22">
    <w:abstractNumId w:val="9"/>
  </w:num>
  <w:num w:numId="23">
    <w:abstractNumId w:val="6"/>
  </w:num>
  <w:num w:numId="24">
    <w:abstractNumId w:val="25"/>
  </w:num>
  <w:num w:numId="25">
    <w:abstractNumId w:val="26"/>
  </w:num>
  <w:num w:numId="26">
    <w:abstractNumId w:val="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A4"/>
    <w:rsid w:val="00001285"/>
    <w:rsid w:val="00001D57"/>
    <w:rsid w:val="000068C4"/>
    <w:rsid w:val="0001125B"/>
    <w:rsid w:val="00011CC5"/>
    <w:rsid w:val="000141A9"/>
    <w:rsid w:val="00022565"/>
    <w:rsid w:val="00027416"/>
    <w:rsid w:val="00030790"/>
    <w:rsid w:val="000307CC"/>
    <w:rsid w:val="00031689"/>
    <w:rsid w:val="00034BC1"/>
    <w:rsid w:val="00040E18"/>
    <w:rsid w:val="00040EE5"/>
    <w:rsid w:val="000423B3"/>
    <w:rsid w:val="00042856"/>
    <w:rsid w:val="00044C8E"/>
    <w:rsid w:val="000450F8"/>
    <w:rsid w:val="00045D57"/>
    <w:rsid w:val="00046D40"/>
    <w:rsid w:val="000532DC"/>
    <w:rsid w:val="0005499A"/>
    <w:rsid w:val="00056985"/>
    <w:rsid w:val="00056A60"/>
    <w:rsid w:val="0006121E"/>
    <w:rsid w:val="00066E83"/>
    <w:rsid w:val="0006701B"/>
    <w:rsid w:val="00067AF4"/>
    <w:rsid w:val="00067BCA"/>
    <w:rsid w:val="00070BFD"/>
    <w:rsid w:val="000832A5"/>
    <w:rsid w:val="0008420F"/>
    <w:rsid w:val="00084550"/>
    <w:rsid w:val="0008471A"/>
    <w:rsid w:val="00090AFA"/>
    <w:rsid w:val="00091144"/>
    <w:rsid w:val="00091544"/>
    <w:rsid w:val="000935F0"/>
    <w:rsid w:val="00097630"/>
    <w:rsid w:val="00097BF1"/>
    <w:rsid w:val="000A1996"/>
    <w:rsid w:val="000A3A63"/>
    <w:rsid w:val="000A4CB2"/>
    <w:rsid w:val="000B061E"/>
    <w:rsid w:val="000B58E5"/>
    <w:rsid w:val="000C0EAB"/>
    <w:rsid w:val="000C114A"/>
    <w:rsid w:val="000C17BB"/>
    <w:rsid w:val="000C4DD2"/>
    <w:rsid w:val="000C5B4F"/>
    <w:rsid w:val="000C77CF"/>
    <w:rsid w:val="000D5856"/>
    <w:rsid w:val="000D590C"/>
    <w:rsid w:val="000D744E"/>
    <w:rsid w:val="000E055B"/>
    <w:rsid w:val="000E21A8"/>
    <w:rsid w:val="000E24DD"/>
    <w:rsid w:val="000E7BF4"/>
    <w:rsid w:val="000E7F82"/>
    <w:rsid w:val="000F689C"/>
    <w:rsid w:val="00103A4A"/>
    <w:rsid w:val="00105D7B"/>
    <w:rsid w:val="00111041"/>
    <w:rsid w:val="00111508"/>
    <w:rsid w:val="00114A5C"/>
    <w:rsid w:val="00122969"/>
    <w:rsid w:val="00127275"/>
    <w:rsid w:val="0012748F"/>
    <w:rsid w:val="001311F9"/>
    <w:rsid w:val="00131F79"/>
    <w:rsid w:val="00137A24"/>
    <w:rsid w:val="00140B34"/>
    <w:rsid w:val="00142D19"/>
    <w:rsid w:val="001460E5"/>
    <w:rsid w:val="00151171"/>
    <w:rsid w:val="00151A70"/>
    <w:rsid w:val="00156C7C"/>
    <w:rsid w:val="00156F78"/>
    <w:rsid w:val="00160DBD"/>
    <w:rsid w:val="00163D65"/>
    <w:rsid w:val="0016479D"/>
    <w:rsid w:val="00165189"/>
    <w:rsid w:val="00167BA5"/>
    <w:rsid w:val="00170FCB"/>
    <w:rsid w:val="00175DCE"/>
    <w:rsid w:val="00184AAF"/>
    <w:rsid w:val="0019068E"/>
    <w:rsid w:val="00192C50"/>
    <w:rsid w:val="001A089A"/>
    <w:rsid w:val="001A1399"/>
    <w:rsid w:val="001A21F3"/>
    <w:rsid w:val="001A4512"/>
    <w:rsid w:val="001A4DE1"/>
    <w:rsid w:val="001A75D3"/>
    <w:rsid w:val="001B25BD"/>
    <w:rsid w:val="001B2CFE"/>
    <w:rsid w:val="001C08D2"/>
    <w:rsid w:val="001C2FC3"/>
    <w:rsid w:val="001D0C7C"/>
    <w:rsid w:val="001D1878"/>
    <w:rsid w:val="001D2C3C"/>
    <w:rsid w:val="001D681A"/>
    <w:rsid w:val="001D69A8"/>
    <w:rsid w:val="001E4BE4"/>
    <w:rsid w:val="001E5629"/>
    <w:rsid w:val="001E68CE"/>
    <w:rsid w:val="001F3074"/>
    <w:rsid w:val="001F5A02"/>
    <w:rsid w:val="001F6344"/>
    <w:rsid w:val="001F6BE7"/>
    <w:rsid w:val="00204EE4"/>
    <w:rsid w:val="0021163A"/>
    <w:rsid w:val="0021476F"/>
    <w:rsid w:val="00216BC0"/>
    <w:rsid w:val="0022388C"/>
    <w:rsid w:val="00224A97"/>
    <w:rsid w:val="002255AD"/>
    <w:rsid w:val="00225E21"/>
    <w:rsid w:val="00230472"/>
    <w:rsid w:val="00232C49"/>
    <w:rsid w:val="00245392"/>
    <w:rsid w:val="0024723A"/>
    <w:rsid w:val="00247B06"/>
    <w:rsid w:val="00252D69"/>
    <w:rsid w:val="002530E6"/>
    <w:rsid w:val="00257110"/>
    <w:rsid w:val="002606F5"/>
    <w:rsid w:val="002641A8"/>
    <w:rsid w:val="00264455"/>
    <w:rsid w:val="00264A1E"/>
    <w:rsid w:val="00266122"/>
    <w:rsid w:val="00266A56"/>
    <w:rsid w:val="00267D51"/>
    <w:rsid w:val="00280DFD"/>
    <w:rsid w:val="0028266A"/>
    <w:rsid w:val="0028649C"/>
    <w:rsid w:val="00291D52"/>
    <w:rsid w:val="00293B11"/>
    <w:rsid w:val="00294CB5"/>
    <w:rsid w:val="002A0552"/>
    <w:rsid w:val="002A62A9"/>
    <w:rsid w:val="002B3EE0"/>
    <w:rsid w:val="002C096B"/>
    <w:rsid w:val="002C20E4"/>
    <w:rsid w:val="002D1505"/>
    <w:rsid w:val="002D55AD"/>
    <w:rsid w:val="002D56AA"/>
    <w:rsid w:val="002D7B7F"/>
    <w:rsid w:val="002E234F"/>
    <w:rsid w:val="002F106D"/>
    <w:rsid w:val="002F38B3"/>
    <w:rsid w:val="002F455A"/>
    <w:rsid w:val="002F5C96"/>
    <w:rsid w:val="002F7459"/>
    <w:rsid w:val="00301AF7"/>
    <w:rsid w:val="00302B51"/>
    <w:rsid w:val="003039A7"/>
    <w:rsid w:val="00305C67"/>
    <w:rsid w:val="003107CD"/>
    <w:rsid w:val="00312CBC"/>
    <w:rsid w:val="00312F78"/>
    <w:rsid w:val="0031475F"/>
    <w:rsid w:val="003171AE"/>
    <w:rsid w:val="003221A0"/>
    <w:rsid w:val="00324199"/>
    <w:rsid w:val="00326A14"/>
    <w:rsid w:val="003275D3"/>
    <w:rsid w:val="00327785"/>
    <w:rsid w:val="00330A08"/>
    <w:rsid w:val="0033218E"/>
    <w:rsid w:val="00336E9D"/>
    <w:rsid w:val="0033760D"/>
    <w:rsid w:val="00341937"/>
    <w:rsid w:val="00344922"/>
    <w:rsid w:val="00346891"/>
    <w:rsid w:val="00350BA1"/>
    <w:rsid w:val="00354A12"/>
    <w:rsid w:val="00360B03"/>
    <w:rsid w:val="00375753"/>
    <w:rsid w:val="00382232"/>
    <w:rsid w:val="00385526"/>
    <w:rsid w:val="003860D1"/>
    <w:rsid w:val="003861D7"/>
    <w:rsid w:val="00390C67"/>
    <w:rsid w:val="00396AFC"/>
    <w:rsid w:val="00396C17"/>
    <w:rsid w:val="0039751C"/>
    <w:rsid w:val="003A31D1"/>
    <w:rsid w:val="003A7889"/>
    <w:rsid w:val="003A79B0"/>
    <w:rsid w:val="003B2246"/>
    <w:rsid w:val="003B57BE"/>
    <w:rsid w:val="003C2A46"/>
    <w:rsid w:val="003C5A6E"/>
    <w:rsid w:val="003D5310"/>
    <w:rsid w:val="003E34EC"/>
    <w:rsid w:val="003E3BE9"/>
    <w:rsid w:val="003F4DD9"/>
    <w:rsid w:val="003F58F6"/>
    <w:rsid w:val="00400C4A"/>
    <w:rsid w:val="00401EB1"/>
    <w:rsid w:val="00404813"/>
    <w:rsid w:val="00404DE7"/>
    <w:rsid w:val="0040595B"/>
    <w:rsid w:val="004078FD"/>
    <w:rsid w:val="004109EF"/>
    <w:rsid w:val="00411698"/>
    <w:rsid w:val="00416CFC"/>
    <w:rsid w:val="00421627"/>
    <w:rsid w:val="0043303D"/>
    <w:rsid w:val="004403E7"/>
    <w:rsid w:val="004456AE"/>
    <w:rsid w:val="00451472"/>
    <w:rsid w:val="004517FD"/>
    <w:rsid w:val="00457132"/>
    <w:rsid w:val="00461B1F"/>
    <w:rsid w:val="0047012B"/>
    <w:rsid w:val="004737D4"/>
    <w:rsid w:val="004753E5"/>
    <w:rsid w:val="004830F7"/>
    <w:rsid w:val="004846A5"/>
    <w:rsid w:val="004849E8"/>
    <w:rsid w:val="00484CA2"/>
    <w:rsid w:val="00485EF1"/>
    <w:rsid w:val="00490173"/>
    <w:rsid w:val="0049091B"/>
    <w:rsid w:val="004A18D3"/>
    <w:rsid w:val="004A2CCC"/>
    <w:rsid w:val="004A685B"/>
    <w:rsid w:val="004B2741"/>
    <w:rsid w:val="004B40E6"/>
    <w:rsid w:val="004B4275"/>
    <w:rsid w:val="004B4ABF"/>
    <w:rsid w:val="004C22B9"/>
    <w:rsid w:val="004C465A"/>
    <w:rsid w:val="004D4894"/>
    <w:rsid w:val="004D733E"/>
    <w:rsid w:val="004D73AB"/>
    <w:rsid w:val="004E5636"/>
    <w:rsid w:val="004E6698"/>
    <w:rsid w:val="004E68A8"/>
    <w:rsid w:val="004F5991"/>
    <w:rsid w:val="005006B5"/>
    <w:rsid w:val="00501804"/>
    <w:rsid w:val="005040C8"/>
    <w:rsid w:val="00506BD6"/>
    <w:rsid w:val="0051236A"/>
    <w:rsid w:val="00513246"/>
    <w:rsid w:val="00516B2A"/>
    <w:rsid w:val="0052090F"/>
    <w:rsid w:val="00525BAB"/>
    <w:rsid w:val="0053002A"/>
    <w:rsid w:val="00530C62"/>
    <w:rsid w:val="00533FBD"/>
    <w:rsid w:val="00534312"/>
    <w:rsid w:val="0053458C"/>
    <w:rsid w:val="00544807"/>
    <w:rsid w:val="00547CF0"/>
    <w:rsid w:val="00554547"/>
    <w:rsid w:val="0055681D"/>
    <w:rsid w:val="0056359D"/>
    <w:rsid w:val="00565C43"/>
    <w:rsid w:val="00567E1D"/>
    <w:rsid w:val="00570F05"/>
    <w:rsid w:val="0057170F"/>
    <w:rsid w:val="0057200F"/>
    <w:rsid w:val="00572C42"/>
    <w:rsid w:val="005749FF"/>
    <w:rsid w:val="0057743D"/>
    <w:rsid w:val="00580D6B"/>
    <w:rsid w:val="0058294D"/>
    <w:rsid w:val="00583210"/>
    <w:rsid w:val="00584B48"/>
    <w:rsid w:val="005908A2"/>
    <w:rsid w:val="00593A66"/>
    <w:rsid w:val="005959C7"/>
    <w:rsid w:val="005A2763"/>
    <w:rsid w:val="005A4011"/>
    <w:rsid w:val="005A519F"/>
    <w:rsid w:val="005A7A87"/>
    <w:rsid w:val="005A7F63"/>
    <w:rsid w:val="005B0103"/>
    <w:rsid w:val="005C23A6"/>
    <w:rsid w:val="005C7186"/>
    <w:rsid w:val="005C7F18"/>
    <w:rsid w:val="005D0912"/>
    <w:rsid w:val="005D3FFF"/>
    <w:rsid w:val="005D6695"/>
    <w:rsid w:val="005E3BD3"/>
    <w:rsid w:val="005F1DC0"/>
    <w:rsid w:val="005F1F19"/>
    <w:rsid w:val="005F2ED7"/>
    <w:rsid w:val="005F3564"/>
    <w:rsid w:val="005F6E60"/>
    <w:rsid w:val="005F7010"/>
    <w:rsid w:val="005F7978"/>
    <w:rsid w:val="006022EA"/>
    <w:rsid w:val="006029C3"/>
    <w:rsid w:val="00606F4A"/>
    <w:rsid w:val="00621385"/>
    <w:rsid w:val="006235D0"/>
    <w:rsid w:val="00623CD2"/>
    <w:rsid w:val="006246FF"/>
    <w:rsid w:val="0063176A"/>
    <w:rsid w:val="00634593"/>
    <w:rsid w:val="00644B46"/>
    <w:rsid w:val="00645FF9"/>
    <w:rsid w:val="006514CA"/>
    <w:rsid w:val="00651510"/>
    <w:rsid w:val="006521C8"/>
    <w:rsid w:val="00655E9B"/>
    <w:rsid w:val="0066291F"/>
    <w:rsid w:val="00663440"/>
    <w:rsid w:val="00667B2E"/>
    <w:rsid w:val="00670FD9"/>
    <w:rsid w:val="00684AF2"/>
    <w:rsid w:val="00684E56"/>
    <w:rsid w:val="00691DC1"/>
    <w:rsid w:val="006A2C23"/>
    <w:rsid w:val="006A4EF5"/>
    <w:rsid w:val="006A6EB8"/>
    <w:rsid w:val="006B0806"/>
    <w:rsid w:val="006B7594"/>
    <w:rsid w:val="006B76C7"/>
    <w:rsid w:val="006C1FD6"/>
    <w:rsid w:val="006C575E"/>
    <w:rsid w:val="006D670D"/>
    <w:rsid w:val="006D76C2"/>
    <w:rsid w:val="006E4ABE"/>
    <w:rsid w:val="006F1068"/>
    <w:rsid w:val="006F13CC"/>
    <w:rsid w:val="006F463D"/>
    <w:rsid w:val="006F7E57"/>
    <w:rsid w:val="00700B2F"/>
    <w:rsid w:val="00702E40"/>
    <w:rsid w:val="00707021"/>
    <w:rsid w:val="0071086A"/>
    <w:rsid w:val="007176AB"/>
    <w:rsid w:val="00722810"/>
    <w:rsid w:val="00725BB2"/>
    <w:rsid w:val="00727AE2"/>
    <w:rsid w:val="007305DB"/>
    <w:rsid w:val="007402C2"/>
    <w:rsid w:val="007414D4"/>
    <w:rsid w:val="00743EAF"/>
    <w:rsid w:val="00744315"/>
    <w:rsid w:val="0075075D"/>
    <w:rsid w:val="00752F95"/>
    <w:rsid w:val="00753A4A"/>
    <w:rsid w:val="0075549D"/>
    <w:rsid w:val="0075645B"/>
    <w:rsid w:val="00765974"/>
    <w:rsid w:val="00766DE0"/>
    <w:rsid w:val="00773850"/>
    <w:rsid w:val="00774C23"/>
    <w:rsid w:val="0078415E"/>
    <w:rsid w:val="00784EAA"/>
    <w:rsid w:val="00787D5E"/>
    <w:rsid w:val="007908FD"/>
    <w:rsid w:val="00793DD7"/>
    <w:rsid w:val="00793EE6"/>
    <w:rsid w:val="007A164C"/>
    <w:rsid w:val="007A301C"/>
    <w:rsid w:val="007A5390"/>
    <w:rsid w:val="007A5AD5"/>
    <w:rsid w:val="007B45BF"/>
    <w:rsid w:val="007B52C7"/>
    <w:rsid w:val="007B5E8C"/>
    <w:rsid w:val="007B6A99"/>
    <w:rsid w:val="007C3A3A"/>
    <w:rsid w:val="007C7199"/>
    <w:rsid w:val="007D23CB"/>
    <w:rsid w:val="007E0854"/>
    <w:rsid w:val="007E3566"/>
    <w:rsid w:val="007E5841"/>
    <w:rsid w:val="007F1008"/>
    <w:rsid w:val="007F6362"/>
    <w:rsid w:val="007F63AA"/>
    <w:rsid w:val="008037E6"/>
    <w:rsid w:val="00804A2F"/>
    <w:rsid w:val="00805DF4"/>
    <w:rsid w:val="00812352"/>
    <w:rsid w:val="008133AA"/>
    <w:rsid w:val="00813AD3"/>
    <w:rsid w:val="0081523E"/>
    <w:rsid w:val="008206F1"/>
    <w:rsid w:val="00825491"/>
    <w:rsid w:val="00835ED1"/>
    <w:rsid w:val="0083662F"/>
    <w:rsid w:val="00840835"/>
    <w:rsid w:val="00842D32"/>
    <w:rsid w:val="00847574"/>
    <w:rsid w:val="00851424"/>
    <w:rsid w:val="00851B54"/>
    <w:rsid w:val="008521B6"/>
    <w:rsid w:val="008542A6"/>
    <w:rsid w:val="00854705"/>
    <w:rsid w:val="00860D65"/>
    <w:rsid w:val="00864AA9"/>
    <w:rsid w:val="00865785"/>
    <w:rsid w:val="008707A4"/>
    <w:rsid w:val="0087134B"/>
    <w:rsid w:val="008744C2"/>
    <w:rsid w:val="00880557"/>
    <w:rsid w:val="00882AC0"/>
    <w:rsid w:val="0088333E"/>
    <w:rsid w:val="0088590C"/>
    <w:rsid w:val="00887E11"/>
    <w:rsid w:val="00891433"/>
    <w:rsid w:val="008917C5"/>
    <w:rsid w:val="008924D1"/>
    <w:rsid w:val="00895DEE"/>
    <w:rsid w:val="00896C6F"/>
    <w:rsid w:val="008A0891"/>
    <w:rsid w:val="008A23BC"/>
    <w:rsid w:val="008A6DE5"/>
    <w:rsid w:val="008B1B04"/>
    <w:rsid w:val="008B285C"/>
    <w:rsid w:val="008B2D0D"/>
    <w:rsid w:val="008B2F87"/>
    <w:rsid w:val="008B7700"/>
    <w:rsid w:val="008B783E"/>
    <w:rsid w:val="008B78F5"/>
    <w:rsid w:val="008B7ED0"/>
    <w:rsid w:val="008C31F0"/>
    <w:rsid w:val="008C4473"/>
    <w:rsid w:val="008C66AB"/>
    <w:rsid w:val="008C7FF3"/>
    <w:rsid w:val="008D0998"/>
    <w:rsid w:val="008D3F1C"/>
    <w:rsid w:val="008D47B5"/>
    <w:rsid w:val="008D6331"/>
    <w:rsid w:val="008D65D4"/>
    <w:rsid w:val="008E4983"/>
    <w:rsid w:val="008E6838"/>
    <w:rsid w:val="008E715A"/>
    <w:rsid w:val="008F03ED"/>
    <w:rsid w:val="008F236C"/>
    <w:rsid w:val="008F42AE"/>
    <w:rsid w:val="00900818"/>
    <w:rsid w:val="009030AF"/>
    <w:rsid w:val="009037B7"/>
    <w:rsid w:val="00903868"/>
    <w:rsid w:val="0090453C"/>
    <w:rsid w:val="009117E8"/>
    <w:rsid w:val="00914EC0"/>
    <w:rsid w:val="00917194"/>
    <w:rsid w:val="00920496"/>
    <w:rsid w:val="009223F1"/>
    <w:rsid w:val="009253AC"/>
    <w:rsid w:val="0092577D"/>
    <w:rsid w:val="009258AF"/>
    <w:rsid w:val="00926441"/>
    <w:rsid w:val="009333A0"/>
    <w:rsid w:val="0093461D"/>
    <w:rsid w:val="00934752"/>
    <w:rsid w:val="009350FB"/>
    <w:rsid w:val="009479E2"/>
    <w:rsid w:val="00947EEB"/>
    <w:rsid w:val="00955640"/>
    <w:rsid w:val="00955BE6"/>
    <w:rsid w:val="00956F6E"/>
    <w:rsid w:val="00957A0C"/>
    <w:rsid w:val="00957EE6"/>
    <w:rsid w:val="009675C1"/>
    <w:rsid w:val="009715BA"/>
    <w:rsid w:val="00975EEC"/>
    <w:rsid w:val="00984B28"/>
    <w:rsid w:val="00991BB5"/>
    <w:rsid w:val="009942E6"/>
    <w:rsid w:val="00994B15"/>
    <w:rsid w:val="00995795"/>
    <w:rsid w:val="0099654B"/>
    <w:rsid w:val="00997D9A"/>
    <w:rsid w:val="00997E38"/>
    <w:rsid w:val="009A3526"/>
    <w:rsid w:val="009A5194"/>
    <w:rsid w:val="009A52FB"/>
    <w:rsid w:val="009A7452"/>
    <w:rsid w:val="009B0BA1"/>
    <w:rsid w:val="009C090C"/>
    <w:rsid w:val="009D0114"/>
    <w:rsid w:val="009D0AB0"/>
    <w:rsid w:val="009D0B47"/>
    <w:rsid w:val="009E7A50"/>
    <w:rsid w:val="009F29E4"/>
    <w:rsid w:val="009F671F"/>
    <w:rsid w:val="009F6D15"/>
    <w:rsid w:val="00A02C0B"/>
    <w:rsid w:val="00A06FA4"/>
    <w:rsid w:val="00A22920"/>
    <w:rsid w:val="00A279A7"/>
    <w:rsid w:val="00A311FB"/>
    <w:rsid w:val="00A318CD"/>
    <w:rsid w:val="00A40F7B"/>
    <w:rsid w:val="00A44A67"/>
    <w:rsid w:val="00A521A3"/>
    <w:rsid w:val="00A55989"/>
    <w:rsid w:val="00A55A7F"/>
    <w:rsid w:val="00A614D3"/>
    <w:rsid w:val="00A71915"/>
    <w:rsid w:val="00A741FF"/>
    <w:rsid w:val="00A74679"/>
    <w:rsid w:val="00A81C98"/>
    <w:rsid w:val="00A905D3"/>
    <w:rsid w:val="00A93C44"/>
    <w:rsid w:val="00A95B61"/>
    <w:rsid w:val="00A97540"/>
    <w:rsid w:val="00A9760E"/>
    <w:rsid w:val="00A977C7"/>
    <w:rsid w:val="00AA079A"/>
    <w:rsid w:val="00AA35AB"/>
    <w:rsid w:val="00AB29C3"/>
    <w:rsid w:val="00AB5DDF"/>
    <w:rsid w:val="00AC307C"/>
    <w:rsid w:val="00AD1041"/>
    <w:rsid w:val="00AD2632"/>
    <w:rsid w:val="00AD3047"/>
    <w:rsid w:val="00AD7485"/>
    <w:rsid w:val="00AE0574"/>
    <w:rsid w:val="00AE0910"/>
    <w:rsid w:val="00AE165F"/>
    <w:rsid w:val="00AF01E6"/>
    <w:rsid w:val="00AF2B30"/>
    <w:rsid w:val="00AF384D"/>
    <w:rsid w:val="00AF51B9"/>
    <w:rsid w:val="00AF749E"/>
    <w:rsid w:val="00B03B72"/>
    <w:rsid w:val="00B03D47"/>
    <w:rsid w:val="00B03EB1"/>
    <w:rsid w:val="00B159C6"/>
    <w:rsid w:val="00B17BE2"/>
    <w:rsid w:val="00B235A1"/>
    <w:rsid w:val="00B25D2D"/>
    <w:rsid w:val="00B25F44"/>
    <w:rsid w:val="00B271A5"/>
    <w:rsid w:val="00B27C61"/>
    <w:rsid w:val="00B31527"/>
    <w:rsid w:val="00B31819"/>
    <w:rsid w:val="00B35CA0"/>
    <w:rsid w:val="00B4312F"/>
    <w:rsid w:val="00B47882"/>
    <w:rsid w:val="00B56AB6"/>
    <w:rsid w:val="00B5722C"/>
    <w:rsid w:val="00B61FB8"/>
    <w:rsid w:val="00B711ED"/>
    <w:rsid w:val="00B71579"/>
    <w:rsid w:val="00B81394"/>
    <w:rsid w:val="00B82689"/>
    <w:rsid w:val="00B8320A"/>
    <w:rsid w:val="00B87CC6"/>
    <w:rsid w:val="00B90D75"/>
    <w:rsid w:val="00B9269E"/>
    <w:rsid w:val="00B9320C"/>
    <w:rsid w:val="00B9517D"/>
    <w:rsid w:val="00BA2EDF"/>
    <w:rsid w:val="00BA597E"/>
    <w:rsid w:val="00BB21D7"/>
    <w:rsid w:val="00BB23B0"/>
    <w:rsid w:val="00BB5FF9"/>
    <w:rsid w:val="00BC01E4"/>
    <w:rsid w:val="00BC0F81"/>
    <w:rsid w:val="00BC4000"/>
    <w:rsid w:val="00BD2002"/>
    <w:rsid w:val="00BD3C4A"/>
    <w:rsid w:val="00BD5EF5"/>
    <w:rsid w:val="00BE3909"/>
    <w:rsid w:val="00BF0972"/>
    <w:rsid w:val="00C00197"/>
    <w:rsid w:val="00C01AFB"/>
    <w:rsid w:val="00C025EA"/>
    <w:rsid w:val="00C0403E"/>
    <w:rsid w:val="00C0478D"/>
    <w:rsid w:val="00C0666D"/>
    <w:rsid w:val="00C225EB"/>
    <w:rsid w:val="00C239C9"/>
    <w:rsid w:val="00C25A6B"/>
    <w:rsid w:val="00C32B1B"/>
    <w:rsid w:val="00C371D4"/>
    <w:rsid w:val="00C50002"/>
    <w:rsid w:val="00C52B91"/>
    <w:rsid w:val="00C60351"/>
    <w:rsid w:val="00C603AD"/>
    <w:rsid w:val="00C6302A"/>
    <w:rsid w:val="00C65629"/>
    <w:rsid w:val="00C677D6"/>
    <w:rsid w:val="00C71D3F"/>
    <w:rsid w:val="00C74D28"/>
    <w:rsid w:val="00C801BD"/>
    <w:rsid w:val="00C80E37"/>
    <w:rsid w:val="00C903AB"/>
    <w:rsid w:val="00C95130"/>
    <w:rsid w:val="00CA1799"/>
    <w:rsid w:val="00CA189A"/>
    <w:rsid w:val="00CA4D20"/>
    <w:rsid w:val="00CA5165"/>
    <w:rsid w:val="00CA577F"/>
    <w:rsid w:val="00CA7C59"/>
    <w:rsid w:val="00CB1EC6"/>
    <w:rsid w:val="00CB1F97"/>
    <w:rsid w:val="00CB36A1"/>
    <w:rsid w:val="00CB5B74"/>
    <w:rsid w:val="00CB6034"/>
    <w:rsid w:val="00CB7601"/>
    <w:rsid w:val="00CC199F"/>
    <w:rsid w:val="00CC21E9"/>
    <w:rsid w:val="00CC289B"/>
    <w:rsid w:val="00CC3C76"/>
    <w:rsid w:val="00CC421B"/>
    <w:rsid w:val="00CC4D9C"/>
    <w:rsid w:val="00CD086F"/>
    <w:rsid w:val="00CD131E"/>
    <w:rsid w:val="00CD4903"/>
    <w:rsid w:val="00CD605A"/>
    <w:rsid w:val="00CD6F3B"/>
    <w:rsid w:val="00CE78DB"/>
    <w:rsid w:val="00CF1F54"/>
    <w:rsid w:val="00CF4FF4"/>
    <w:rsid w:val="00CF6D83"/>
    <w:rsid w:val="00CF710D"/>
    <w:rsid w:val="00D00A01"/>
    <w:rsid w:val="00D03511"/>
    <w:rsid w:val="00D066F3"/>
    <w:rsid w:val="00D073A3"/>
    <w:rsid w:val="00D20F2E"/>
    <w:rsid w:val="00D33FA9"/>
    <w:rsid w:val="00D377F6"/>
    <w:rsid w:val="00D41126"/>
    <w:rsid w:val="00D441AD"/>
    <w:rsid w:val="00D502AC"/>
    <w:rsid w:val="00D51B5F"/>
    <w:rsid w:val="00D56293"/>
    <w:rsid w:val="00D56659"/>
    <w:rsid w:val="00D56CCE"/>
    <w:rsid w:val="00D60C18"/>
    <w:rsid w:val="00D64A6C"/>
    <w:rsid w:val="00D71321"/>
    <w:rsid w:val="00D80707"/>
    <w:rsid w:val="00D80DE4"/>
    <w:rsid w:val="00D82B2C"/>
    <w:rsid w:val="00D94F31"/>
    <w:rsid w:val="00DA3F9E"/>
    <w:rsid w:val="00DA5C93"/>
    <w:rsid w:val="00DA5EA4"/>
    <w:rsid w:val="00DA6C62"/>
    <w:rsid w:val="00DA6D75"/>
    <w:rsid w:val="00DA79E3"/>
    <w:rsid w:val="00DA7FCC"/>
    <w:rsid w:val="00DB30B0"/>
    <w:rsid w:val="00DB4ADB"/>
    <w:rsid w:val="00DC0F89"/>
    <w:rsid w:val="00DC1203"/>
    <w:rsid w:val="00DC566A"/>
    <w:rsid w:val="00DD1A27"/>
    <w:rsid w:val="00DD2C9E"/>
    <w:rsid w:val="00DD33B5"/>
    <w:rsid w:val="00DD7251"/>
    <w:rsid w:val="00DE07F5"/>
    <w:rsid w:val="00DE2EE6"/>
    <w:rsid w:val="00DE3FD3"/>
    <w:rsid w:val="00DE7512"/>
    <w:rsid w:val="00E0683B"/>
    <w:rsid w:val="00E236D2"/>
    <w:rsid w:val="00E25D4D"/>
    <w:rsid w:val="00E34284"/>
    <w:rsid w:val="00E374FB"/>
    <w:rsid w:val="00E4117C"/>
    <w:rsid w:val="00E46679"/>
    <w:rsid w:val="00E46CF5"/>
    <w:rsid w:val="00E47776"/>
    <w:rsid w:val="00E605D9"/>
    <w:rsid w:val="00E618C6"/>
    <w:rsid w:val="00E63341"/>
    <w:rsid w:val="00E723F2"/>
    <w:rsid w:val="00E726E8"/>
    <w:rsid w:val="00E80170"/>
    <w:rsid w:val="00E80308"/>
    <w:rsid w:val="00E83753"/>
    <w:rsid w:val="00E84796"/>
    <w:rsid w:val="00E850B7"/>
    <w:rsid w:val="00E90CF4"/>
    <w:rsid w:val="00E94334"/>
    <w:rsid w:val="00EA01B1"/>
    <w:rsid w:val="00EA39FB"/>
    <w:rsid w:val="00EC2AB2"/>
    <w:rsid w:val="00ED2A71"/>
    <w:rsid w:val="00ED3D1C"/>
    <w:rsid w:val="00ED7304"/>
    <w:rsid w:val="00EE4656"/>
    <w:rsid w:val="00EE5A36"/>
    <w:rsid w:val="00EE74BB"/>
    <w:rsid w:val="00EE7F5C"/>
    <w:rsid w:val="00EF0CFD"/>
    <w:rsid w:val="00EF31DB"/>
    <w:rsid w:val="00EF5B34"/>
    <w:rsid w:val="00F01325"/>
    <w:rsid w:val="00F06DAA"/>
    <w:rsid w:val="00F11726"/>
    <w:rsid w:val="00F12178"/>
    <w:rsid w:val="00F14B7B"/>
    <w:rsid w:val="00F21FC2"/>
    <w:rsid w:val="00F300A6"/>
    <w:rsid w:val="00F316BF"/>
    <w:rsid w:val="00F327EB"/>
    <w:rsid w:val="00F351B3"/>
    <w:rsid w:val="00F35A86"/>
    <w:rsid w:val="00F35D4D"/>
    <w:rsid w:val="00F362B1"/>
    <w:rsid w:val="00F406C7"/>
    <w:rsid w:val="00F4282F"/>
    <w:rsid w:val="00F42F8C"/>
    <w:rsid w:val="00F44F29"/>
    <w:rsid w:val="00F468E5"/>
    <w:rsid w:val="00F46E9C"/>
    <w:rsid w:val="00F47279"/>
    <w:rsid w:val="00F50BED"/>
    <w:rsid w:val="00F535AD"/>
    <w:rsid w:val="00F56C87"/>
    <w:rsid w:val="00F63D13"/>
    <w:rsid w:val="00F641D3"/>
    <w:rsid w:val="00F65207"/>
    <w:rsid w:val="00F66382"/>
    <w:rsid w:val="00F7060E"/>
    <w:rsid w:val="00F7127C"/>
    <w:rsid w:val="00F75D79"/>
    <w:rsid w:val="00F76B8F"/>
    <w:rsid w:val="00F81131"/>
    <w:rsid w:val="00F85622"/>
    <w:rsid w:val="00F858AC"/>
    <w:rsid w:val="00FA2152"/>
    <w:rsid w:val="00FA2C6C"/>
    <w:rsid w:val="00FA42E1"/>
    <w:rsid w:val="00FA4F93"/>
    <w:rsid w:val="00FA5330"/>
    <w:rsid w:val="00FB4F2C"/>
    <w:rsid w:val="00FB5C51"/>
    <w:rsid w:val="00FC495E"/>
    <w:rsid w:val="00FC7B1F"/>
    <w:rsid w:val="00FD6D9A"/>
    <w:rsid w:val="00FE3AE3"/>
    <w:rsid w:val="00FF0C0B"/>
    <w:rsid w:val="00FF20DB"/>
    <w:rsid w:val="00FF4F7A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4F57F26"/>
  <w15:docId w15:val="{AA83D1FA-F9AE-4ECA-9E11-53DA1AB7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76F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link w:val="Ttulo1Car"/>
    <w:uiPriority w:val="1"/>
    <w:qFormat/>
    <w:locked/>
    <w:rsid w:val="003A31D1"/>
    <w:pPr>
      <w:widowControl w:val="0"/>
      <w:autoSpaceDE w:val="0"/>
      <w:autoSpaceDN w:val="0"/>
      <w:spacing w:before="44" w:after="0" w:line="240" w:lineRule="auto"/>
      <w:ind w:left="1329" w:right="2024"/>
      <w:jc w:val="center"/>
      <w:outlineLvl w:val="0"/>
    </w:pPr>
    <w:rPr>
      <w:rFonts w:cs="Calibri"/>
      <w:b/>
      <w:bCs/>
      <w:sz w:val="28"/>
      <w:szCs w:val="28"/>
      <w:lang w:eastAsia="es-ES" w:bidi="es-ES"/>
    </w:rPr>
  </w:style>
  <w:style w:type="paragraph" w:styleId="Ttulo3">
    <w:name w:val="heading 3"/>
    <w:basedOn w:val="Normal"/>
    <w:link w:val="Ttulo3Car"/>
    <w:uiPriority w:val="1"/>
    <w:qFormat/>
    <w:locked/>
    <w:rsid w:val="003A31D1"/>
    <w:pPr>
      <w:widowControl w:val="0"/>
      <w:autoSpaceDE w:val="0"/>
      <w:autoSpaceDN w:val="0"/>
      <w:spacing w:after="0" w:line="240" w:lineRule="auto"/>
      <w:ind w:left="602"/>
      <w:outlineLvl w:val="2"/>
    </w:pPr>
    <w:rPr>
      <w:rFonts w:cs="Calibri"/>
      <w:b/>
      <w:bCs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4DE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rsid w:val="0088055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8805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880557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805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80557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880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8055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rsid w:val="00302B51"/>
    <w:rPr>
      <w:rFonts w:cs="Times New Roman"/>
      <w:color w:val="CC0000"/>
      <w:u w:val="single"/>
    </w:rPr>
  </w:style>
  <w:style w:type="paragraph" w:customStyle="1" w:styleId="foral-f-parrafo-c">
    <w:name w:val="foral-f-parrafo-c"/>
    <w:basedOn w:val="Normal"/>
    <w:rsid w:val="00567E1D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354A12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NSimSun" w:hAnsi="Arial" w:cs="Arial"/>
      <w:sz w:val="24"/>
      <w:szCs w:val="20"/>
      <w:lang w:val="es-ES_tradnl" w:eastAsia="zh-CN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354A12"/>
    <w:rPr>
      <w:rFonts w:ascii="Arial" w:eastAsia="NSimSun" w:hAnsi="Arial" w:cs="Arial"/>
      <w:sz w:val="20"/>
      <w:szCs w:val="20"/>
      <w:lang w:val="es-ES_tradnl" w:eastAsia="zh-CN"/>
    </w:rPr>
  </w:style>
  <w:style w:type="paragraph" w:customStyle="1" w:styleId="Contenidodelatabla">
    <w:name w:val="Contenido de la tabla"/>
    <w:basedOn w:val="Normal"/>
    <w:uiPriority w:val="99"/>
    <w:rsid w:val="00354A12"/>
    <w:pPr>
      <w:suppressLineNumbers/>
      <w:spacing w:after="0" w:line="240" w:lineRule="auto"/>
      <w:jc w:val="both"/>
    </w:pPr>
    <w:rPr>
      <w:rFonts w:ascii="Arial" w:eastAsia="NSimSun" w:hAnsi="Arial" w:cs="Arial"/>
      <w:sz w:val="24"/>
      <w:szCs w:val="20"/>
      <w:lang w:val="es-ES_tradnl" w:eastAsia="zh-CN"/>
    </w:rPr>
  </w:style>
  <w:style w:type="paragraph" w:styleId="NormalWeb">
    <w:name w:val="Normal (Web)"/>
    <w:basedOn w:val="Normal"/>
    <w:uiPriority w:val="99"/>
    <w:rsid w:val="00C630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EE74BB"/>
    <w:pPr>
      <w:tabs>
        <w:tab w:val="left" w:leader="dot" w:pos="3402"/>
        <w:tab w:val="left" w:leader="dot" w:pos="10632"/>
      </w:tabs>
      <w:spacing w:after="0" w:line="240" w:lineRule="auto"/>
      <w:ind w:left="73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EE74BB"/>
    <w:rPr>
      <w:rFonts w:ascii="Times New Roman" w:hAnsi="Times New Roman" w:cs="Times New Roman"/>
      <w:sz w:val="20"/>
      <w:szCs w:val="20"/>
      <w:lang w:val="es-ES_tradnl" w:eastAsia="es-ES"/>
    </w:rPr>
  </w:style>
  <w:style w:type="character" w:customStyle="1" w:styleId="enlace-pdf">
    <w:name w:val="enlace-pdf"/>
    <w:basedOn w:val="Fuentedeprrafopredeter"/>
    <w:uiPriority w:val="99"/>
    <w:rsid w:val="00C00197"/>
    <w:rPr>
      <w:rFonts w:cs="Times New Roman"/>
    </w:rPr>
  </w:style>
  <w:style w:type="paragraph" w:customStyle="1" w:styleId="parrafo">
    <w:name w:val="parrafo"/>
    <w:basedOn w:val="Normal"/>
    <w:uiPriority w:val="99"/>
    <w:rsid w:val="00A975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3F58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B36A1"/>
    <w:rPr>
      <w:rFonts w:cs="Times New Roman"/>
      <w:lang w:eastAsia="en-US"/>
    </w:rPr>
  </w:style>
  <w:style w:type="character" w:styleId="Nmerodepgina">
    <w:name w:val="page number"/>
    <w:basedOn w:val="Fuentedeprrafopredeter"/>
    <w:uiPriority w:val="99"/>
    <w:rsid w:val="003F58F6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3A31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A31D1"/>
    <w:rPr>
      <w:lang w:eastAsia="en-US"/>
    </w:rPr>
  </w:style>
  <w:style w:type="character" w:customStyle="1" w:styleId="Ttulo1Car">
    <w:name w:val="Título 1 Car"/>
    <w:basedOn w:val="Fuentedeprrafopredeter"/>
    <w:link w:val="Ttulo1"/>
    <w:uiPriority w:val="1"/>
    <w:rsid w:val="003A31D1"/>
    <w:rPr>
      <w:rFonts w:cs="Calibri"/>
      <w:b/>
      <w:bCs/>
      <w:sz w:val="28"/>
      <w:szCs w:val="28"/>
      <w:lang w:bidi="es-ES"/>
    </w:rPr>
  </w:style>
  <w:style w:type="character" w:customStyle="1" w:styleId="Ttulo3Car">
    <w:name w:val="Título 3 Car"/>
    <w:basedOn w:val="Fuentedeprrafopredeter"/>
    <w:link w:val="Ttulo3"/>
    <w:uiPriority w:val="1"/>
    <w:rsid w:val="003A31D1"/>
    <w:rPr>
      <w:rFonts w:cs="Calibri"/>
      <w:b/>
      <w:bCs/>
      <w:lang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27785"/>
    <w:rPr>
      <w:color w:val="800080" w:themeColor="followedHyperlink"/>
      <w:u w:val="single"/>
    </w:rPr>
  </w:style>
  <w:style w:type="table" w:styleId="Tablaconcuadrcula">
    <w:name w:val="Table Grid"/>
    <w:basedOn w:val="Tablanormal"/>
    <w:locked/>
    <w:rsid w:val="00922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">
    <w:name w:val="xl2"/>
    <w:basedOn w:val="Normal"/>
    <w:rsid w:val="00AD7485"/>
    <w:pPr>
      <w:spacing w:after="240" w:line="240" w:lineRule="auto"/>
      <w:ind w:left="494" w:right="71" w:hanging="212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M11">
    <w:name w:val="CM11"/>
    <w:basedOn w:val="Normal"/>
    <w:next w:val="Normal"/>
    <w:uiPriority w:val="99"/>
    <w:rsid w:val="00AD7485"/>
    <w:pPr>
      <w:widowControl w:val="0"/>
      <w:autoSpaceDE w:val="0"/>
      <w:autoSpaceDN w:val="0"/>
      <w:adjustRightInd w:val="0"/>
      <w:spacing w:after="180" w:line="240" w:lineRule="auto"/>
    </w:pPr>
    <w:rPr>
      <w:rFonts w:ascii="Arial" w:eastAsiaTheme="minorEastAsia" w:hAnsi="Arial" w:cs="Arial"/>
      <w:sz w:val="24"/>
      <w:szCs w:val="24"/>
      <w:lang w:eastAsia="es-ES"/>
    </w:rPr>
  </w:style>
  <w:style w:type="paragraph" w:customStyle="1" w:styleId="CM4">
    <w:name w:val="CM4"/>
    <w:basedOn w:val="Normal"/>
    <w:next w:val="Normal"/>
    <w:uiPriority w:val="99"/>
    <w:rsid w:val="00AD7485"/>
    <w:pPr>
      <w:widowControl w:val="0"/>
      <w:autoSpaceDE w:val="0"/>
      <w:autoSpaceDN w:val="0"/>
      <w:adjustRightInd w:val="0"/>
      <w:spacing w:after="0" w:line="256" w:lineRule="atLeast"/>
    </w:pPr>
    <w:rPr>
      <w:rFonts w:ascii="Arial" w:eastAsiaTheme="minorEastAsia" w:hAnsi="Arial" w:cs="Arial"/>
      <w:sz w:val="24"/>
      <w:szCs w:val="24"/>
      <w:lang w:eastAsia="es-ES"/>
    </w:rPr>
  </w:style>
  <w:style w:type="paragraph" w:customStyle="1" w:styleId="Default">
    <w:name w:val="Default"/>
    <w:rsid w:val="001F307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1F3074"/>
    <w:pPr>
      <w:spacing w:line="203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1F3074"/>
    <w:pPr>
      <w:spacing w:line="203" w:lineRule="atLeast"/>
    </w:pPr>
    <w:rPr>
      <w:color w:val="auto"/>
    </w:rPr>
  </w:style>
  <w:style w:type="paragraph" w:styleId="Revisin">
    <w:name w:val="Revision"/>
    <w:hidden/>
    <w:uiPriority w:val="99"/>
    <w:semiHidden/>
    <w:rsid w:val="00B17BE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9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0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10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51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9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19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19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9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19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19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80080-8C4C-4649-AB37-95679B34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de la convocatoria de subvenciones en el año 2020 a  entidades sin ánimo de lucro para  proyectos de  acogida y acompañamiento a personas migrantes y refugiadas</vt:lpstr>
    </vt:vector>
  </TitlesOfParts>
  <Company>Gobierno de Navarra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de la convocatoria de subvenciones en el año 2020 a  entidades sin ánimo de lucro para  proyectos de  acogida y acompañamiento a personas migrantes y refugiadas</dc:title>
  <dc:creator>X012727</dc:creator>
  <cp:lastModifiedBy>x067909</cp:lastModifiedBy>
  <cp:revision>3</cp:revision>
  <cp:lastPrinted>2022-10-25T10:30:00Z</cp:lastPrinted>
  <dcterms:created xsi:type="dcterms:W3CDTF">2022-12-02T10:38:00Z</dcterms:created>
  <dcterms:modified xsi:type="dcterms:W3CDTF">2022-12-02T10:38:00Z</dcterms:modified>
</cp:coreProperties>
</file>