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B9" w:rsidRDefault="006E45B9" w:rsidP="006E45B9">
      <w:pPr>
        <w:tabs>
          <w:tab w:val="left" w:pos="720"/>
          <w:tab w:val="center" w:pos="3888"/>
        </w:tabs>
        <w:spacing w:before="24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I:</w:t>
      </w:r>
    </w:p>
    <w:tbl>
      <w:tblPr>
        <w:tblW w:w="5540" w:type="pct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1490"/>
        <w:gridCol w:w="919"/>
        <w:gridCol w:w="698"/>
        <w:gridCol w:w="1135"/>
        <w:gridCol w:w="1147"/>
        <w:gridCol w:w="1273"/>
        <w:gridCol w:w="942"/>
      </w:tblGrid>
      <w:tr w:rsidR="00E32F05" w:rsidRPr="00E32F05" w:rsidTr="00E32F05">
        <w:trPr>
          <w:trHeight w:val="1455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Nº EXPEDIENTE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NIF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ENTIDAD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PUNTUACIÓN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Nº DE CURSO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IMPORTE SUBVENCIÓN MÓDULOS FORMATIVOS + FORMACIÓN TRANSVERSAL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IMPORTE SUBVENCIÓN PNL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IMPORTE TOTAL SUBVENCIÓN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s-ES"/>
              </w:rPr>
              <w:t>CAUSA DENEGACIÓN</w:t>
            </w:r>
          </w:p>
        </w:tc>
      </w:tr>
      <w:tr w:rsidR="00E32F05" w:rsidRPr="00E32F05" w:rsidTr="00E32F05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R3100108D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CENTRO PUENTE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33,50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9821BA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45.076,50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9821BA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1.050,00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46.126,50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31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G71005235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EL CASTILLO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58.693,50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9821BA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1.050,00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59.743,50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31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G31830417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ELKARTE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81.000,00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9821BA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1.050,00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82.050,00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31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G31830417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ELKARTE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39,46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9821BA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49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G80468416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LABORAL DE LA CONSTRUCCIÓN NAVARRA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64.800,00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9821BA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1.050,00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65.850,00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64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G31725484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FUNDACIÓN ILUNDAIN HARITZ BERRI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52.500,00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1.050,00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53.550,00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82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G80468416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LABORAL DE LA CONSTRUCCIÓN NAVARRA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20.782,50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1.050,00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21.832,50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31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F31229545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ITC CUATROVIENTOS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D53531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E32F05" w:rsidRPr="00E32F05" w:rsidTr="00E32F05">
        <w:trPr>
          <w:trHeight w:val="49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G31725484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FUNDACIÓN ILUNDAIN HARITZ BERRI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52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G80468416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LABORAL DE LA CONSTRUCCIÓN NAVARRA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51.840,00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1.050,00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52.890,00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31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E32F05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G31279961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ASOCIACIÓN LANTXOTEGI ELKARTEA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38,67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69.300,00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1.050,00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70.350,00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112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G80468416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FUNDACION LABORAL DE LA CONSTRUCCIÓN NAVARRA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49.476,00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1.050,00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50.526,00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E32F05" w:rsidRPr="00E32F05" w:rsidTr="00E32F05">
        <w:trPr>
          <w:trHeight w:val="405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E32F05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G31279961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ASOCIACIÓN LANTXOTEGI ELKARTEA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38,67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 xml:space="preserve">0,00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CA122E" w:rsidRPr="00E32F05" w:rsidTr="00E32F05">
        <w:trPr>
          <w:trHeight w:val="300"/>
        </w:trPr>
        <w:tc>
          <w:tcPr>
            <w:tcW w:w="384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s-ES"/>
              </w:rPr>
              <w:t>TOTAL CONCEDIDO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s-ES"/>
              </w:rPr>
              <w:t xml:space="preserve">502.918,50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2E" w:rsidRPr="00E32F05" w:rsidRDefault="00CA122E" w:rsidP="00CA122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</w:pPr>
            <w:r w:rsidRPr="00E32F05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</w:tbl>
    <w:p w:rsidR="00E32F05" w:rsidRDefault="00BF01EC" w:rsidP="00E32F05">
      <w:pPr>
        <w:tabs>
          <w:tab w:val="left" w:pos="720"/>
          <w:tab w:val="center" w:pos="3888"/>
        </w:tabs>
        <w:spacing w:before="240"/>
        <w:jc w:val="center"/>
        <w:rPr>
          <w:rFonts w:ascii="Calibri" w:hAnsi="Calibri"/>
          <w:sz w:val="18"/>
          <w:szCs w:val="18"/>
          <w:lang w:val="es-ES"/>
        </w:rPr>
      </w:pPr>
      <w:bookmarkStart w:id="0" w:name="_GoBack"/>
      <w:r w:rsidRPr="00E32F05">
        <w:rPr>
          <w:rFonts w:ascii="Calibri" w:hAnsi="Calibri"/>
          <w:sz w:val="18"/>
          <w:szCs w:val="18"/>
          <w:lang w:val="es-ES"/>
        </w:rPr>
        <w:t>LEYENDA</w:t>
      </w:r>
    </w:p>
    <w:bookmarkEnd w:id="0"/>
    <w:p w:rsidR="00E32F05" w:rsidRDefault="00BF01EC" w:rsidP="00E32F05">
      <w:pPr>
        <w:tabs>
          <w:tab w:val="left" w:pos="720"/>
          <w:tab w:val="center" w:pos="3888"/>
        </w:tabs>
        <w:spacing w:before="240"/>
        <w:jc w:val="center"/>
        <w:rPr>
          <w:rFonts w:ascii="Calibri" w:hAnsi="Calibri"/>
          <w:sz w:val="18"/>
          <w:szCs w:val="18"/>
          <w:lang w:val="es-ES"/>
        </w:rPr>
      </w:pPr>
      <w:r w:rsidRPr="00E32F05">
        <w:rPr>
          <w:rFonts w:ascii="Calibri" w:hAnsi="Calibri"/>
          <w:sz w:val="18"/>
          <w:szCs w:val="18"/>
          <w:lang w:val="es-ES"/>
        </w:rPr>
        <w:t>DENEGADO (1)</w:t>
      </w:r>
    </w:p>
    <w:p w:rsidR="00A46A7A" w:rsidRPr="00BF01EC" w:rsidRDefault="00BF01EC" w:rsidP="00E32F05">
      <w:pPr>
        <w:tabs>
          <w:tab w:val="left" w:pos="720"/>
          <w:tab w:val="center" w:pos="3888"/>
        </w:tabs>
        <w:spacing w:before="240"/>
        <w:jc w:val="left"/>
        <w:rPr>
          <w:lang w:val="es-ES"/>
        </w:rPr>
      </w:pPr>
      <w:r w:rsidRPr="00E32F05">
        <w:rPr>
          <w:rFonts w:ascii="Calibri" w:hAnsi="Calibri"/>
          <w:sz w:val="18"/>
          <w:szCs w:val="18"/>
          <w:lang w:val="es-ES"/>
        </w:rPr>
        <w:t xml:space="preserve">La solicitud de la entidad ITC Cuatrovientos con NIF </w:t>
      </w:r>
      <w:r w:rsidRPr="00E32F05">
        <w:rPr>
          <w:rFonts w:cs="Arial"/>
          <w:sz w:val="18"/>
          <w:szCs w:val="18"/>
        </w:rPr>
        <w:t>F31229545</w:t>
      </w:r>
      <w:r w:rsidRPr="00E32F05">
        <w:rPr>
          <w:rFonts w:ascii="Calibri" w:hAnsi="Calibri"/>
          <w:sz w:val="18"/>
          <w:szCs w:val="18"/>
          <w:lang w:val="es-ES"/>
        </w:rPr>
        <w:t xml:space="preserve"> está denegada por no cumplir con el requisito exigido en el apartado 2 de las bases reguladoras: Entidades sin ánimo de lucro autorizadas por el Departamento de Educación del Gobierno de Navarra. </w:t>
      </w:r>
    </w:p>
    <w:sectPr w:rsidR="00A46A7A" w:rsidRPr="00BF01EC" w:rsidSect="00E32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C" w:rsidRDefault="0024339C" w:rsidP="002433AE">
      <w:r>
        <w:separator/>
      </w:r>
    </w:p>
  </w:endnote>
  <w:endnote w:type="continuationSeparator" w:id="0">
    <w:p w:rsidR="0024339C" w:rsidRDefault="0024339C" w:rsidP="002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C" w:rsidRDefault="0024339C" w:rsidP="002433AE">
      <w:r>
        <w:separator/>
      </w:r>
    </w:p>
  </w:footnote>
  <w:footnote w:type="continuationSeparator" w:id="0">
    <w:p w:rsidR="0024339C" w:rsidRDefault="0024339C" w:rsidP="0024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AE" w:rsidRDefault="002433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B9"/>
    <w:rsid w:val="0001316D"/>
    <w:rsid w:val="000B3A41"/>
    <w:rsid w:val="001D59A5"/>
    <w:rsid w:val="0024339C"/>
    <w:rsid w:val="002433AE"/>
    <w:rsid w:val="002D2A79"/>
    <w:rsid w:val="002D6B17"/>
    <w:rsid w:val="003D22A5"/>
    <w:rsid w:val="00525955"/>
    <w:rsid w:val="00626A77"/>
    <w:rsid w:val="006A16BC"/>
    <w:rsid w:val="006E45B9"/>
    <w:rsid w:val="007B4A22"/>
    <w:rsid w:val="007E122A"/>
    <w:rsid w:val="00926C37"/>
    <w:rsid w:val="009821BA"/>
    <w:rsid w:val="00983371"/>
    <w:rsid w:val="00A2695D"/>
    <w:rsid w:val="00A46A7A"/>
    <w:rsid w:val="00BF01EC"/>
    <w:rsid w:val="00CA122E"/>
    <w:rsid w:val="00D53531"/>
    <w:rsid w:val="00E32F05"/>
    <w:rsid w:val="00E91F7F"/>
    <w:rsid w:val="00EB40B0"/>
    <w:rsid w:val="00EF4202"/>
    <w:rsid w:val="00F41EAE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DA19"/>
  <w15:chartTrackingRefBased/>
  <w15:docId w15:val="{BA2BD8F7-4EC6-4D29-B1A7-6E650505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B9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6E45B9"/>
    <w:pPr>
      <w:spacing w:before="120" w:line="360" w:lineRule="auto"/>
      <w:ind w:firstLine="709"/>
    </w:pPr>
    <w:rPr>
      <w:rFonts w:ascii="Courier" w:hAnsi="Courier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E45B9"/>
    <w:rPr>
      <w:rFonts w:ascii="Courier" w:hAnsi="Courier"/>
      <w:sz w:val="24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6E45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E45B9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2433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3AE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2433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433AE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X056476</dc:creator>
  <cp:keywords/>
  <dc:description/>
  <cp:lastModifiedBy>x019527</cp:lastModifiedBy>
  <cp:revision>28</cp:revision>
  <cp:lastPrinted>2022-10-06T08:15:00Z</cp:lastPrinted>
  <dcterms:created xsi:type="dcterms:W3CDTF">2021-12-27T11:28:00Z</dcterms:created>
  <dcterms:modified xsi:type="dcterms:W3CDTF">2022-10-06T08:16:00Z</dcterms:modified>
</cp:coreProperties>
</file>