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Buenos días,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Esta comunicación tiene la finalidad de explicar el procedimiento para presentar la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documentación acreditativa tanto de las declaraciones de gastos como de las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justificaciones de las anualidades de los proyectos ejecutados al amparo de la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convocatoria de </w:t>
      </w:r>
      <w:r w:rsidR="00CB24CA">
        <w:rPr>
          <w:rFonts w:asciiTheme="majorHAnsi" w:hAnsiTheme="majorHAnsi" w:cstheme="majorHAnsi"/>
          <w:color w:val="000000"/>
          <w:sz w:val="20"/>
          <w:szCs w:val="20"/>
        </w:rPr>
        <w:t>Alianzas Digitales</w:t>
      </w:r>
      <w:r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El proceso para presentar la documentación requerida según sea el caso, consta de las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siguientes fases: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Pr="00CC78F0" w:rsidRDefault="00135D49" w:rsidP="00135D4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Acceder a la ficha de trámite para proceder a registrar la documentación previamente elaborada por el beneficiario, enlace:</w:t>
      </w:r>
    </w:p>
    <w:p w:rsidR="00CB24CA" w:rsidRDefault="00D63C72" w:rsidP="00CC78F0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theme="majorHAnsi"/>
          <w:color w:val="0563C2"/>
          <w:sz w:val="20"/>
          <w:szCs w:val="20"/>
        </w:rPr>
      </w:pPr>
      <w:hyperlink r:id="rId7" w:history="1">
        <w:r w:rsidR="00CB24CA" w:rsidRPr="00A25E5F">
          <w:rPr>
            <w:rStyle w:val="Hipervnculo"/>
            <w:rFonts w:asciiTheme="majorHAnsi" w:hAnsiTheme="majorHAnsi" w:cstheme="majorHAnsi"/>
            <w:sz w:val="20"/>
            <w:szCs w:val="20"/>
          </w:rPr>
          <w:t>https://www.navarra.es/es/tramites/on/-/line/ayudas-para-la-realizacion-de-alianzas-digitales</w:t>
        </w:r>
      </w:hyperlink>
    </w:p>
    <w:p w:rsid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Pr="00135D49" w:rsidRDefault="00135D49" w:rsidP="00135D4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Se deberá presentar la documentación a través del acceso denominado “Justificación/declaración gastos” dentro del apartado de “TRAMITACIÓN” del enlace anterior. NO acceder mediante “Subsanación” del mismo apartado de “TRAMITACION”.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Tras el acceso al botón de tramitar, el sistema solicitará introducir el “Importe justificado” en uno de sus pasos.</w:t>
      </w:r>
    </w:p>
    <w:p w:rsidR="00135D49" w:rsidRPr="00135D49" w:rsidRDefault="00135D49" w:rsidP="00135D49">
      <w:pPr>
        <w:pStyle w:val="Prrafodelista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Es necesario considerar que la cantidad que es preciso introducir en este campo se refiere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a la </w:t>
      </w:r>
      <w:r w:rsidRPr="00CB24CA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ayuda o subvención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 que el beneficiario desea recibir con la justificación presentada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en ese momento y teniendo en cuenta las siguientes consideraciones:</w:t>
      </w:r>
    </w:p>
    <w:p w:rsidR="00135D49" w:rsidRPr="00135D49" w:rsidRDefault="00135D49" w:rsidP="00135D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La cantidad de ayuda a percibir será el presupuesto presentado multiplicado por la intensidad correspondiente.</w:t>
      </w:r>
    </w:p>
    <w:p w:rsidR="00135D49" w:rsidRPr="00135D49" w:rsidRDefault="00135D49" w:rsidP="00135D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La </w:t>
      </w:r>
      <w:r w:rsidRPr="00CB24CA">
        <w:rPr>
          <w:rFonts w:asciiTheme="majorHAnsi" w:hAnsiTheme="majorHAnsi" w:cstheme="majorHAnsi"/>
          <w:color w:val="000000"/>
          <w:sz w:val="20"/>
          <w:szCs w:val="20"/>
          <w:u w:val="single"/>
        </w:rPr>
        <w:t>cantidad máxima de ayuda o subvención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 percibida será la disponible en el momento en el que se presente la documentación, debiendo tener en cuenta: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Ayuda concedida para cada año na</w:t>
      </w:r>
      <w:bookmarkStart w:id="0" w:name="_GoBack"/>
      <w:bookmarkEnd w:id="0"/>
      <w:r w:rsidRPr="00135D49">
        <w:rPr>
          <w:rFonts w:asciiTheme="majorHAnsi" w:hAnsiTheme="majorHAnsi" w:cstheme="majorHAnsi"/>
          <w:color w:val="000000"/>
          <w:sz w:val="20"/>
          <w:szCs w:val="20"/>
        </w:rPr>
        <w:t>tural según la Resolución de concesión.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Pagos que, con respecto a ese mismo año natural, se hayan efectuado con anterioridad. En las resoluciones emitidas, aparecerá esta cantidad máxima disponible con el siguiente texto en negrita: Siendo esta la cantidad máxima a introducir en el importe justificado que se solicitará al registrar el </w:t>
      </w:r>
      <w:r w:rsidR="00D63C72">
        <w:rPr>
          <w:rFonts w:asciiTheme="majorHAnsi" w:hAnsiTheme="majorHAnsi" w:cstheme="majorHAnsi"/>
          <w:color w:val="000000"/>
          <w:sz w:val="20"/>
          <w:szCs w:val="20"/>
        </w:rPr>
        <w:t xml:space="preserve">siguiente pago de </w:t>
      </w:r>
      <w:r>
        <w:rPr>
          <w:rFonts w:asciiTheme="majorHAnsi" w:hAnsiTheme="majorHAnsi" w:cstheme="majorHAnsi"/>
          <w:color w:val="000000"/>
          <w:sz w:val="20"/>
          <w:szCs w:val="20"/>
        </w:rPr>
        <w:t>este año 20xx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:rsidR="00135D49" w:rsidRPr="00135D49" w:rsidRDefault="00135D49" w:rsidP="00135D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No se podrá realizar una declaración negativa o de importe cero porque el sistema no lo permite. En tal caso, se ofrecen dos posibilidades: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B24CA">
        <w:rPr>
          <w:rFonts w:asciiTheme="majorHAnsi" w:hAnsiTheme="majorHAnsi" w:cstheme="majorHAnsi"/>
          <w:color w:val="000000"/>
          <w:sz w:val="20"/>
          <w:szCs w:val="20"/>
          <w:u w:val="single"/>
        </w:rPr>
        <w:t>En caso de no haber ejecutado gasto en el periodo establecido, no será preciso presentar la documentación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, procediéndose a declarar la pérdida de derecho a cobro en su caso o a liquidar la cantidad percibida indebidamente.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En caso de haber ejecutado gasto, pero este sea inferior al pago adelantado que previamente se hubiera abonado en el pago a cuenta, se deberá tramitar la justificación a través del acceso denominado “Subsanación” dentro del mismo apartado de “TRAMITACIÓN” y enviar un email explicativo a fomento.innovacion@navarra.es. Se debe apuntar claramente número de expediente.</w:t>
      </w:r>
    </w:p>
    <w:p w:rsidR="00135D49" w:rsidRPr="00135D49" w:rsidRDefault="00135D49" w:rsidP="00135D49">
      <w:pPr>
        <w:pStyle w:val="Prrafodelista"/>
        <w:rPr>
          <w:rFonts w:asciiTheme="majorHAnsi" w:hAnsiTheme="majorHAnsi" w:cstheme="majorHAnsi"/>
          <w:color w:val="000000"/>
          <w:sz w:val="20"/>
          <w:szCs w:val="20"/>
        </w:rPr>
      </w:pPr>
    </w:p>
    <w:p w:rsidR="00DB3605" w:rsidRPr="00135D49" w:rsidRDefault="00135D49" w:rsidP="00CE7DB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Por último, se comunica que los cambios introducidos no implican la adquisición por parte del beneficiario de derecho a cobrar la subvención declarada al introducir el “Importe justificado” citado en el apartado anterior, siendo preciso en cualquier caso la comprobación y validación posterior realizada por el órgano gestor de las ayudas.</w:t>
      </w:r>
    </w:p>
    <w:sectPr w:rsidR="00DB3605" w:rsidRPr="00135D4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49" w:rsidRDefault="00135D49" w:rsidP="00135D49">
      <w:r>
        <w:separator/>
      </w:r>
    </w:p>
  </w:endnote>
  <w:endnote w:type="continuationSeparator" w:id="0">
    <w:p w:rsidR="00135D49" w:rsidRDefault="00135D49" w:rsidP="0013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49" w:rsidRDefault="00135D49" w:rsidP="00135D49">
      <w:r>
        <w:separator/>
      </w:r>
    </w:p>
  </w:footnote>
  <w:footnote w:type="continuationSeparator" w:id="0">
    <w:p w:rsidR="00135D49" w:rsidRDefault="00135D49" w:rsidP="0013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3"/>
      <w:gridCol w:w="3060"/>
    </w:tblGrid>
    <w:tr w:rsidR="00135D49" w:rsidRPr="00311D6F" w:rsidTr="00D24688">
      <w:tc>
        <w:tcPr>
          <w:tcW w:w="6933" w:type="dxa"/>
        </w:tcPr>
        <w:p w:rsidR="00135D49" w:rsidRPr="00311D6F" w:rsidRDefault="00135D49" w:rsidP="00135D49">
          <w:r>
            <w:rPr>
              <w:noProof/>
            </w:rPr>
            <w:drawing>
              <wp:inline distT="0" distB="0" distL="0" distR="0">
                <wp:extent cx="3086735" cy="41783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73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:rsidR="00135D49" w:rsidRPr="00311D6F" w:rsidRDefault="00135D49" w:rsidP="00135D49">
          <w:pPr>
            <w:rPr>
              <w:rFonts w:cs="Arial"/>
              <w:sz w:val="16"/>
            </w:rPr>
          </w:pPr>
        </w:p>
        <w:p w:rsidR="00135D49" w:rsidRPr="00311D6F" w:rsidRDefault="00135D49" w:rsidP="00135D49">
          <w:pPr>
            <w:rPr>
              <w:rFonts w:cs="Arial"/>
              <w:sz w:val="16"/>
            </w:rPr>
          </w:pPr>
          <w:r w:rsidRPr="00311D6F">
            <w:rPr>
              <w:rFonts w:cs="Arial"/>
              <w:sz w:val="16"/>
            </w:rPr>
            <w:t>Servicio Proyectos Estratégicos de la S</w:t>
          </w:r>
          <w:r>
            <w:rPr>
              <w:rFonts w:cs="Arial"/>
              <w:sz w:val="16"/>
            </w:rPr>
            <w:t>4</w:t>
          </w:r>
        </w:p>
        <w:p w:rsidR="00135D49" w:rsidRPr="00311D6F" w:rsidRDefault="00135D49" w:rsidP="00135D49">
          <w:pPr>
            <w:rPr>
              <w:rFonts w:cs="Arial"/>
              <w:sz w:val="16"/>
            </w:rPr>
          </w:pPr>
          <w:r w:rsidRPr="00311D6F">
            <w:rPr>
              <w:rFonts w:cs="Arial"/>
              <w:sz w:val="16"/>
            </w:rPr>
            <w:t>Parque Tomás Caballero, 1, 4ª</w:t>
          </w:r>
        </w:p>
        <w:p w:rsidR="00135D49" w:rsidRPr="00311D6F" w:rsidRDefault="00135D49" w:rsidP="00135D49">
          <w:pPr>
            <w:rPr>
              <w:rFonts w:cs="Arial"/>
              <w:sz w:val="16"/>
            </w:rPr>
          </w:pPr>
          <w:r w:rsidRPr="00311D6F">
            <w:rPr>
              <w:rFonts w:cs="Arial"/>
              <w:sz w:val="16"/>
            </w:rPr>
            <w:t>31006 PAMPLONA/IRUÑA</w:t>
          </w:r>
        </w:p>
        <w:p w:rsidR="00135D49" w:rsidRPr="00311D6F" w:rsidRDefault="00135D49" w:rsidP="00135D49">
          <w:pPr>
            <w:rPr>
              <w:sz w:val="16"/>
            </w:rPr>
          </w:pPr>
        </w:p>
      </w:tc>
    </w:tr>
  </w:tbl>
  <w:p w:rsidR="00135D49" w:rsidRDefault="00135D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DF5"/>
    <w:multiLevelType w:val="hybridMultilevel"/>
    <w:tmpl w:val="F2460B2C"/>
    <w:lvl w:ilvl="0" w:tplc="1598D54C">
      <w:numFmt w:val="bullet"/>
      <w:lvlText w:val=""/>
      <w:lvlJc w:val="left"/>
      <w:pPr>
        <w:ind w:left="1776" w:hanging="360"/>
      </w:pPr>
      <w:rPr>
        <w:rFonts w:ascii="Symbol" w:hAnsi="Symbo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26C4FC7"/>
    <w:multiLevelType w:val="hybridMultilevel"/>
    <w:tmpl w:val="815880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7276BF"/>
    <w:multiLevelType w:val="hybridMultilevel"/>
    <w:tmpl w:val="9058157E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633830"/>
    <w:multiLevelType w:val="hybridMultilevel"/>
    <w:tmpl w:val="9F7004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49244E"/>
    <w:multiLevelType w:val="hybridMultilevel"/>
    <w:tmpl w:val="0B04ED8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5FB4BA3"/>
    <w:multiLevelType w:val="hybridMultilevel"/>
    <w:tmpl w:val="CBD8A2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9"/>
    <w:rsid w:val="000B3D41"/>
    <w:rsid w:val="00135D49"/>
    <w:rsid w:val="002B5E19"/>
    <w:rsid w:val="00500FE8"/>
    <w:rsid w:val="00B43681"/>
    <w:rsid w:val="00CB24CA"/>
    <w:rsid w:val="00CC78F0"/>
    <w:rsid w:val="00D63C72"/>
    <w:rsid w:val="00DB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B21AA"/>
  <w15:chartTrackingRefBased/>
  <w15:docId w15:val="{552084DC-BFB0-4FAC-AB2C-22A7F7A0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5D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5D49"/>
    <w:rPr>
      <w:sz w:val="24"/>
      <w:szCs w:val="24"/>
    </w:rPr>
  </w:style>
  <w:style w:type="paragraph" w:styleId="Piedepgina">
    <w:name w:val="footer"/>
    <w:basedOn w:val="Normal"/>
    <w:link w:val="PiedepginaCar"/>
    <w:rsid w:val="00135D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35D49"/>
    <w:rPr>
      <w:sz w:val="24"/>
      <w:szCs w:val="24"/>
    </w:rPr>
  </w:style>
  <w:style w:type="character" w:styleId="Hipervnculo">
    <w:name w:val="Hyperlink"/>
    <w:basedOn w:val="Fuentedeprrafopredeter"/>
    <w:rsid w:val="00135D4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135D4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35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varra.es/es/tramites/on/-/line/ayudas-para-la-realizacion-de-alianzas-digit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x018043</dc:creator>
  <cp:keywords/>
  <dc:description/>
  <cp:lastModifiedBy>X047118</cp:lastModifiedBy>
  <cp:revision>2</cp:revision>
  <dcterms:created xsi:type="dcterms:W3CDTF">2023-01-10T15:44:00Z</dcterms:created>
  <dcterms:modified xsi:type="dcterms:W3CDTF">2023-01-10T15:44:00Z</dcterms:modified>
</cp:coreProperties>
</file>