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A9" w:rsidRDefault="00593DA9" w:rsidP="00593DA9">
      <w:pPr>
        <w:jc w:val="both"/>
      </w:pPr>
    </w:p>
    <w:p w:rsidR="00C91C0A" w:rsidRPr="00C91C0A" w:rsidRDefault="00C91C0A" w:rsidP="00C91C0A">
      <w:pPr>
        <w:jc w:val="center"/>
        <w:rPr>
          <w:b/>
          <w:sz w:val="32"/>
          <w:szCs w:val="32"/>
        </w:rPr>
      </w:pPr>
      <w:r w:rsidRPr="00C91C0A">
        <w:rPr>
          <w:b/>
          <w:sz w:val="32"/>
          <w:szCs w:val="32"/>
        </w:rPr>
        <w:t>NORMATIVA</w:t>
      </w:r>
    </w:p>
    <w:p w:rsidR="00770556" w:rsidRDefault="00770556" w:rsidP="00C91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El </w:t>
      </w:r>
      <w:r w:rsidRPr="00770556">
        <w:rPr>
          <w:b/>
        </w:rPr>
        <w:t>RD 948/2021, de 2 de noviembre</w:t>
      </w:r>
      <w:r>
        <w:t>, establece las BBRR para la concesión de ayudas destinadas a la ejecución de proyectos de inversión dentro del Plan de impulso de la sostenibilidad y competitividad de la agricultura y ganadería en el marco del PRTR.</w:t>
      </w:r>
    </w:p>
    <w:p w:rsidR="00770556" w:rsidRDefault="00156417" w:rsidP="00C91C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156417">
        <w:t xml:space="preserve">En el caso de las ayudas para la </w:t>
      </w:r>
      <w:r w:rsidRPr="00156417">
        <w:rPr>
          <w:b/>
        </w:rPr>
        <w:t xml:space="preserve">agricultura de precisión y tecnologías 4.0 </w:t>
      </w:r>
      <w:r w:rsidR="00593DA9">
        <w:t>en el sector agrícola y ganadero</w:t>
      </w:r>
      <w:r>
        <w:t xml:space="preserve">, el </w:t>
      </w:r>
      <w:r w:rsidR="00770556">
        <w:t xml:space="preserve">artículo </w:t>
      </w:r>
      <w:r w:rsidR="00203FB9" w:rsidRPr="00203FB9">
        <w:rPr>
          <w:i/>
        </w:rPr>
        <w:t>22. Beneficiarios y requisitos para la obtención de la ayuda</w:t>
      </w:r>
      <w:r>
        <w:rPr>
          <w:i/>
        </w:rPr>
        <w:t xml:space="preserve">, </w:t>
      </w:r>
      <w:r>
        <w:t xml:space="preserve">en el apartado </w:t>
      </w:r>
      <w:r w:rsidR="00770556">
        <w:t xml:space="preserve">3 </w:t>
      </w:r>
      <w:r w:rsidR="00593DA9">
        <w:t xml:space="preserve">punto </w:t>
      </w:r>
      <w:r w:rsidR="00770556">
        <w:t>c):</w:t>
      </w:r>
    </w:p>
    <w:p w:rsidR="000E30AF" w:rsidRDefault="00770556" w:rsidP="000E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jc w:val="both"/>
        <w:rPr>
          <w:i/>
        </w:rPr>
      </w:pPr>
      <w:r w:rsidRPr="00593DA9">
        <w:rPr>
          <w:i/>
        </w:rPr>
        <w:t xml:space="preserve">c) Un </w:t>
      </w:r>
      <w:r w:rsidRPr="00593DA9">
        <w:rPr>
          <w:b/>
          <w:i/>
          <w:u w:val="single"/>
        </w:rPr>
        <w:t>plan de difusión</w:t>
      </w:r>
      <w:r w:rsidRPr="00593DA9">
        <w:rPr>
          <w:i/>
        </w:rPr>
        <w:t xml:space="preserve"> donde se recoja la planificación de al menos una jornada durante el año posterior a la adquisición y el compromiso de participación en al menos una jornada de demostración que or</w:t>
      </w:r>
      <w:r w:rsidR="002A5D0B" w:rsidRPr="00593DA9">
        <w:rPr>
          <w:i/>
        </w:rPr>
        <w:t>ganicen las auto</w:t>
      </w:r>
      <w:r w:rsidR="000E30AF">
        <w:rPr>
          <w:i/>
        </w:rPr>
        <w:t>ridades competentes.</w:t>
      </w:r>
    </w:p>
    <w:p w:rsidR="00770556" w:rsidRPr="00593DA9" w:rsidRDefault="002A5D0B" w:rsidP="000E3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</w:rPr>
      </w:pPr>
      <w:r w:rsidRPr="000E30AF">
        <w:rPr>
          <w:b/>
          <w:i/>
        </w:rPr>
        <w:t>Se excluyen</w:t>
      </w:r>
      <w:r w:rsidRPr="00593DA9">
        <w:rPr>
          <w:i/>
        </w:rPr>
        <w:t xml:space="preserve"> de este requisito a los solicitantes descritos en el </w:t>
      </w:r>
      <w:r w:rsidR="000E30AF">
        <w:rPr>
          <w:i/>
        </w:rPr>
        <w:t>apartado a) del artículo 22.1 (PYMES)</w:t>
      </w:r>
    </w:p>
    <w:p w:rsidR="00C91C0A" w:rsidRPr="00BA09C0" w:rsidRDefault="00C91C0A" w:rsidP="00E44317">
      <w:pPr>
        <w:jc w:val="center"/>
        <w:rPr>
          <w:sz w:val="24"/>
          <w:szCs w:val="24"/>
        </w:rPr>
      </w:pPr>
    </w:p>
    <w:p w:rsidR="00593DA9" w:rsidRPr="00C91C0A" w:rsidRDefault="00593DA9" w:rsidP="00E44317">
      <w:pPr>
        <w:jc w:val="center"/>
        <w:rPr>
          <w:b/>
          <w:sz w:val="32"/>
          <w:szCs w:val="32"/>
        </w:rPr>
      </w:pPr>
      <w:r w:rsidRPr="00C91C0A">
        <w:rPr>
          <w:b/>
          <w:sz w:val="32"/>
          <w:szCs w:val="32"/>
        </w:rPr>
        <w:t>IN</w:t>
      </w:r>
      <w:r w:rsidR="002A0489">
        <w:rPr>
          <w:b/>
          <w:sz w:val="32"/>
          <w:szCs w:val="32"/>
        </w:rPr>
        <w:t>STRUC</w:t>
      </w:r>
      <w:r w:rsidRPr="00C91C0A">
        <w:rPr>
          <w:b/>
          <w:sz w:val="32"/>
          <w:szCs w:val="32"/>
        </w:rPr>
        <w:t>CIONES PARA EL DESARROLLO DEL PLAN DE DIFUSIÓN</w:t>
      </w:r>
    </w:p>
    <w:p w:rsidR="00E44317" w:rsidRDefault="00D52354" w:rsidP="00770556">
      <w:pPr>
        <w:jc w:val="both"/>
      </w:pPr>
      <w:r w:rsidRPr="00D52354">
        <w:rPr>
          <w:b/>
        </w:rPr>
        <w:t>PLAZO DE PRESENTACIÓN</w:t>
      </w:r>
      <w:r w:rsidR="00E44317">
        <w:t xml:space="preserve">: </w:t>
      </w:r>
      <w:r>
        <w:t>un año desde la aprobación del pago por Resol</w:t>
      </w:r>
      <w:r w:rsidR="003D64C2">
        <w:t xml:space="preserve">ución 112E/2024, de 16 de </w:t>
      </w:r>
      <w:r w:rsidR="00A31099">
        <w:t xml:space="preserve">abril, de abono de las inversiones </w:t>
      </w:r>
      <w:r w:rsidR="00034FAE">
        <w:t>(16/0</w:t>
      </w:r>
      <w:r w:rsidR="003D64C2">
        <w:t>4/2025).</w:t>
      </w:r>
    </w:p>
    <w:p w:rsidR="00BA09C0" w:rsidRPr="001569C8" w:rsidRDefault="00D52354" w:rsidP="00770556">
      <w:pPr>
        <w:jc w:val="both"/>
      </w:pPr>
      <w:r w:rsidRPr="00D52354">
        <w:rPr>
          <w:b/>
        </w:rPr>
        <w:t>QUIÉN:</w:t>
      </w:r>
      <w:r>
        <w:t xml:space="preserve"> Los descritos en los apartados b), c) y d) del artículo 22.1</w:t>
      </w:r>
      <w:r w:rsidR="001569C8">
        <w:t xml:space="preserve"> del </w:t>
      </w:r>
      <w:r w:rsidR="001569C8" w:rsidRPr="001569C8">
        <w:t>RD 948/2021, de 2 de noviembre</w:t>
      </w:r>
    </w:p>
    <w:p w:rsidR="00BA09C0" w:rsidRDefault="00BA09C0" w:rsidP="001569C8">
      <w:pPr>
        <w:ind w:left="426"/>
        <w:jc w:val="both"/>
      </w:pPr>
      <w:r>
        <w:t xml:space="preserve">b) </w:t>
      </w:r>
      <w:r w:rsidRPr="00BA09C0">
        <w:rPr>
          <w:b/>
        </w:rPr>
        <w:t xml:space="preserve">Personas físicas o jurídicas que </w:t>
      </w:r>
      <w:r w:rsidRPr="00BA09C0">
        <w:rPr>
          <w:b/>
          <w:u w:val="single"/>
        </w:rPr>
        <w:t>presten servicios agrarios</w:t>
      </w:r>
      <w:r>
        <w:t>, entendiendo por tales quienes desarrollen actividades económicas inscritas en el epígrafe 911, 912 o en el 851 del IAE siempre que tenga la consideración de PYMES.</w:t>
      </w:r>
    </w:p>
    <w:p w:rsidR="00BA09C0" w:rsidRDefault="00BA09C0" w:rsidP="001569C8">
      <w:pPr>
        <w:ind w:left="426"/>
        <w:jc w:val="both"/>
      </w:pPr>
      <w:r>
        <w:t xml:space="preserve">c) Cuando se trate de </w:t>
      </w:r>
      <w:r w:rsidRPr="00BA09C0">
        <w:rPr>
          <w:b/>
          <w:u w:val="single"/>
        </w:rPr>
        <w:t>inversiones colectivas</w:t>
      </w:r>
      <w:r>
        <w:t xml:space="preserve">, agrupaciones de personas físicas o jurídicas, de naturaleza privada o pública, o sin personalidad propia de acuerdo con los términos previstos en el art. 67.2 del RD-Ley 36/2020, de 30 de diciembre </w:t>
      </w:r>
      <w:r w:rsidRPr="00BC1B83">
        <w:rPr>
          <w:b/>
        </w:rPr>
        <w:t>que integren un mínimo de cinco titulares de explotación siempre que tengan la consideración de PYMES</w:t>
      </w:r>
      <w:r>
        <w:t xml:space="preserve"> y cualquier organización o asociación de productores reconocida por la autoridad competente cuyos miembros sean titulares de una explotación agrícola y/o ganadera.</w:t>
      </w:r>
    </w:p>
    <w:p w:rsidR="00BA09C0" w:rsidRDefault="00BA09C0" w:rsidP="001569C8">
      <w:pPr>
        <w:ind w:left="426"/>
        <w:jc w:val="both"/>
      </w:pPr>
      <w:r>
        <w:t xml:space="preserve">d) </w:t>
      </w:r>
      <w:r w:rsidRPr="001569C8">
        <w:rPr>
          <w:b/>
          <w:u w:val="single"/>
        </w:rPr>
        <w:t>Consorcios u otra forma de colaboración público-privada</w:t>
      </w:r>
      <w:r>
        <w:t xml:space="preserve">, siempre que los proyectos de inversión se destinen a un uso común y redunden en beneficio de explotaciones concretas que tengan la consideración de PYMES, cuyos titulares habrán dado su consentimiento para que dichos entes </w:t>
      </w:r>
      <w:r w:rsidR="001569C8">
        <w:t>soliciten</w:t>
      </w:r>
      <w:r>
        <w:t xml:space="preserve"> la </w:t>
      </w:r>
      <w:r w:rsidR="001569C8">
        <w:t>Ayuda.</w:t>
      </w:r>
    </w:p>
    <w:p w:rsidR="00C25E87" w:rsidRDefault="00C25E87" w:rsidP="00C25E87">
      <w:pPr>
        <w:jc w:val="both"/>
      </w:pPr>
      <w:r>
        <w:t>En el catálogo de trámites, en la pestaña TRAMITACIÓN se han colgado los siguientes documentos:</w:t>
      </w:r>
    </w:p>
    <w:p w:rsidR="00C25E87" w:rsidRPr="00C25E87" w:rsidRDefault="00C25E87" w:rsidP="00C25E87">
      <w:pPr>
        <w:pStyle w:val="Prrafodelista"/>
        <w:numPr>
          <w:ilvl w:val="0"/>
          <w:numId w:val="6"/>
        </w:numPr>
        <w:jc w:val="both"/>
      </w:pPr>
      <w:r>
        <w:t>Instrucciones</w:t>
      </w:r>
    </w:p>
    <w:p w:rsidR="00C25E87" w:rsidRDefault="00C25E87" w:rsidP="00C25E87">
      <w:pPr>
        <w:pStyle w:val="Prrafodelista"/>
        <w:numPr>
          <w:ilvl w:val="0"/>
          <w:numId w:val="6"/>
        </w:numPr>
        <w:jc w:val="both"/>
      </w:pPr>
      <w:r w:rsidRPr="00C25E87">
        <w:rPr>
          <w:b/>
        </w:rPr>
        <w:t>Plan de difusión</w:t>
      </w:r>
      <w:r>
        <w:rPr>
          <w:b/>
        </w:rPr>
        <w:t xml:space="preserve"> </w:t>
      </w:r>
      <w:r w:rsidRPr="00C25E87">
        <w:t xml:space="preserve">(modelo para descargar y presentar), </w:t>
      </w:r>
      <w:r>
        <w:t>que es el documento que habrá que adjuntar al expediente por instancia.</w:t>
      </w:r>
    </w:p>
    <w:p w:rsidR="00C25E87" w:rsidRDefault="00C25E87" w:rsidP="00C25E87">
      <w:pPr>
        <w:ind w:left="360"/>
        <w:jc w:val="both"/>
      </w:pPr>
    </w:p>
    <w:p w:rsidR="00C25E87" w:rsidRDefault="00C25E87" w:rsidP="00770556">
      <w:pPr>
        <w:jc w:val="both"/>
      </w:pPr>
    </w:p>
    <w:p w:rsidR="003D64C2" w:rsidRDefault="00BA09C0" w:rsidP="00770556">
      <w:pPr>
        <w:jc w:val="both"/>
        <w:rPr>
          <w:b/>
        </w:rPr>
      </w:pPr>
      <w:r>
        <w:t xml:space="preserve">  </w:t>
      </w:r>
      <w:r w:rsidR="003D64C2" w:rsidRPr="003D64C2">
        <w:rPr>
          <w:b/>
        </w:rPr>
        <w:t>DOCUMENTACIÓN A PRESENTAR</w:t>
      </w:r>
      <w:r w:rsidR="000F26AB">
        <w:rPr>
          <w:b/>
        </w:rPr>
        <w:t>: PLAN DE DIFUSIÓN</w:t>
      </w:r>
    </w:p>
    <w:p w:rsidR="003D64C2" w:rsidRPr="00FE4C07" w:rsidRDefault="000F26AB" w:rsidP="00EC279B">
      <w:pPr>
        <w:pStyle w:val="Prrafodelista"/>
        <w:numPr>
          <w:ilvl w:val="0"/>
          <w:numId w:val="2"/>
        </w:numPr>
        <w:jc w:val="both"/>
      </w:pPr>
      <w:r w:rsidRPr="00FE4C07">
        <w:rPr>
          <w:b/>
          <w:u w:val="single"/>
        </w:rPr>
        <w:t>Datos de la entidad beneficiaria</w:t>
      </w:r>
      <w:r w:rsidR="00C91C0A">
        <w:rPr>
          <w:b/>
        </w:rPr>
        <w:t>.</w:t>
      </w:r>
    </w:p>
    <w:p w:rsidR="00FE4C07" w:rsidRPr="000F26AB" w:rsidRDefault="00FE4C07" w:rsidP="00FE4C07">
      <w:pPr>
        <w:pStyle w:val="Prrafodelista"/>
        <w:jc w:val="both"/>
      </w:pPr>
    </w:p>
    <w:p w:rsidR="000F26AB" w:rsidRPr="00C25E87" w:rsidRDefault="000F26AB" w:rsidP="00EC279B">
      <w:pPr>
        <w:pStyle w:val="Prrafodelista"/>
        <w:numPr>
          <w:ilvl w:val="0"/>
          <w:numId w:val="2"/>
        </w:numPr>
        <w:jc w:val="both"/>
        <w:rPr>
          <w:color w:val="2E74B5" w:themeColor="accent1" w:themeShade="BF"/>
          <w:u w:val="single"/>
        </w:rPr>
      </w:pPr>
      <w:r w:rsidRPr="00C25E87">
        <w:rPr>
          <w:b/>
          <w:color w:val="2E74B5" w:themeColor="accent1" w:themeShade="BF"/>
          <w:u w:val="single"/>
        </w:rPr>
        <w:t>A: Fichas de las inversiones adquiridas con las ayudas de la convocatoria</w:t>
      </w:r>
    </w:p>
    <w:p w:rsidR="000F26AB" w:rsidRPr="000F26AB" w:rsidRDefault="000F26AB" w:rsidP="00311DC7">
      <w:pPr>
        <w:pStyle w:val="Prrafodelista"/>
        <w:jc w:val="both"/>
      </w:pPr>
      <w:r>
        <w:rPr>
          <w:b/>
        </w:rPr>
        <w:t>Datos de la inversión:</w:t>
      </w:r>
    </w:p>
    <w:p w:rsidR="000F26AB" w:rsidRDefault="000F26AB" w:rsidP="000F26AB">
      <w:pPr>
        <w:pStyle w:val="Prrafodelista"/>
        <w:jc w:val="both"/>
      </w:pPr>
      <w:r>
        <w:t xml:space="preserve">Se cumplimentará un cuadro/ficha de cada una de </w:t>
      </w:r>
      <w:r w:rsidR="00311DC7">
        <w:t xml:space="preserve">las </w:t>
      </w:r>
      <w:r>
        <w:rPr>
          <w:b/>
        </w:rPr>
        <w:t>maquinaria</w:t>
      </w:r>
      <w:r w:rsidR="00311DC7">
        <w:rPr>
          <w:b/>
        </w:rPr>
        <w:t>s</w:t>
      </w:r>
      <w:r>
        <w:rPr>
          <w:b/>
        </w:rPr>
        <w:t xml:space="preserve"> o componente</w:t>
      </w:r>
      <w:r w:rsidR="00311DC7">
        <w:rPr>
          <w:b/>
        </w:rPr>
        <w:t>s</w:t>
      </w:r>
      <w:r>
        <w:rPr>
          <w:b/>
        </w:rPr>
        <w:t xml:space="preserve"> </w:t>
      </w:r>
      <w:r>
        <w:t>financiado</w:t>
      </w:r>
      <w:r w:rsidR="00311DC7">
        <w:t>s</w:t>
      </w:r>
      <w:r>
        <w:t xml:space="preserve"> con la ayuda abonada por Resolución</w:t>
      </w:r>
      <w:r w:rsidR="00311DC7">
        <w:t xml:space="preserve"> </w:t>
      </w:r>
      <w:r w:rsidR="004702A2">
        <w:t>112E/2024, de 16 de abril</w:t>
      </w:r>
      <w:r w:rsidR="00311DC7">
        <w:t>.</w:t>
      </w:r>
    </w:p>
    <w:p w:rsidR="00222627" w:rsidRDefault="00222627" w:rsidP="000F26AB">
      <w:pPr>
        <w:pStyle w:val="Prrafodelista"/>
        <w:jc w:val="both"/>
      </w:pPr>
    </w:p>
    <w:p w:rsidR="00311DC7" w:rsidRDefault="00311DC7" w:rsidP="000F26AB">
      <w:pPr>
        <w:pStyle w:val="Prrafodelista"/>
        <w:jc w:val="both"/>
      </w:pPr>
      <w:r>
        <w:t>Se darán los detalles técnicos de la inversión (máquina/equipo, marca y modelo).</w:t>
      </w:r>
    </w:p>
    <w:p w:rsidR="00311DC7" w:rsidRDefault="00C91C0A" w:rsidP="000F26AB">
      <w:pPr>
        <w:pStyle w:val="Prrafodelista"/>
        <w:jc w:val="both"/>
      </w:pPr>
      <w:r>
        <w:t>Además, se</w:t>
      </w:r>
      <w:r w:rsidR="00311DC7">
        <w:t xml:space="preserve"> informará sobre</w:t>
      </w:r>
      <w:r>
        <w:t>:</w:t>
      </w:r>
    </w:p>
    <w:p w:rsidR="00C91C0A" w:rsidRDefault="00C91C0A" w:rsidP="00C91C0A">
      <w:pPr>
        <w:pStyle w:val="Prrafodelista"/>
        <w:numPr>
          <w:ilvl w:val="0"/>
          <w:numId w:val="4"/>
        </w:numPr>
        <w:jc w:val="both"/>
      </w:pPr>
      <w:r>
        <w:t>Descripción de la adquisición: qué es.</w:t>
      </w:r>
    </w:p>
    <w:p w:rsidR="00C91C0A" w:rsidRDefault="00C91C0A" w:rsidP="00C91C0A">
      <w:pPr>
        <w:pStyle w:val="Prrafodelista"/>
        <w:numPr>
          <w:ilvl w:val="0"/>
          <w:numId w:val="4"/>
        </w:numPr>
        <w:jc w:val="both"/>
      </w:pPr>
      <w:r>
        <w:t>Finalidad: para qué sirve, cómo funciona.</w:t>
      </w:r>
    </w:p>
    <w:p w:rsidR="00FE4C07" w:rsidRDefault="004702A2" w:rsidP="00F52D9F">
      <w:pPr>
        <w:pStyle w:val="Prrafodelista"/>
        <w:numPr>
          <w:ilvl w:val="0"/>
          <w:numId w:val="4"/>
        </w:numPr>
        <w:jc w:val="both"/>
      </w:pPr>
      <w:r>
        <w:t>Valoración de la adquisición:</w:t>
      </w:r>
      <w:r w:rsidR="00C91C0A">
        <w:t xml:space="preserve"> qué mejoras aporta en cuanto a tiempo, rendimiento</w:t>
      </w:r>
      <w:r w:rsidR="002A0489">
        <w:t>, resultados, etc</w:t>
      </w:r>
      <w:r>
        <w:t>.</w:t>
      </w:r>
    </w:p>
    <w:p w:rsidR="004702A2" w:rsidRDefault="004702A2" w:rsidP="004702A2">
      <w:pPr>
        <w:pStyle w:val="Prrafodelista"/>
        <w:ind w:left="1440"/>
        <w:jc w:val="both"/>
      </w:pPr>
    </w:p>
    <w:p w:rsidR="003D64C2" w:rsidRPr="00C25E87" w:rsidRDefault="00C91C0A" w:rsidP="003D64C2">
      <w:pPr>
        <w:pStyle w:val="Prrafodelista"/>
        <w:numPr>
          <w:ilvl w:val="0"/>
          <w:numId w:val="2"/>
        </w:numPr>
        <w:jc w:val="both"/>
        <w:rPr>
          <w:b/>
          <w:color w:val="2E74B5" w:themeColor="accent1" w:themeShade="BF"/>
          <w:u w:val="single"/>
        </w:rPr>
      </w:pPr>
      <w:r w:rsidRPr="00C25E87">
        <w:rPr>
          <w:b/>
          <w:color w:val="2E74B5" w:themeColor="accent1" w:themeShade="BF"/>
          <w:u w:val="single"/>
        </w:rPr>
        <w:t xml:space="preserve">B: </w:t>
      </w:r>
      <w:r w:rsidR="00BC1B83" w:rsidRPr="00C25E87">
        <w:rPr>
          <w:b/>
          <w:color w:val="2E74B5" w:themeColor="accent1" w:themeShade="BF"/>
          <w:u w:val="single"/>
        </w:rPr>
        <w:t xml:space="preserve">ACTUACIONES DE </w:t>
      </w:r>
      <w:r w:rsidRPr="00C25E87">
        <w:rPr>
          <w:b/>
          <w:color w:val="2E74B5" w:themeColor="accent1" w:themeShade="BF"/>
          <w:u w:val="single"/>
        </w:rPr>
        <w:t>DIFUSIÓN</w:t>
      </w:r>
      <w:r w:rsidR="003D64C2" w:rsidRPr="00C25E87">
        <w:rPr>
          <w:b/>
          <w:color w:val="2E74B5" w:themeColor="accent1" w:themeShade="BF"/>
          <w:u w:val="single"/>
        </w:rPr>
        <w:t xml:space="preserve"> </w:t>
      </w:r>
    </w:p>
    <w:p w:rsidR="00C25E87" w:rsidRDefault="00C25E87" w:rsidP="00C25E87">
      <w:pPr>
        <w:jc w:val="both"/>
      </w:pPr>
      <w:r>
        <w:t>En la difusión del Plan habrá que tener presente que, tanto en la documentación escrita como en la visual, así como en las jornadas que se organicen deberá darse a conocer y dejar constancia del origen de los fondos.</w:t>
      </w:r>
    </w:p>
    <w:p w:rsidR="00C25E87" w:rsidRDefault="00C25E87" w:rsidP="00C25E87">
      <w:pPr>
        <w:jc w:val="both"/>
      </w:pPr>
      <w:r>
        <w:t xml:space="preserve">Se utilizarán los </w:t>
      </w:r>
      <w:r w:rsidRPr="00C25E87">
        <w:rPr>
          <w:b/>
        </w:rPr>
        <w:t>logos</w:t>
      </w:r>
      <w:r>
        <w:t xml:space="preserve"> en el caso de la documentación escrita (Plan, carteles, …) y hará referencia oral en el caso de las comunicaciones en video o jornadas. Adjuntamos texto de referencia:</w:t>
      </w:r>
    </w:p>
    <w:p w:rsidR="00C25E87" w:rsidRDefault="00C25E87" w:rsidP="00C2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25E87">
        <w:rPr>
          <w:b/>
        </w:rPr>
        <w:t>Fondos de recuperación europeos “</w:t>
      </w:r>
      <w:proofErr w:type="spellStart"/>
      <w:r w:rsidRPr="00C25E87">
        <w:rPr>
          <w:b/>
        </w:rPr>
        <w:t>Next</w:t>
      </w:r>
      <w:proofErr w:type="spellEnd"/>
      <w:r w:rsidRPr="00C25E87">
        <w:rPr>
          <w:b/>
        </w:rPr>
        <w:t xml:space="preserve"> </w:t>
      </w:r>
      <w:proofErr w:type="spellStart"/>
      <w:r w:rsidRPr="00C25E87">
        <w:rPr>
          <w:b/>
        </w:rPr>
        <w:t>Generation</w:t>
      </w:r>
      <w:proofErr w:type="spellEnd"/>
      <w:r w:rsidRPr="00C25E87">
        <w:rPr>
          <w:b/>
        </w:rPr>
        <w:t>”</w:t>
      </w:r>
      <w:r>
        <w:t xml:space="preserve"> dentro del Plan de Recuperación, Transformación y Resiliencia, distribuidos por el Ministerio de Agricultura, Pesca y Alimentación a las distintas comunidades autónomas y que han sido </w:t>
      </w:r>
      <w:r w:rsidRPr="00C25E87">
        <w:rPr>
          <w:b/>
        </w:rPr>
        <w:t>gestionados por el Departamento de Desarrollo Rural y Medio Ambiente del Gobierno de Navarra.</w:t>
      </w:r>
    </w:p>
    <w:p w:rsidR="00C25E87" w:rsidRPr="00C25E87" w:rsidRDefault="00C25E87" w:rsidP="00C25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Para la ejecución de estos fondos se articuló la convocatoria de subvenciones para la agricultura de precisión y tecnologías 4.0 en el sector agrícola y ganadero del que esta entidad es beneficiaria.</w:t>
      </w:r>
    </w:p>
    <w:p w:rsidR="00C25E87" w:rsidRDefault="00C25E87" w:rsidP="00A51C9E">
      <w:pPr>
        <w:jc w:val="both"/>
      </w:pPr>
    </w:p>
    <w:p w:rsidR="00A51C9E" w:rsidRDefault="00A51C9E" w:rsidP="00A51C9E">
      <w:pPr>
        <w:jc w:val="both"/>
      </w:pPr>
      <w:r w:rsidRPr="00A51C9E">
        <w:t>Según la normativa</w:t>
      </w:r>
      <w:r>
        <w:t xml:space="preserve"> se deberán realizar dos actuaciones:</w:t>
      </w:r>
    </w:p>
    <w:p w:rsidR="00A51C9E" w:rsidRPr="00C25E87" w:rsidRDefault="00A51C9E" w:rsidP="00A51C9E">
      <w:pPr>
        <w:jc w:val="both"/>
        <w:rPr>
          <w:b/>
          <w:color w:val="9CC2E5" w:themeColor="accent1" w:themeTint="99"/>
        </w:rPr>
      </w:pPr>
      <w:r w:rsidRPr="00C25E87">
        <w:rPr>
          <w:b/>
          <w:color w:val="9CC2E5" w:themeColor="accent1" w:themeTint="99"/>
        </w:rPr>
        <w:t>B.1 JORNADA DE DIFUSIÓN POR PARTE DE LA ENTIDAD</w:t>
      </w:r>
      <w:r w:rsidR="004E50A0" w:rsidRPr="00C25E87">
        <w:rPr>
          <w:b/>
          <w:color w:val="9CC2E5" w:themeColor="accent1" w:themeTint="99"/>
        </w:rPr>
        <w:t xml:space="preserve"> BENEFICIARIA</w:t>
      </w:r>
    </w:p>
    <w:p w:rsidR="00BC1B83" w:rsidRDefault="00BC1B83" w:rsidP="00BC1B83">
      <w:pPr>
        <w:jc w:val="both"/>
      </w:pPr>
      <w:r>
        <w:t xml:space="preserve">Las entidades beneficiarias podrán organizar una </w:t>
      </w:r>
      <w:r w:rsidR="00A51C9E">
        <w:t>jornada difusión</w:t>
      </w:r>
      <w:r>
        <w:t xml:space="preserve"> </w:t>
      </w:r>
      <w:r w:rsidR="00A51C9E">
        <w:t xml:space="preserve">de las inversiones adquiridas </w:t>
      </w:r>
      <w:r>
        <w:t xml:space="preserve">que podrá </w:t>
      </w:r>
      <w:r w:rsidRPr="00A51C9E">
        <w:rPr>
          <w:u w:val="single"/>
        </w:rPr>
        <w:t xml:space="preserve">ser </w:t>
      </w:r>
      <w:r w:rsidR="00A51C9E" w:rsidRPr="00A51C9E">
        <w:rPr>
          <w:u w:val="single"/>
        </w:rPr>
        <w:t>presencial</w:t>
      </w:r>
      <w:r w:rsidR="00A51C9E">
        <w:t xml:space="preserve"> o realizar difusión a través de otros medios: en rede</w:t>
      </w:r>
      <w:r w:rsidR="004E50A0">
        <w:t xml:space="preserve"> sociales</w:t>
      </w:r>
      <w:r w:rsidR="00A51C9E">
        <w:t>, rev</w:t>
      </w:r>
      <w:r w:rsidR="004E50A0">
        <w:t>istas, plataformas (</w:t>
      </w:r>
      <w:proofErr w:type="spellStart"/>
      <w:r w:rsidR="004E50A0">
        <w:t>youtube</w:t>
      </w:r>
      <w:proofErr w:type="spellEnd"/>
      <w:r w:rsidR="004E50A0">
        <w:t>, Instagram, …), páginas web de entidades colaboradoras, etc.</w:t>
      </w:r>
    </w:p>
    <w:p w:rsidR="00C41436" w:rsidRDefault="00C41436" w:rsidP="004E50A0">
      <w:pPr>
        <w:jc w:val="both"/>
      </w:pPr>
      <w:r>
        <w:t xml:space="preserve">En el caso de optar por la grabación en video, éste deberá tener una duración aproximada de </w:t>
      </w:r>
      <w:r w:rsidRPr="00C41436">
        <w:rPr>
          <w:b/>
          <w:u w:val="single"/>
        </w:rPr>
        <w:t>un minuto por inversión subvencionada</w:t>
      </w:r>
      <w:r>
        <w:t xml:space="preserve"> (</w:t>
      </w:r>
      <w:r w:rsidRPr="00FE4C07">
        <w:t>maquina</w:t>
      </w:r>
      <w:r>
        <w:t xml:space="preserve"> o componente).</w:t>
      </w:r>
    </w:p>
    <w:p w:rsidR="00C41436" w:rsidRDefault="00C41436" w:rsidP="00C41436">
      <w:pPr>
        <w:jc w:val="both"/>
      </w:pPr>
      <w:r>
        <w:t>El contenido deberá hacer referencia a lo desarrollado en la ficha/cuadro del apartado A y al origen de los fondos.</w:t>
      </w:r>
    </w:p>
    <w:p w:rsidR="00C25E87" w:rsidRDefault="00C25E87" w:rsidP="004E50A0">
      <w:pPr>
        <w:jc w:val="both"/>
      </w:pPr>
    </w:p>
    <w:p w:rsidR="00C25E87" w:rsidRDefault="00C25E87" w:rsidP="004E50A0">
      <w:pPr>
        <w:jc w:val="both"/>
      </w:pPr>
    </w:p>
    <w:p w:rsidR="004E50A0" w:rsidRDefault="004E50A0" w:rsidP="004E50A0">
      <w:pPr>
        <w:jc w:val="both"/>
      </w:pPr>
      <w:r>
        <w:t>En el documento a p</w:t>
      </w:r>
      <w:r w:rsidR="00A26436">
        <w:t xml:space="preserve">resentar, se cumplimentará SOLAMENTE la </w:t>
      </w:r>
      <w:r w:rsidR="00C41436">
        <w:t xml:space="preserve">opción </w:t>
      </w:r>
      <w:r w:rsidR="00A26436">
        <w:t>que haya sido elegida</w:t>
      </w:r>
      <w:r w:rsidR="00B004A5">
        <w:t>. Así, si se opta por la grabación en video habrá que indicar los enlaces</w:t>
      </w:r>
      <w:r w:rsidR="00C41436">
        <w:t xml:space="preserve"> a las páginas web</w:t>
      </w:r>
      <w:r w:rsidR="00B004A5">
        <w:t xml:space="preserve"> donde se haya colgado el archivo en el </w:t>
      </w:r>
      <w:r w:rsidR="00C41436">
        <w:t>cuadro</w:t>
      </w:r>
      <w:r w:rsidR="00C25E87">
        <w:t xml:space="preserve"> B.1.1,</w:t>
      </w:r>
      <w:r w:rsidR="00B004A5">
        <w:t xml:space="preserve"> y si se opta por la jornada presencial, cumplimentar el cuadro B.1.2. con la información de l</w:t>
      </w:r>
      <w:r w:rsidR="00C25E87">
        <w:t>a jornada adjuntando</w:t>
      </w:r>
      <w:r w:rsidR="00F322E9">
        <w:t xml:space="preserve"> </w:t>
      </w:r>
      <w:r w:rsidR="00C41436">
        <w:t>el Anexo I (</w:t>
      </w:r>
      <w:r w:rsidR="00B004A5">
        <w:t>listado de asistentes</w:t>
      </w:r>
      <w:r w:rsidR="00C41436">
        <w:t>)</w:t>
      </w:r>
      <w:r w:rsidR="00B004A5">
        <w:t>.</w:t>
      </w:r>
    </w:p>
    <w:p w:rsidR="00C25E87" w:rsidRDefault="00C25E87" w:rsidP="004E50A0">
      <w:pPr>
        <w:jc w:val="both"/>
      </w:pPr>
    </w:p>
    <w:p w:rsidR="00BC1B83" w:rsidRPr="00A51C9E" w:rsidRDefault="00A51C9E" w:rsidP="00BC1B83">
      <w:pPr>
        <w:jc w:val="both"/>
        <w:rPr>
          <w:b/>
        </w:rPr>
      </w:pPr>
      <w:r w:rsidRPr="00C25E87">
        <w:rPr>
          <w:b/>
          <w:color w:val="9CC2E5" w:themeColor="accent1" w:themeTint="99"/>
        </w:rPr>
        <w:t>B.2 JORNADA ORGANIZADA POR LA ACTIVIDAD COMPETENTE</w:t>
      </w:r>
    </w:p>
    <w:p w:rsidR="00A51C9E" w:rsidRDefault="00B004A5" w:rsidP="00BC1B83">
      <w:pPr>
        <w:jc w:val="both"/>
        <w:rPr>
          <w:lang w:val="es-ES_tradnl" w:eastAsia="es-ES"/>
        </w:rPr>
      </w:pPr>
      <w:r>
        <w:t xml:space="preserve">Además, </w:t>
      </w:r>
      <w:r w:rsidR="00F322E9">
        <w:t xml:space="preserve">la entidad beneficiaria </w:t>
      </w:r>
      <w:r>
        <w:t xml:space="preserve">tiene el compromiso de participar en una jornada de demostración </w:t>
      </w:r>
      <w:r w:rsidR="00F322E9">
        <w:t xml:space="preserve">en agricultura de precisión y tecnologías 4.0 </w:t>
      </w:r>
      <w:r>
        <w:t xml:space="preserve">que se organizará desde la Sección de Fomento </w:t>
      </w:r>
      <w:r w:rsidR="00F322E9">
        <w:rPr>
          <w:lang w:val="es-ES_tradnl" w:eastAsia="es-ES"/>
        </w:rPr>
        <w:t>de Explotaciones Agrarias y Asociacionismo Agrario en colaboración con INTIA que está en fase de planificación.</w:t>
      </w:r>
      <w:bookmarkStart w:id="0" w:name="_GoBack"/>
      <w:bookmarkEnd w:id="0"/>
    </w:p>
    <w:p w:rsidR="00C25E87" w:rsidRDefault="00C25E87">
      <w:pPr>
        <w:rPr>
          <w:lang w:val="es-ES_tradnl" w:eastAsia="es-ES"/>
        </w:rPr>
      </w:pPr>
      <w:r>
        <w:rPr>
          <w:lang w:val="es-ES_tradnl" w:eastAsia="es-ES"/>
        </w:rPr>
        <w:br w:type="page"/>
      </w:r>
    </w:p>
    <w:p w:rsidR="00C25E87" w:rsidRDefault="00C25E87" w:rsidP="00BC1B83">
      <w:pPr>
        <w:jc w:val="both"/>
      </w:pPr>
    </w:p>
    <w:p w:rsidR="004702A2" w:rsidRPr="002325DA" w:rsidRDefault="004702A2" w:rsidP="004702A2">
      <w:pPr>
        <w:ind w:left="-142"/>
        <w:jc w:val="center"/>
        <w:rPr>
          <w:b/>
          <w:sz w:val="28"/>
        </w:rPr>
      </w:pPr>
      <w:r>
        <w:rPr>
          <w:b/>
          <w:sz w:val="28"/>
        </w:rPr>
        <w:t xml:space="preserve">ANEXO I - </w:t>
      </w:r>
      <w:r w:rsidRPr="002325DA">
        <w:rPr>
          <w:b/>
          <w:sz w:val="28"/>
        </w:rPr>
        <w:t>LISTADO DE ASISTENTES A JORNADA DE DIFUSIÓN</w:t>
      </w:r>
    </w:p>
    <w:p w:rsidR="004702A2" w:rsidRDefault="00A504E4" w:rsidP="004702A2">
      <w:pPr>
        <w:spacing w:after="0"/>
      </w:pPr>
      <w:r>
        <w:t>Solicitante / Expediente:</w:t>
      </w:r>
    </w:p>
    <w:p w:rsidR="004702A2" w:rsidRDefault="004702A2" w:rsidP="004702A2">
      <w:pPr>
        <w:spacing w:after="0"/>
      </w:pPr>
      <w:r>
        <w:t xml:space="preserve">Inversión: </w:t>
      </w:r>
    </w:p>
    <w:p w:rsidR="004702A2" w:rsidRDefault="004702A2" w:rsidP="004702A2">
      <w:pPr>
        <w:spacing w:after="0"/>
      </w:pPr>
      <w:r>
        <w:t xml:space="preserve">Fecha y lugar: </w:t>
      </w:r>
    </w:p>
    <w:p w:rsidR="004702A2" w:rsidRDefault="004702A2" w:rsidP="004702A2">
      <w:pPr>
        <w:spacing w:after="0"/>
      </w:pPr>
    </w:p>
    <w:tbl>
      <w:tblPr>
        <w:tblStyle w:val="Tablaconcuadrcula"/>
        <w:tblW w:w="9639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4825"/>
        <w:gridCol w:w="2409"/>
      </w:tblGrid>
      <w:tr w:rsidR="004702A2" w:rsidTr="004702A2">
        <w:trPr>
          <w:trHeight w:val="680"/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:rsidR="004702A2" w:rsidRPr="0074382D" w:rsidRDefault="004702A2" w:rsidP="00257B4E">
            <w:pPr>
              <w:jc w:val="center"/>
              <w:rPr>
                <w:b/>
              </w:rPr>
            </w:pPr>
            <w:r w:rsidRPr="0074382D">
              <w:rPr>
                <w:b/>
              </w:rPr>
              <w:t>Nº.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702A2" w:rsidRPr="0074382D" w:rsidRDefault="004702A2" w:rsidP="00257B4E">
            <w:pPr>
              <w:jc w:val="center"/>
              <w:rPr>
                <w:b/>
              </w:rPr>
            </w:pPr>
            <w:r w:rsidRPr="0074382D">
              <w:rPr>
                <w:b/>
              </w:rPr>
              <w:t>DNI</w:t>
            </w:r>
          </w:p>
        </w:tc>
        <w:tc>
          <w:tcPr>
            <w:tcW w:w="4825" w:type="dxa"/>
            <w:shd w:val="clear" w:color="auto" w:fill="BFBFBF" w:themeFill="background1" w:themeFillShade="BF"/>
            <w:vAlign w:val="center"/>
          </w:tcPr>
          <w:p w:rsidR="004702A2" w:rsidRPr="0074382D" w:rsidRDefault="004702A2" w:rsidP="00257B4E">
            <w:pPr>
              <w:jc w:val="center"/>
              <w:rPr>
                <w:b/>
              </w:rPr>
            </w:pPr>
            <w:r w:rsidRPr="0074382D">
              <w:rPr>
                <w:b/>
              </w:rPr>
              <w:t>NOMBRE Y APELLIDO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4702A2" w:rsidRPr="0074382D" w:rsidRDefault="004702A2" w:rsidP="00257B4E">
            <w:pPr>
              <w:jc w:val="center"/>
              <w:rPr>
                <w:b/>
              </w:rPr>
            </w:pPr>
            <w:r w:rsidRPr="0074382D">
              <w:rPr>
                <w:b/>
              </w:rPr>
              <w:t>FIRMA</w:t>
            </w:r>
          </w:p>
        </w:tc>
      </w:tr>
      <w:tr w:rsidR="004702A2" w:rsidTr="004702A2">
        <w:trPr>
          <w:trHeight w:val="585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551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573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553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561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541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577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557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551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687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569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550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699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699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14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699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15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  <w:tr w:rsidR="004702A2" w:rsidTr="004702A2">
        <w:trPr>
          <w:trHeight w:val="699"/>
          <w:jc w:val="center"/>
        </w:trPr>
        <w:tc>
          <w:tcPr>
            <w:tcW w:w="704" w:type="dxa"/>
            <w:vAlign w:val="center"/>
          </w:tcPr>
          <w:p w:rsidR="004702A2" w:rsidRDefault="004702A2" w:rsidP="00257B4E">
            <w:pPr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4825" w:type="dxa"/>
            <w:vAlign w:val="center"/>
          </w:tcPr>
          <w:p w:rsidR="004702A2" w:rsidRDefault="004702A2" w:rsidP="00257B4E">
            <w:pPr>
              <w:jc w:val="center"/>
            </w:pPr>
          </w:p>
        </w:tc>
        <w:tc>
          <w:tcPr>
            <w:tcW w:w="2409" w:type="dxa"/>
            <w:vAlign w:val="center"/>
          </w:tcPr>
          <w:p w:rsidR="004702A2" w:rsidRDefault="004702A2" w:rsidP="00257B4E">
            <w:pPr>
              <w:jc w:val="center"/>
            </w:pPr>
          </w:p>
        </w:tc>
      </w:tr>
    </w:tbl>
    <w:p w:rsidR="004702A2" w:rsidRDefault="004702A2" w:rsidP="004702A2"/>
    <w:p w:rsidR="004702A2" w:rsidRDefault="004702A2" w:rsidP="004702A2"/>
    <w:sectPr w:rsidR="004702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A9" w:rsidRDefault="00593DA9" w:rsidP="00593DA9">
      <w:pPr>
        <w:spacing w:after="0" w:line="240" w:lineRule="auto"/>
      </w:pPr>
      <w:r>
        <w:separator/>
      </w:r>
    </w:p>
  </w:endnote>
  <w:endnote w:type="continuationSeparator" w:id="0">
    <w:p w:rsidR="00593DA9" w:rsidRDefault="00593DA9" w:rsidP="00593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A9" w:rsidRDefault="00593DA9" w:rsidP="00593DA9">
      <w:pPr>
        <w:spacing w:after="0" w:line="240" w:lineRule="auto"/>
      </w:pPr>
      <w:r>
        <w:separator/>
      </w:r>
    </w:p>
  </w:footnote>
  <w:footnote w:type="continuationSeparator" w:id="0">
    <w:p w:rsidR="00593DA9" w:rsidRDefault="00593DA9" w:rsidP="00593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DA9" w:rsidRDefault="00593DA9" w:rsidP="00593DA9">
    <w:pPr>
      <w:pStyle w:val="Encabezado"/>
      <w:ind w:hanging="284"/>
    </w:pPr>
    <w:r>
      <w:rPr>
        <w:noProof/>
        <w:lang w:eastAsia="es-ES"/>
      </w:rPr>
      <w:drawing>
        <wp:inline distT="0" distB="0" distL="0" distR="0">
          <wp:extent cx="3045642" cy="293370"/>
          <wp:effectExtent l="0" t="0" r="2540" b="0"/>
          <wp:docPr id="1" name="Imagen 1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18" cy="303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>
      <w:rPr>
        <w:noProof/>
        <w:lang w:eastAsia="es-ES"/>
      </w:rPr>
      <w:drawing>
        <wp:inline distT="0" distB="0" distL="0" distR="0">
          <wp:extent cx="1943100" cy="352425"/>
          <wp:effectExtent l="0" t="0" r="0" b="9525"/>
          <wp:docPr id="3" name="Imagen 3" descr="d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r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730"/>
    <w:multiLevelType w:val="hybridMultilevel"/>
    <w:tmpl w:val="37FE9752"/>
    <w:lvl w:ilvl="0" w:tplc="6A325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664F7"/>
    <w:multiLevelType w:val="hybridMultilevel"/>
    <w:tmpl w:val="61CC28B8"/>
    <w:lvl w:ilvl="0" w:tplc="3B8A93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D039F"/>
    <w:multiLevelType w:val="hybridMultilevel"/>
    <w:tmpl w:val="2F5C63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675B1A"/>
    <w:multiLevelType w:val="hybridMultilevel"/>
    <w:tmpl w:val="F8CE82A2"/>
    <w:lvl w:ilvl="0" w:tplc="A2B808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9C37A6"/>
    <w:multiLevelType w:val="hybridMultilevel"/>
    <w:tmpl w:val="E22E93A4"/>
    <w:lvl w:ilvl="0" w:tplc="BBBE20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202E7"/>
    <w:multiLevelType w:val="hybridMultilevel"/>
    <w:tmpl w:val="275E9E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E3"/>
    <w:rsid w:val="00034FAE"/>
    <w:rsid w:val="000D3CEB"/>
    <w:rsid w:val="000E30AF"/>
    <w:rsid w:val="000F26AB"/>
    <w:rsid w:val="00156417"/>
    <w:rsid w:val="001569C8"/>
    <w:rsid w:val="001D25A5"/>
    <w:rsid w:val="00203FB9"/>
    <w:rsid w:val="00222627"/>
    <w:rsid w:val="002A0489"/>
    <w:rsid w:val="002A5D0B"/>
    <w:rsid w:val="00311DC7"/>
    <w:rsid w:val="00313CE9"/>
    <w:rsid w:val="003D64C2"/>
    <w:rsid w:val="00441616"/>
    <w:rsid w:val="004702A2"/>
    <w:rsid w:val="00477C19"/>
    <w:rsid w:val="004D28D8"/>
    <w:rsid w:val="004E50A0"/>
    <w:rsid w:val="00593DA9"/>
    <w:rsid w:val="00595B76"/>
    <w:rsid w:val="00674917"/>
    <w:rsid w:val="006978B0"/>
    <w:rsid w:val="006F2235"/>
    <w:rsid w:val="006F3825"/>
    <w:rsid w:val="00742361"/>
    <w:rsid w:val="00770556"/>
    <w:rsid w:val="008607F7"/>
    <w:rsid w:val="008774E3"/>
    <w:rsid w:val="00936922"/>
    <w:rsid w:val="0098192C"/>
    <w:rsid w:val="00A26436"/>
    <w:rsid w:val="00A31099"/>
    <w:rsid w:val="00A504E4"/>
    <w:rsid w:val="00A51C9E"/>
    <w:rsid w:val="00AB2B52"/>
    <w:rsid w:val="00AC0880"/>
    <w:rsid w:val="00AD1846"/>
    <w:rsid w:val="00B004A5"/>
    <w:rsid w:val="00BA09C0"/>
    <w:rsid w:val="00BC1B83"/>
    <w:rsid w:val="00BF0009"/>
    <w:rsid w:val="00BF69FB"/>
    <w:rsid w:val="00C25E87"/>
    <w:rsid w:val="00C27044"/>
    <w:rsid w:val="00C41436"/>
    <w:rsid w:val="00C91C0A"/>
    <w:rsid w:val="00CB77C6"/>
    <w:rsid w:val="00D2731C"/>
    <w:rsid w:val="00D52354"/>
    <w:rsid w:val="00D52526"/>
    <w:rsid w:val="00E23896"/>
    <w:rsid w:val="00E44317"/>
    <w:rsid w:val="00E9193C"/>
    <w:rsid w:val="00F322E9"/>
    <w:rsid w:val="00F93E07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A76A13"/>
  <w15:chartTrackingRefBased/>
  <w15:docId w15:val="{E5CCC7D1-29BB-4C6A-81DE-B40E02F0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3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2731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93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3DA9"/>
  </w:style>
  <w:style w:type="paragraph" w:styleId="Piedepgina">
    <w:name w:val="footer"/>
    <w:basedOn w:val="Normal"/>
    <w:link w:val="PiedepginaCar"/>
    <w:uiPriority w:val="99"/>
    <w:unhideWhenUsed/>
    <w:rsid w:val="00593D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A9"/>
  </w:style>
  <w:style w:type="table" w:styleId="Tablaconcuadrcula">
    <w:name w:val="Table Grid"/>
    <w:basedOn w:val="Tablanormal"/>
    <w:uiPriority w:val="39"/>
    <w:rsid w:val="0047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4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x009323</dc:creator>
  <cp:keywords/>
  <dc:description/>
  <cp:lastModifiedBy>x009323</cp:lastModifiedBy>
  <cp:revision>21</cp:revision>
  <dcterms:created xsi:type="dcterms:W3CDTF">2024-10-09T12:46:00Z</dcterms:created>
  <dcterms:modified xsi:type="dcterms:W3CDTF">2024-11-07T06:54:00Z</dcterms:modified>
</cp:coreProperties>
</file>