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97" w:rsidRPr="00460819" w:rsidRDefault="004911CD" w:rsidP="004911CD">
      <w:pPr>
        <w:jc w:val="both"/>
        <w:rPr>
          <w:rFonts w:ascii="Arial" w:hAnsi="Arial" w:cs="Arial"/>
          <w:i/>
          <w:sz w:val="20"/>
          <w:szCs w:val="20"/>
          <w:lang w:val="es-ES_tradnl"/>
        </w:rPr>
      </w:pPr>
      <w:r w:rsidRPr="00460819">
        <w:rPr>
          <w:rFonts w:ascii="Arial" w:hAnsi="Arial" w:cs="Arial"/>
          <w:i/>
          <w:sz w:val="20"/>
          <w:szCs w:val="20"/>
          <w:highlight w:val="yellow"/>
          <w:lang w:val="es-ES_tradnl"/>
        </w:rPr>
        <w:t>AVISO: Previamente a la cumplimentación de la presente declaración responsable se recomienda consultar la “</w:t>
      </w:r>
      <w:hyperlink r:id="rId8" w:history="1">
        <w:r w:rsidRPr="002A16F1">
          <w:rPr>
            <w:rStyle w:val="Hipervnculo"/>
            <w:rFonts w:ascii="Arial" w:hAnsi="Arial" w:cs="Arial"/>
            <w:i/>
            <w:sz w:val="20"/>
            <w:szCs w:val="20"/>
            <w:highlight w:val="yellow"/>
            <w:lang w:val="es-ES_tradnl"/>
          </w:rPr>
          <w:t>Guía del Usuario sobre la definición del concepto de pyme”</w:t>
        </w:r>
        <w:r w:rsidR="002A16F1" w:rsidRPr="002A16F1">
          <w:rPr>
            <w:rStyle w:val="Hipervnculo"/>
            <w:rFonts w:ascii="Arial" w:hAnsi="Arial" w:cs="Arial"/>
            <w:i/>
            <w:sz w:val="20"/>
            <w:szCs w:val="20"/>
            <w:highlight w:val="yellow"/>
            <w:lang w:val="es-ES_tradnl"/>
          </w:rPr>
          <w:t>.</w:t>
        </w:r>
        <w:r w:rsidRPr="002A16F1">
          <w:rPr>
            <w:rStyle w:val="Hipervnculo"/>
            <w:rFonts w:ascii="Arial" w:hAnsi="Arial" w:cs="Arial"/>
            <w:i/>
            <w:sz w:val="20"/>
            <w:szCs w:val="20"/>
            <w:highlight w:val="yellow"/>
            <w:lang w:val="es-ES_tradnl"/>
          </w:rPr>
          <w:t>.</w:t>
        </w:r>
      </w:hyperlink>
      <w:bookmarkStart w:id="0" w:name="_GoBack"/>
      <w:bookmarkEnd w:id="0"/>
    </w:p>
    <w:p w:rsidR="00CD7E96" w:rsidRPr="004911CD" w:rsidRDefault="00CD7E96" w:rsidP="004911CD">
      <w:pPr>
        <w:jc w:val="both"/>
        <w:rPr>
          <w:rFonts w:ascii="Arial" w:hAnsi="Arial" w:cs="Arial"/>
          <w:b/>
          <w:i/>
          <w:sz w:val="22"/>
          <w:szCs w:val="22"/>
          <w:lang w:val="es-ES_tradnl"/>
        </w:rPr>
      </w:pPr>
    </w:p>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8C511D" w:rsidP="00460819">
            <w:pPr>
              <w:jc w:val="both"/>
              <w:rPr>
                <w:rFonts w:ascii="Arial" w:hAnsi="Arial" w:cs="Arial"/>
                <w:sz w:val="22"/>
                <w:szCs w:val="22"/>
              </w:rPr>
            </w:pPr>
            <w:r w:rsidRPr="000D42C3">
              <w:rPr>
                <w:rFonts w:ascii="Arial" w:hAnsi="Arial" w:cs="Arial"/>
                <w:sz w:val="22"/>
                <w:szCs w:val="22"/>
              </w:rPr>
              <w:t>2021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2020</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2019</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2F3259" w:rsidRDefault="002F3259" w:rsidP="008C511D">
      <w:pPr>
        <w:jc w:val="both"/>
        <w:rPr>
          <w:rFonts w:ascii="Arial" w:hAnsi="Arial" w:cs="Arial"/>
          <w:b/>
          <w:bCs/>
          <w:sz w:val="22"/>
          <w:szCs w:val="22"/>
          <w:lang w:val="es-ES_tradnl"/>
        </w:rPr>
      </w:pPr>
      <w:r w:rsidRPr="00522843">
        <w:rPr>
          <w:rFonts w:ascii="Arial" w:hAnsi="Arial" w:cs="Arial"/>
          <w:b/>
          <w:bCs/>
          <w:sz w:val="22"/>
          <w:szCs w:val="22"/>
          <w:highlight w:val="yellow"/>
          <w:lang w:val="es-ES_tradnl"/>
        </w:rPr>
        <w:t>IMPORTANTE: Se debe adjuntar copia de las cuentas anuales de dichos ejercicios, auditadas en caso de ser obligatorio.</w:t>
      </w:r>
    </w:p>
    <w:p w:rsidR="00016097" w:rsidRDefault="00016097" w:rsidP="008C511D">
      <w:pPr>
        <w:jc w:val="both"/>
        <w:rPr>
          <w:rFonts w:ascii="Arial" w:hAnsi="Arial" w:cs="Arial"/>
          <w:b/>
          <w:bCs/>
          <w:sz w:val="22"/>
          <w:szCs w:val="22"/>
          <w:lang w:val="es-ES_tradnl"/>
        </w:rPr>
      </w:pPr>
    </w:p>
    <w:p w:rsidR="002B3E4E" w:rsidRPr="005B13B7" w:rsidRDefault="008C511D" w:rsidP="004911CD">
      <w:pPr>
        <w:jc w:val="both"/>
        <w:rPr>
          <w:rFonts w:ascii="Arial" w:hAnsi="Arial" w:cs="Arial"/>
          <w:b/>
          <w:lang w:val="es-ES_tradnl"/>
        </w:rPr>
      </w:pPr>
      <w:r w:rsidRPr="005B13B7">
        <w:rPr>
          <w:rFonts w:ascii="Arial" w:hAnsi="Arial" w:cs="Arial"/>
          <w:b/>
          <w:lang w:val="es-ES_tradnl"/>
        </w:rPr>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016097">
            <w:pPr>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016097">
            <w:pPr>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016097">
            <w:pP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016097">
            <w:pPr>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016097">
            <w:pPr>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016097">
            <w:pPr>
              <w:rPr>
                <w:rFonts w:ascii="Arial" w:hAnsi="Arial" w:cs="Arial"/>
                <w:sz w:val="22"/>
                <w:szCs w:val="22"/>
              </w:rPr>
            </w:pPr>
          </w:p>
          <w:p w:rsidR="00676D20" w:rsidRDefault="00676D20" w:rsidP="00016097">
            <w:pPr>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lastRenderedPageBreak/>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w:t>
      </w:r>
      <w:smartTag w:uri="urn:schemas-microsoft-com:office:smarttags" w:element="PersonName">
        <w:smartTagPr>
          <w:attr w:name="ProductID" w:val="la Recomendaci￳n"/>
        </w:smartTagPr>
        <w:r w:rsidRPr="00EF7D8F">
          <w:rPr>
            <w:rFonts w:ascii="Arial" w:hAnsi="Arial" w:cs="Arial"/>
            <w:bCs/>
            <w:sz w:val="22"/>
            <w:szCs w:val="22"/>
            <w:lang w:val="es-ES_tradnl"/>
          </w:rPr>
          <w:t>la Recomendación</w:t>
        </w:r>
      </w:smartTag>
      <w:r w:rsidRPr="00EF7D8F">
        <w:rPr>
          <w:rFonts w:ascii="Arial" w:hAnsi="Arial" w:cs="Arial"/>
          <w:bCs/>
          <w:sz w:val="22"/>
          <w:szCs w:val="22"/>
          <w:lang w:val="es-ES_tradnl"/>
        </w:rPr>
        <w:t xml:space="preserve"> </w:t>
      </w:r>
      <w:hyperlink r:id="rId9"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w:t>
      </w:r>
      <w:smartTag w:uri="urn:schemas-microsoft-com:office:smarttags" w:element="PersonName">
        <w:smartTagPr>
          <w:attr w:name="ProductID" w:val="la Comisi￳n"/>
        </w:smartTagPr>
        <w:r w:rsidRPr="00EF7D8F">
          <w:rPr>
            <w:rFonts w:ascii="Arial" w:hAnsi="Arial" w:cs="Arial"/>
            <w:bCs/>
            <w:sz w:val="22"/>
            <w:szCs w:val="22"/>
            <w:lang w:val="es-ES_tradnl"/>
          </w:rPr>
          <w:t>la Comisión</w:t>
        </w:r>
      </w:smartTag>
      <w:r w:rsidRPr="00EF7D8F">
        <w:rPr>
          <w:rFonts w:ascii="Arial" w:hAnsi="Arial" w:cs="Arial"/>
          <w:bCs/>
          <w:sz w:val="22"/>
          <w:szCs w:val="22"/>
          <w:lang w:val="es-ES_tradnl"/>
        </w:rPr>
        <w:t>, de 6 de mayo de 2003, sobre la definición de microempresas, pequeñas y medianas empresas [Diario Oficial L 124 de 20.5.2003], declaro que la empresa arriba indicada tiene la consideración de (márquese lo que proceda):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A16F1">
        <w:rPr>
          <w:rFonts w:ascii="Arial" w:hAnsi="Arial" w:cs="Arial"/>
          <w:bCs/>
          <w:sz w:val="22"/>
          <w:szCs w:val="22"/>
          <w:lang w:val="es-ES_tradnl"/>
        </w:rPr>
      </w:r>
      <w:r w:rsidR="002A16F1">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Micro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A16F1">
        <w:rPr>
          <w:rFonts w:ascii="Arial" w:hAnsi="Arial" w:cs="Arial"/>
          <w:bCs/>
          <w:sz w:val="22"/>
          <w:szCs w:val="22"/>
          <w:lang w:val="es-ES_tradnl"/>
        </w:rPr>
      </w:r>
      <w:r w:rsidR="002A16F1">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Pequeña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A16F1">
        <w:rPr>
          <w:rFonts w:ascii="Arial" w:hAnsi="Arial" w:cs="Arial"/>
          <w:bCs/>
          <w:sz w:val="22"/>
          <w:szCs w:val="22"/>
          <w:lang w:val="es-ES_tradnl"/>
        </w:rPr>
      </w:r>
      <w:r w:rsidR="002A16F1">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Mediana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A16F1">
        <w:rPr>
          <w:rFonts w:ascii="Arial" w:hAnsi="Arial" w:cs="Arial"/>
          <w:bCs/>
          <w:sz w:val="22"/>
          <w:szCs w:val="22"/>
          <w:lang w:val="es-ES_tradnl"/>
        </w:rPr>
      </w:r>
      <w:r w:rsidR="002A16F1">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Gran Empresa</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1"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1"/>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2"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3"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3"/>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Desarrollo Económico y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522843">
        <w:tc>
          <w:tcPr>
            <w:tcW w:w="1696"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551"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522843">
        <w:tc>
          <w:tcPr>
            <w:tcW w:w="1696" w:type="dxa"/>
          </w:tcPr>
          <w:p w:rsidR="00E34199" w:rsidRPr="000D42C3" w:rsidRDefault="00E34199" w:rsidP="00460819">
            <w:pPr>
              <w:jc w:val="both"/>
              <w:rPr>
                <w:rFonts w:ascii="Arial" w:hAnsi="Arial" w:cs="Arial"/>
                <w:sz w:val="22"/>
                <w:szCs w:val="22"/>
              </w:rPr>
            </w:pPr>
            <w:r w:rsidRPr="000D42C3">
              <w:rPr>
                <w:rFonts w:ascii="Arial" w:hAnsi="Arial" w:cs="Arial"/>
                <w:sz w:val="22"/>
                <w:szCs w:val="22"/>
              </w:rPr>
              <w:t>2021</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2020</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2019</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E34199" w:rsidRDefault="00E34199" w:rsidP="00E34199">
      <w:pPr>
        <w:jc w:val="both"/>
        <w:rPr>
          <w:rFonts w:ascii="Arial" w:hAnsi="Arial" w:cs="Arial"/>
          <w:b/>
          <w:bCs/>
          <w:lang w:val="es-ES_tradnl"/>
        </w:rPr>
      </w:pPr>
      <w:r w:rsidRPr="00522843">
        <w:rPr>
          <w:rFonts w:ascii="Arial" w:hAnsi="Arial" w:cs="Arial"/>
          <w:b/>
          <w:bCs/>
          <w:highlight w:val="yellow"/>
          <w:lang w:val="es-ES_tradnl"/>
        </w:rPr>
        <w:t>IMPORTANTE: Se debe adjuntar copia de las cuentas anuales de dichos ejercicios, auditadas en caso de ser obligatorio.</w:t>
      </w:r>
    </w:p>
    <w:p w:rsidR="00227376" w:rsidRDefault="00227376" w:rsidP="00E34199">
      <w:pPr>
        <w:jc w:val="both"/>
        <w:rPr>
          <w:rFonts w:ascii="Arial" w:hAnsi="Arial" w:cs="Arial"/>
          <w:b/>
          <w:bCs/>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lastRenderedPageBreak/>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proofErr w:type="gramStart"/>
            <w:r w:rsidRPr="0019312E">
              <w:rPr>
                <w:rFonts w:ascii="Arial" w:hAnsi="Arial" w:cs="Arial"/>
                <w:sz w:val="22"/>
                <w:szCs w:val="22"/>
                <w:lang w:val="es-ES_tradnl"/>
              </w:rPr>
              <w:t>empresa</w:t>
            </w:r>
            <w:r w:rsidR="0048455F">
              <w:rPr>
                <w:rFonts w:ascii="Arial" w:hAnsi="Arial" w:cs="Arial"/>
                <w:sz w:val="22"/>
                <w:szCs w:val="22"/>
                <w:lang w:val="es-ES_tradnl"/>
              </w:rPr>
              <w:t xml:space="preserve"> </w:t>
            </w:r>
            <w:r w:rsidRPr="0019312E">
              <w:rPr>
                <w:rFonts w:ascii="Arial" w:hAnsi="Arial" w:cs="Arial"/>
                <w:sz w:val="22"/>
                <w:szCs w:val="22"/>
                <w:lang w:val="es-ES_tradnl"/>
              </w:rPr>
              <w:t xml:space="preserve"> empresas</w:t>
            </w:r>
            <w:proofErr w:type="gramEnd"/>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45B75" w:rsidRDefault="00245B75">
      <w:pPr>
        <w:rPr>
          <w:rFonts w:ascii="Arial" w:hAnsi="Arial" w:cs="Arial"/>
          <w:b/>
          <w:sz w:val="20"/>
          <w:szCs w:val="20"/>
          <w:u w:val="single"/>
          <w:lang w:val="es-ES_tradnl"/>
        </w:rPr>
      </w:pPr>
    </w:p>
    <w:sectPr w:rsidR="00245B7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19" w:rsidRDefault="00460819" w:rsidP="004911CD">
      <w:r>
        <w:separator/>
      </w:r>
    </w:p>
  </w:endnote>
  <w:endnote w:type="continuationSeparator" w:id="0">
    <w:p w:rsidR="00460819" w:rsidRDefault="00460819"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460819" w:rsidRPr="00EA6E1A" w:rsidRDefault="00460819">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2A16F1">
          <w:rPr>
            <w:rFonts w:ascii="Arial" w:hAnsi="Arial" w:cs="Arial"/>
            <w:noProof/>
            <w:sz w:val="22"/>
            <w:szCs w:val="22"/>
          </w:rPr>
          <w:t>5</w:t>
        </w:r>
        <w:r w:rsidRPr="00EA6E1A">
          <w:rPr>
            <w:rFonts w:ascii="Arial" w:hAnsi="Arial" w:cs="Arial"/>
            <w:sz w:val="22"/>
            <w:szCs w:val="22"/>
          </w:rPr>
          <w:fldChar w:fldCharType="end"/>
        </w:r>
      </w:p>
    </w:sdtContent>
  </w:sdt>
  <w:p w:rsidR="00460819" w:rsidRDefault="00460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19" w:rsidRDefault="00460819" w:rsidP="004911CD">
      <w:r>
        <w:separator/>
      </w:r>
    </w:p>
  </w:footnote>
  <w:footnote w:type="continuationSeparator" w:id="0">
    <w:p w:rsidR="00460819" w:rsidRDefault="00460819"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19" w:rsidRPr="00522843" w:rsidRDefault="00460819"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522843" w:rsidRDefault="005228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6097"/>
    <w:rsid w:val="00065D73"/>
    <w:rsid w:val="00093D00"/>
    <w:rsid w:val="000A1B4D"/>
    <w:rsid w:val="000B3BF6"/>
    <w:rsid w:val="000D42C3"/>
    <w:rsid w:val="000E6620"/>
    <w:rsid w:val="000E6F52"/>
    <w:rsid w:val="00103399"/>
    <w:rsid w:val="00115EF1"/>
    <w:rsid w:val="00120975"/>
    <w:rsid w:val="00131AB0"/>
    <w:rsid w:val="00192FF3"/>
    <w:rsid w:val="0019312E"/>
    <w:rsid w:val="001C3BF5"/>
    <w:rsid w:val="001C3F2F"/>
    <w:rsid w:val="001F4466"/>
    <w:rsid w:val="001F6826"/>
    <w:rsid w:val="00204EBB"/>
    <w:rsid w:val="00206415"/>
    <w:rsid w:val="0021151C"/>
    <w:rsid w:val="00226F3E"/>
    <w:rsid w:val="00227376"/>
    <w:rsid w:val="00233A47"/>
    <w:rsid w:val="00245B75"/>
    <w:rsid w:val="00256993"/>
    <w:rsid w:val="00296221"/>
    <w:rsid w:val="00296AE2"/>
    <w:rsid w:val="002A029D"/>
    <w:rsid w:val="002A16F1"/>
    <w:rsid w:val="002B3E4E"/>
    <w:rsid w:val="002D0E58"/>
    <w:rsid w:val="002F3259"/>
    <w:rsid w:val="00311042"/>
    <w:rsid w:val="00313E3D"/>
    <w:rsid w:val="003413F1"/>
    <w:rsid w:val="003417CF"/>
    <w:rsid w:val="00347CC4"/>
    <w:rsid w:val="00353B5C"/>
    <w:rsid w:val="00370834"/>
    <w:rsid w:val="003B08E2"/>
    <w:rsid w:val="003D7B16"/>
    <w:rsid w:val="003E7B2D"/>
    <w:rsid w:val="003F3820"/>
    <w:rsid w:val="003F569C"/>
    <w:rsid w:val="003F5861"/>
    <w:rsid w:val="003F6B90"/>
    <w:rsid w:val="003F6BE1"/>
    <w:rsid w:val="00411DEA"/>
    <w:rsid w:val="004404C9"/>
    <w:rsid w:val="00460819"/>
    <w:rsid w:val="00461036"/>
    <w:rsid w:val="0048455F"/>
    <w:rsid w:val="004911CD"/>
    <w:rsid w:val="005117CD"/>
    <w:rsid w:val="00514D7E"/>
    <w:rsid w:val="00515D11"/>
    <w:rsid w:val="00515FF1"/>
    <w:rsid w:val="00522843"/>
    <w:rsid w:val="00524647"/>
    <w:rsid w:val="005617B3"/>
    <w:rsid w:val="00587983"/>
    <w:rsid w:val="005B13B7"/>
    <w:rsid w:val="005C015B"/>
    <w:rsid w:val="005E373C"/>
    <w:rsid w:val="00602719"/>
    <w:rsid w:val="00602E36"/>
    <w:rsid w:val="00617EEC"/>
    <w:rsid w:val="00631F76"/>
    <w:rsid w:val="00640F55"/>
    <w:rsid w:val="0064411E"/>
    <w:rsid w:val="00656D9C"/>
    <w:rsid w:val="00666FA9"/>
    <w:rsid w:val="0067046C"/>
    <w:rsid w:val="00676D20"/>
    <w:rsid w:val="006770E9"/>
    <w:rsid w:val="006F278C"/>
    <w:rsid w:val="007179C7"/>
    <w:rsid w:val="007B39B4"/>
    <w:rsid w:val="007E03FB"/>
    <w:rsid w:val="008055F9"/>
    <w:rsid w:val="0081305D"/>
    <w:rsid w:val="00822F0F"/>
    <w:rsid w:val="00825E14"/>
    <w:rsid w:val="008308FD"/>
    <w:rsid w:val="0083243B"/>
    <w:rsid w:val="00837C74"/>
    <w:rsid w:val="00854CC0"/>
    <w:rsid w:val="008A3303"/>
    <w:rsid w:val="008C511D"/>
    <w:rsid w:val="008C6FA2"/>
    <w:rsid w:val="008E11D8"/>
    <w:rsid w:val="008E21A1"/>
    <w:rsid w:val="008F2E6A"/>
    <w:rsid w:val="00900E98"/>
    <w:rsid w:val="0091634C"/>
    <w:rsid w:val="00927A67"/>
    <w:rsid w:val="0096469E"/>
    <w:rsid w:val="009713D3"/>
    <w:rsid w:val="00973930"/>
    <w:rsid w:val="00997097"/>
    <w:rsid w:val="009A1A2A"/>
    <w:rsid w:val="009A2580"/>
    <w:rsid w:val="009A3C16"/>
    <w:rsid w:val="009B727E"/>
    <w:rsid w:val="009C3A04"/>
    <w:rsid w:val="009F7FEF"/>
    <w:rsid w:val="00A0549A"/>
    <w:rsid w:val="00A14DCF"/>
    <w:rsid w:val="00A21740"/>
    <w:rsid w:val="00A37E54"/>
    <w:rsid w:val="00A42FDD"/>
    <w:rsid w:val="00A7796E"/>
    <w:rsid w:val="00A90DB8"/>
    <w:rsid w:val="00AA04C5"/>
    <w:rsid w:val="00AC561F"/>
    <w:rsid w:val="00B47B5A"/>
    <w:rsid w:val="00B62818"/>
    <w:rsid w:val="00B76F41"/>
    <w:rsid w:val="00BA63A0"/>
    <w:rsid w:val="00BD0188"/>
    <w:rsid w:val="00BE2850"/>
    <w:rsid w:val="00BF2E40"/>
    <w:rsid w:val="00C10FF9"/>
    <w:rsid w:val="00C25397"/>
    <w:rsid w:val="00C27EC2"/>
    <w:rsid w:val="00C569D6"/>
    <w:rsid w:val="00C74654"/>
    <w:rsid w:val="00C852B7"/>
    <w:rsid w:val="00C879E7"/>
    <w:rsid w:val="00CC1E1C"/>
    <w:rsid w:val="00CD1CB3"/>
    <w:rsid w:val="00CD7E96"/>
    <w:rsid w:val="00CE5F5D"/>
    <w:rsid w:val="00D012A8"/>
    <w:rsid w:val="00D1241A"/>
    <w:rsid w:val="00D16F90"/>
    <w:rsid w:val="00D1716F"/>
    <w:rsid w:val="00D22874"/>
    <w:rsid w:val="00D60441"/>
    <w:rsid w:val="00DA697C"/>
    <w:rsid w:val="00DC3E12"/>
    <w:rsid w:val="00E16761"/>
    <w:rsid w:val="00E17310"/>
    <w:rsid w:val="00E27D69"/>
    <w:rsid w:val="00E34199"/>
    <w:rsid w:val="00E61106"/>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A048C"/>
    <w:rsid w:val="00FA45DE"/>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7741FE8"/>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uropa.eu/es/publication-detail/-/publication/79c0ce87-f4dc-11e6-8a35-01aa75ed71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xUriServ/LexUriServ.do?uri=CELEX:32003H0361:ES:N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A394-E90F-4A1A-BDE0-BD84106D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1528</Words>
  <Characters>10430</Characters>
  <Application>Microsoft Office Word</Application>
  <DocSecurity>0</DocSecurity>
  <Lines>86</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N058007</cp:lastModifiedBy>
  <cp:revision>150</cp:revision>
  <dcterms:created xsi:type="dcterms:W3CDTF">2022-05-03T07:10:00Z</dcterms:created>
  <dcterms:modified xsi:type="dcterms:W3CDTF">2022-06-29T11:25:00Z</dcterms:modified>
</cp:coreProperties>
</file>