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8D" w:rsidRPr="00C01423" w:rsidRDefault="00342EF6" w:rsidP="00C01423">
      <w:pPr>
        <w:pStyle w:val="foral-f-parrafo-c"/>
        <w:jc w:val="center"/>
        <w:rPr>
          <w:rFonts w:ascii="Arial" w:hAnsi="Arial" w:cs="Arial"/>
          <w:b/>
          <w:sz w:val="22"/>
          <w:szCs w:val="22"/>
        </w:rPr>
      </w:pPr>
      <w:r w:rsidRPr="00C01423">
        <w:rPr>
          <w:rFonts w:ascii="Arial" w:hAnsi="Arial" w:cs="Arial"/>
          <w:b/>
          <w:bCs/>
          <w:sz w:val="22"/>
          <w:szCs w:val="22"/>
        </w:rPr>
        <w:t>Instrucciones presentación de m</w:t>
      </w:r>
      <w:r w:rsidR="00EF298D" w:rsidRPr="00C01423">
        <w:rPr>
          <w:rFonts w:ascii="Arial" w:hAnsi="Arial" w:cs="Arial"/>
          <w:b/>
          <w:bCs/>
          <w:sz w:val="22"/>
          <w:szCs w:val="22"/>
        </w:rPr>
        <w:t>oderación de costes</w:t>
      </w:r>
    </w:p>
    <w:p w:rsidR="00342EF6" w:rsidRDefault="00342EF6" w:rsidP="00342EF6">
      <w:pPr>
        <w:pStyle w:val="foral-f-parrafo-3lineas-t5-c"/>
        <w:jc w:val="both"/>
        <w:rPr>
          <w:rFonts w:ascii="Arial" w:hAnsi="Arial" w:cs="Arial"/>
          <w:sz w:val="22"/>
          <w:szCs w:val="22"/>
        </w:rPr>
      </w:pPr>
    </w:p>
    <w:p w:rsidR="00342EF6" w:rsidRDefault="00342EF6" w:rsidP="00342EF6">
      <w:pPr>
        <w:pStyle w:val="foral-f-parrafo-3lineas-t5-c"/>
        <w:jc w:val="both"/>
        <w:rPr>
          <w:rFonts w:ascii="Arial" w:hAnsi="Arial" w:cs="Arial"/>
          <w:sz w:val="22"/>
          <w:szCs w:val="22"/>
        </w:rPr>
      </w:pPr>
    </w:p>
    <w:p w:rsidR="00EF298D" w:rsidRDefault="00EF298D" w:rsidP="00342EF6">
      <w:pPr>
        <w:pStyle w:val="foral-f-parrafo-3lineas-t5-c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21241">
        <w:rPr>
          <w:rFonts w:ascii="Arial" w:hAnsi="Arial" w:cs="Arial"/>
          <w:sz w:val="22"/>
          <w:szCs w:val="22"/>
        </w:rPr>
        <w:t xml:space="preserve">uando el importe </w:t>
      </w:r>
      <w:r>
        <w:rPr>
          <w:rFonts w:ascii="Arial" w:hAnsi="Arial" w:cs="Arial"/>
          <w:sz w:val="22"/>
          <w:szCs w:val="22"/>
        </w:rPr>
        <w:t xml:space="preserve">subvencionable </w:t>
      </w:r>
      <w:r w:rsidRPr="00821241">
        <w:rPr>
          <w:rFonts w:ascii="Arial" w:hAnsi="Arial" w:cs="Arial"/>
          <w:sz w:val="22"/>
          <w:szCs w:val="22"/>
        </w:rPr>
        <w:t xml:space="preserve">de alguna de las inversiones supere, IVA excluido, la cuantía de 30.000 euros en el supuesto de coste por ejecución de obra, o de 12.000 euros en el supuesto de </w:t>
      </w:r>
      <w:r>
        <w:rPr>
          <w:rFonts w:ascii="Arial" w:hAnsi="Arial" w:cs="Arial"/>
          <w:sz w:val="22"/>
          <w:szCs w:val="22"/>
        </w:rPr>
        <w:t xml:space="preserve">las inversiones de las categorías </w:t>
      </w:r>
      <w:r w:rsidR="00342EF6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(con excepción de los bienes de equipo de segunda mano), </w:t>
      </w:r>
      <w:r w:rsidR="00342EF6"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 xml:space="preserve"> y </w:t>
      </w:r>
      <w:r w:rsidR="00342EF6">
        <w:rPr>
          <w:rFonts w:ascii="Arial" w:hAnsi="Arial" w:cs="Arial"/>
          <w:sz w:val="22"/>
          <w:szCs w:val="22"/>
        </w:rPr>
        <w:t>e)</w:t>
      </w:r>
      <w:r>
        <w:rPr>
          <w:rFonts w:ascii="Arial" w:hAnsi="Arial" w:cs="Arial"/>
          <w:sz w:val="22"/>
          <w:szCs w:val="22"/>
        </w:rPr>
        <w:t xml:space="preserve"> de la base 4.1</w:t>
      </w:r>
      <w:r w:rsidR="00342EF6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, </w:t>
      </w:r>
      <w:r w:rsidRPr="00821241">
        <w:rPr>
          <w:rFonts w:ascii="Arial" w:hAnsi="Arial" w:cs="Arial"/>
          <w:sz w:val="22"/>
          <w:szCs w:val="22"/>
        </w:rPr>
        <w:t>deberá acreditar</w:t>
      </w:r>
      <w:r>
        <w:rPr>
          <w:rFonts w:ascii="Arial" w:hAnsi="Arial" w:cs="Arial"/>
          <w:sz w:val="22"/>
          <w:szCs w:val="22"/>
        </w:rPr>
        <w:t>se</w:t>
      </w:r>
      <w:r w:rsidRPr="00821241">
        <w:rPr>
          <w:rFonts w:ascii="Arial" w:hAnsi="Arial" w:cs="Arial"/>
          <w:sz w:val="22"/>
          <w:szCs w:val="22"/>
        </w:rPr>
        <w:t xml:space="preserve"> que la elección del proveedor se ha realizado con criterios de eficiencia y economía, mediante alguna de las siguientes formas:</w:t>
      </w:r>
    </w:p>
    <w:p w:rsidR="00C01423" w:rsidRPr="00821241" w:rsidRDefault="00C01423" w:rsidP="00342EF6">
      <w:pPr>
        <w:pStyle w:val="foral-f-parrafo-3lineas-t5-c"/>
        <w:jc w:val="both"/>
        <w:rPr>
          <w:rFonts w:ascii="Arial" w:hAnsi="Arial" w:cs="Arial"/>
          <w:sz w:val="22"/>
          <w:szCs w:val="22"/>
        </w:rPr>
      </w:pPr>
    </w:p>
    <w:p w:rsidR="00EF298D" w:rsidRPr="000E32B1" w:rsidRDefault="00585A74" w:rsidP="00585A74">
      <w:pPr>
        <w:pStyle w:val="foral-f-parrafo-3lineas-t5-c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1- </w:t>
      </w:r>
      <w:r w:rsidR="00EF298D" w:rsidRPr="00585A74">
        <w:rPr>
          <w:rFonts w:ascii="Arial" w:hAnsi="Arial" w:cs="Arial"/>
          <w:sz w:val="22"/>
          <w:szCs w:val="22"/>
          <w:u w:val="single"/>
        </w:rPr>
        <w:t>Presentación de certificado de tasador independiente</w:t>
      </w:r>
      <w:r w:rsidR="00EF298D" w:rsidRPr="00F63A1F">
        <w:rPr>
          <w:rFonts w:ascii="Arial" w:hAnsi="Arial" w:cs="Arial"/>
          <w:sz w:val="22"/>
          <w:szCs w:val="22"/>
        </w:rPr>
        <w:t xml:space="preserve"> debidamente acreditado </w:t>
      </w:r>
      <w:r w:rsidR="00EF298D" w:rsidRPr="000E32B1">
        <w:rPr>
          <w:rFonts w:ascii="Arial" w:hAnsi="Arial" w:cs="Arial"/>
          <w:sz w:val="22"/>
          <w:szCs w:val="22"/>
        </w:rPr>
        <w:t xml:space="preserve">e inscrito en el correspondiente registro oficial o un organismo público debidamente autorizado. </w:t>
      </w:r>
    </w:p>
    <w:p w:rsidR="00E21B82" w:rsidRDefault="00E21B82" w:rsidP="00585A74">
      <w:pPr>
        <w:pStyle w:val="foral-f-parrafo-3lineas-t5-c"/>
        <w:jc w:val="both"/>
        <w:rPr>
          <w:rFonts w:ascii="Arial" w:hAnsi="Arial" w:cs="Arial"/>
          <w:sz w:val="22"/>
          <w:szCs w:val="22"/>
        </w:rPr>
      </w:pPr>
      <w:r w:rsidRPr="000E32B1">
        <w:rPr>
          <w:rFonts w:ascii="Arial" w:hAnsi="Arial" w:cs="Arial"/>
          <w:sz w:val="22"/>
          <w:szCs w:val="22"/>
        </w:rPr>
        <w:t>Elementos</w:t>
      </w:r>
      <w:bookmarkStart w:id="0" w:name="_GoBack"/>
      <w:bookmarkEnd w:id="0"/>
    </w:p>
    <w:p w:rsidR="00E21B82" w:rsidRPr="00F63A1F" w:rsidRDefault="00E21B82" w:rsidP="00585A74">
      <w:pPr>
        <w:pStyle w:val="foral-f-parrafo-3lineas-t5-c"/>
        <w:jc w:val="both"/>
        <w:rPr>
          <w:rFonts w:ascii="Arial" w:hAnsi="Arial" w:cs="Arial"/>
          <w:sz w:val="22"/>
          <w:szCs w:val="22"/>
        </w:rPr>
      </w:pPr>
    </w:p>
    <w:p w:rsidR="00EF298D" w:rsidRDefault="00EF298D" w:rsidP="00C01423">
      <w:pPr>
        <w:pStyle w:val="foral-f-parrafo-3lineas-t5-c"/>
        <w:jc w:val="both"/>
        <w:rPr>
          <w:rFonts w:ascii="Arial" w:hAnsi="Arial" w:cs="Arial"/>
          <w:sz w:val="22"/>
          <w:szCs w:val="22"/>
        </w:rPr>
      </w:pPr>
      <w:r w:rsidRPr="00F63A1F">
        <w:rPr>
          <w:rFonts w:ascii="Arial" w:hAnsi="Arial" w:cs="Arial"/>
          <w:sz w:val="22"/>
          <w:szCs w:val="22"/>
        </w:rPr>
        <w:t>Esta forma de acreditación de la elección del proveedor será preceptiva cuando el valor del elemento de inversión supere el importe de 1.000.000 de euros.</w:t>
      </w:r>
    </w:p>
    <w:p w:rsidR="00C01423" w:rsidRDefault="00C01423" w:rsidP="00EF298D">
      <w:pPr>
        <w:pStyle w:val="foral-f-parrafo-3lineas-t5-c"/>
        <w:ind w:left="1080"/>
        <w:jc w:val="both"/>
        <w:rPr>
          <w:rFonts w:ascii="Arial" w:hAnsi="Arial" w:cs="Arial"/>
          <w:sz w:val="22"/>
          <w:szCs w:val="22"/>
        </w:rPr>
      </w:pPr>
    </w:p>
    <w:p w:rsidR="00EF298D" w:rsidRPr="00821241" w:rsidRDefault="00585A74" w:rsidP="00585A74">
      <w:pPr>
        <w:pStyle w:val="foral-f-parrafo-3lineas-t5-c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2- </w:t>
      </w:r>
      <w:r w:rsidR="00EF298D" w:rsidRPr="00585A74">
        <w:rPr>
          <w:rFonts w:ascii="Arial" w:hAnsi="Arial" w:cs="Arial"/>
          <w:sz w:val="22"/>
          <w:szCs w:val="22"/>
          <w:u w:val="single"/>
        </w:rPr>
        <w:t>Presentación de tres ofertas de diferentes proveedores</w:t>
      </w:r>
      <w:r w:rsidR="00EF298D" w:rsidRPr="00821241">
        <w:rPr>
          <w:rFonts w:ascii="Arial" w:hAnsi="Arial" w:cs="Arial"/>
          <w:sz w:val="22"/>
          <w:szCs w:val="22"/>
        </w:rPr>
        <w:t xml:space="preserve"> (no vinculados entre sí), que cumplan los siguientes requisitos:</w:t>
      </w:r>
    </w:p>
    <w:p w:rsidR="00312F8D" w:rsidRDefault="00EF298D" w:rsidP="00320240">
      <w:pPr>
        <w:pStyle w:val="foral-f-parrafo-c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12F8D">
        <w:rPr>
          <w:rFonts w:ascii="Arial" w:hAnsi="Arial" w:cs="Arial"/>
          <w:sz w:val="22"/>
          <w:szCs w:val="22"/>
        </w:rPr>
        <w:t>Ser de fecha posterior al 1 de enero de 202</w:t>
      </w:r>
      <w:r w:rsidR="00312F8D" w:rsidRPr="00312F8D">
        <w:rPr>
          <w:rFonts w:ascii="Arial" w:hAnsi="Arial" w:cs="Arial"/>
          <w:sz w:val="22"/>
          <w:szCs w:val="22"/>
        </w:rPr>
        <w:t>1</w:t>
      </w:r>
    </w:p>
    <w:p w:rsidR="00EF298D" w:rsidRPr="00312F8D" w:rsidRDefault="00EF298D" w:rsidP="00320240">
      <w:pPr>
        <w:pStyle w:val="foral-f-parrafo-c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12F8D">
        <w:rPr>
          <w:rFonts w:ascii="Arial" w:hAnsi="Arial" w:cs="Arial"/>
          <w:sz w:val="22"/>
          <w:szCs w:val="22"/>
        </w:rPr>
        <w:t>Ser comparables entre sí, en términos de funcionalidad y capacidad.</w:t>
      </w:r>
    </w:p>
    <w:p w:rsidR="00EF298D" w:rsidRPr="00821241" w:rsidRDefault="00EF298D" w:rsidP="00585A74">
      <w:pPr>
        <w:pStyle w:val="foral-f-parrafo-c"/>
        <w:jc w:val="both"/>
        <w:rPr>
          <w:rFonts w:ascii="Arial" w:hAnsi="Arial" w:cs="Arial"/>
          <w:sz w:val="22"/>
          <w:szCs w:val="22"/>
        </w:rPr>
      </w:pPr>
      <w:r w:rsidRPr="00821241">
        <w:rPr>
          <w:rFonts w:ascii="Arial" w:hAnsi="Arial" w:cs="Arial"/>
          <w:sz w:val="22"/>
          <w:szCs w:val="22"/>
        </w:rPr>
        <w:t>De manera general</w:t>
      </w:r>
      <w:r>
        <w:rPr>
          <w:rFonts w:ascii="Arial" w:hAnsi="Arial" w:cs="Arial"/>
          <w:sz w:val="22"/>
          <w:szCs w:val="22"/>
        </w:rPr>
        <w:t>,</w:t>
      </w:r>
      <w:r w:rsidRPr="00821241">
        <w:rPr>
          <w:rFonts w:ascii="Arial" w:hAnsi="Arial" w:cs="Arial"/>
          <w:sz w:val="22"/>
          <w:szCs w:val="22"/>
        </w:rPr>
        <w:t xml:space="preserve"> se considerará cumplido el requisito de acreditar que la elección del proveedor se ha realizado con criterios de eficiencia y economía cuando se elija la oferta más económica.</w:t>
      </w:r>
    </w:p>
    <w:p w:rsidR="00EF298D" w:rsidRDefault="00EF298D" w:rsidP="00585A74">
      <w:pPr>
        <w:pStyle w:val="foral-f-parrafo-c"/>
        <w:jc w:val="both"/>
        <w:rPr>
          <w:rFonts w:ascii="Arial" w:hAnsi="Arial" w:cs="Arial"/>
          <w:sz w:val="22"/>
          <w:szCs w:val="22"/>
        </w:rPr>
      </w:pPr>
      <w:r w:rsidRPr="00821241">
        <w:rPr>
          <w:rFonts w:ascii="Arial" w:hAnsi="Arial" w:cs="Arial"/>
          <w:sz w:val="22"/>
          <w:szCs w:val="22"/>
        </w:rPr>
        <w:t xml:space="preserve">Cuando </w:t>
      </w:r>
      <w:r>
        <w:rPr>
          <w:rFonts w:ascii="Arial" w:hAnsi="Arial" w:cs="Arial"/>
          <w:sz w:val="22"/>
          <w:szCs w:val="22"/>
        </w:rPr>
        <w:t>este no sea el caso</w:t>
      </w:r>
      <w:r w:rsidRPr="00821241">
        <w:rPr>
          <w:rFonts w:ascii="Arial" w:hAnsi="Arial" w:cs="Arial"/>
          <w:sz w:val="22"/>
          <w:szCs w:val="22"/>
        </w:rPr>
        <w:t>, deberá motivarse que la elección de dicha oferta se ha realizado con criterios de eficiencia y economía.</w:t>
      </w:r>
      <w:r>
        <w:rPr>
          <w:rFonts w:ascii="Arial" w:hAnsi="Arial" w:cs="Arial"/>
          <w:sz w:val="22"/>
          <w:szCs w:val="22"/>
        </w:rPr>
        <w:t xml:space="preserve"> En concreto, podrá hacerse referencia, entre otros, a:</w:t>
      </w:r>
    </w:p>
    <w:p w:rsidR="00EF298D" w:rsidRDefault="00EF298D" w:rsidP="00585A74">
      <w:pPr>
        <w:pStyle w:val="foral-f-parrafo-c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caso de equipos estándar o </w:t>
      </w:r>
      <w:proofErr w:type="spellStart"/>
      <w:r>
        <w:rPr>
          <w:rFonts w:ascii="Arial" w:hAnsi="Arial" w:cs="Arial"/>
          <w:sz w:val="22"/>
          <w:szCs w:val="22"/>
        </w:rPr>
        <w:t>commodities</w:t>
      </w:r>
      <w:proofErr w:type="spellEnd"/>
      <w:r>
        <w:rPr>
          <w:rFonts w:ascii="Arial" w:hAnsi="Arial" w:cs="Arial"/>
          <w:sz w:val="22"/>
          <w:szCs w:val="22"/>
        </w:rPr>
        <w:t xml:space="preserve"> basados en la misma tecnología:</w:t>
      </w:r>
    </w:p>
    <w:p w:rsidR="00EF298D" w:rsidRDefault="00EF298D" w:rsidP="00585A74">
      <w:pPr>
        <w:pStyle w:val="foral-f-parrafo-c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Mejor comportamiento técnico, calidad del producto final resultante, rendimiento o consumo energético, versatilidad o integración con otros equipos existentes en la empresa, etc.</w:t>
      </w:r>
    </w:p>
    <w:p w:rsidR="00EF298D" w:rsidRDefault="00EF298D" w:rsidP="00585A74">
      <w:pPr>
        <w:pStyle w:val="foral-f-parrafo-c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Adquisición de equipos similares o del mismo proveedor que otros ya existentes en la empresa, permitiendo una eficiencia operativa en mantenimiento, optimización de repuestos, etc.</w:t>
      </w:r>
    </w:p>
    <w:p w:rsidR="00EF298D" w:rsidRDefault="00EF298D" w:rsidP="00585A74">
      <w:pPr>
        <w:pStyle w:val="foral-f-parrafo-c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Mejor servicio de mantenimiento o post-venta.</w:t>
      </w:r>
    </w:p>
    <w:p w:rsidR="00585A74" w:rsidRDefault="00EF298D" w:rsidP="00585A74">
      <w:pPr>
        <w:pStyle w:val="foral-f-parrafo-c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caso de equipos funcionalmente comparables basados en distinta tecnología, deberá incluirse una</w:t>
      </w:r>
      <w:r w:rsidRPr="0035279F">
        <w:rPr>
          <w:rFonts w:ascii="Arial" w:hAnsi="Arial" w:cs="Arial"/>
          <w:sz w:val="22"/>
          <w:szCs w:val="22"/>
        </w:rPr>
        <w:t xml:space="preserve"> descripción de </w:t>
      </w:r>
      <w:r>
        <w:rPr>
          <w:rFonts w:ascii="Arial" w:hAnsi="Arial" w:cs="Arial"/>
          <w:sz w:val="22"/>
          <w:szCs w:val="22"/>
        </w:rPr>
        <w:t xml:space="preserve">las </w:t>
      </w:r>
      <w:r w:rsidRPr="0035279F">
        <w:rPr>
          <w:rFonts w:ascii="Arial" w:hAnsi="Arial" w:cs="Arial"/>
          <w:sz w:val="22"/>
          <w:szCs w:val="22"/>
        </w:rPr>
        <w:t xml:space="preserve">soluciones tecnológicas disponibles o proveedores en el mercado y su capacidad o incapacidad </w:t>
      </w:r>
      <w:r>
        <w:rPr>
          <w:rFonts w:ascii="Arial" w:hAnsi="Arial" w:cs="Arial"/>
          <w:sz w:val="22"/>
          <w:szCs w:val="22"/>
        </w:rPr>
        <w:t>para dar</w:t>
      </w:r>
      <w:r w:rsidRPr="0035279F">
        <w:rPr>
          <w:rFonts w:ascii="Arial" w:hAnsi="Arial" w:cs="Arial"/>
          <w:sz w:val="22"/>
          <w:szCs w:val="22"/>
        </w:rPr>
        <w:t xml:space="preserve"> respuesta a la necesidad de la empresa.</w:t>
      </w:r>
    </w:p>
    <w:p w:rsidR="00EF298D" w:rsidRPr="00585A74" w:rsidRDefault="00EF298D" w:rsidP="00585A74">
      <w:pPr>
        <w:pStyle w:val="foral-f-parrafo-c"/>
        <w:jc w:val="both"/>
        <w:rPr>
          <w:rFonts w:ascii="Arial" w:hAnsi="Arial" w:cs="Arial"/>
          <w:sz w:val="22"/>
          <w:szCs w:val="22"/>
        </w:rPr>
      </w:pPr>
      <w:r w:rsidRPr="00585A74">
        <w:rPr>
          <w:rFonts w:ascii="Arial" w:hAnsi="Arial" w:cs="Arial"/>
          <w:sz w:val="22"/>
          <w:szCs w:val="22"/>
        </w:rPr>
        <w:t>Cuando a juicio del Servicio de Fomento de la Industria no se haya motivado suficientemente la elección del proveedor con criterios de eficiencia y economía, el elemento de inversión será subvencionado por el importe de la oferta más económica.</w:t>
      </w:r>
    </w:p>
    <w:p w:rsidR="00585A74" w:rsidRDefault="00585A74" w:rsidP="00585A74">
      <w:pPr>
        <w:pStyle w:val="foral-f-parrafo-3lineas-t5-c"/>
        <w:jc w:val="both"/>
        <w:rPr>
          <w:rFonts w:ascii="Arial" w:hAnsi="Arial" w:cs="Arial"/>
          <w:sz w:val="22"/>
          <w:szCs w:val="22"/>
        </w:rPr>
      </w:pPr>
    </w:p>
    <w:p w:rsidR="00EF298D" w:rsidRPr="00FF41DD" w:rsidRDefault="00585A74" w:rsidP="00585A74">
      <w:pPr>
        <w:pStyle w:val="foral-f-parrafo-3lineas-t5-c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3- </w:t>
      </w:r>
      <w:r w:rsidR="00EF298D" w:rsidRPr="00585A74">
        <w:rPr>
          <w:rFonts w:ascii="Arial" w:hAnsi="Arial" w:cs="Arial"/>
          <w:sz w:val="22"/>
          <w:szCs w:val="22"/>
          <w:u w:val="single"/>
        </w:rPr>
        <w:t>Presentación de una sola oferta</w:t>
      </w:r>
      <w:r w:rsidR="00EF298D" w:rsidRPr="00FF41DD">
        <w:rPr>
          <w:rFonts w:ascii="Arial" w:hAnsi="Arial" w:cs="Arial"/>
          <w:sz w:val="22"/>
          <w:szCs w:val="22"/>
        </w:rPr>
        <w:t>, cuando se justifique</w:t>
      </w:r>
      <w:r w:rsidR="002C0AE0" w:rsidRPr="00312F8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C0AE0" w:rsidRPr="00312F8D">
        <w:rPr>
          <w:rFonts w:ascii="Arial" w:hAnsi="Arial" w:cs="Arial"/>
          <w:color w:val="000000" w:themeColor="text1"/>
          <w:sz w:val="22"/>
          <w:szCs w:val="22"/>
          <w:u w:val="single"/>
        </w:rPr>
        <w:t>mediante informe técnico económico</w:t>
      </w:r>
      <w:r w:rsidR="002C0AE0" w:rsidRPr="00312F8D">
        <w:rPr>
          <w:rFonts w:ascii="Arial" w:hAnsi="Arial" w:cs="Arial"/>
          <w:color w:val="000000" w:themeColor="text1"/>
          <w:sz w:val="22"/>
          <w:szCs w:val="22"/>
        </w:rPr>
        <w:t>,</w:t>
      </w:r>
      <w:r w:rsidR="00EF298D" w:rsidRPr="00312F8D">
        <w:rPr>
          <w:rFonts w:ascii="Arial" w:hAnsi="Arial" w:cs="Arial"/>
          <w:color w:val="000000" w:themeColor="text1"/>
          <w:sz w:val="22"/>
          <w:szCs w:val="22"/>
        </w:rPr>
        <w:t xml:space="preserve"> la </w:t>
      </w:r>
      <w:r w:rsidR="00EF298D" w:rsidRPr="00FF41DD">
        <w:rPr>
          <w:rFonts w:ascii="Arial" w:hAnsi="Arial" w:cs="Arial"/>
          <w:sz w:val="22"/>
          <w:szCs w:val="22"/>
        </w:rPr>
        <w:t>concurrencia de alguna de las siguientes circunstancias:</w:t>
      </w:r>
    </w:p>
    <w:p w:rsidR="00EF298D" w:rsidRDefault="00EF298D" w:rsidP="00C30B48">
      <w:pPr>
        <w:pStyle w:val="foral-f-parrafo-3lineas-t5-c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F41DD">
        <w:rPr>
          <w:rFonts w:ascii="Arial" w:hAnsi="Arial" w:cs="Arial"/>
          <w:sz w:val="22"/>
          <w:szCs w:val="22"/>
        </w:rPr>
        <w:t>Que por las especiales características de la inversión, no existe en el mercado suficiente número de entidades que lo suministren o presten en las condiciones requeridas por la beneficiaria.</w:t>
      </w:r>
    </w:p>
    <w:p w:rsidR="00EF298D" w:rsidRPr="005D20F7" w:rsidRDefault="00EF298D" w:rsidP="00C30B48">
      <w:pPr>
        <w:pStyle w:val="foral-f-parrafo-3lineas-t5-c"/>
        <w:ind w:left="709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Deberán señalarse las </w:t>
      </w:r>
      <w:r w:rsidRPr="005D20F7">
        <w:rPr>
          <w:rFonts w:ascii="Arial" w:hAnsi="Arial" w:cs="Arial"/>
          <w:sz w:val="22"/>
          <w:szCs w:val="22"/>
        </w:rPr>
        <w:t xml:space="preserve">características técnicas o funcionales únicas de la oferta disponible frente a otras alternativas disponibles en el sector </w:t>
      </w:r>
      <w:r>
        <w:rPr>
          <w:rFonts w:ascii="Arial" w:hAnsi="Arial" w:cs="Arial"/>
          <w:sz w:val="22"/>
          <w:szCs w:val="22"/>
        </w:rPr>
        <w:t xml:space="preserve">que hayan sido </w:t>
      </w:r>
      <w:r w:rsidRPr="005D20F7">
        <w:rPr>
          <w:rFonts w:ascii="Arial" w:hAnsi="Arial" w:cs="Arial"/>
          <w:sz w:val="22"/>
          <w:szCs w:val="22"/>
        </w:rPr>
        <w:t xml:space="preserve">analizadas pero </w:t>
      </w:r>
      <w:r>
        <w:rPr>
          <w:rFonts w:ascii="Arial" w:hAnsi="Arial" w:cs="Arial"/>
          <w:sz w:val="22"/>
          <w:szCs w:val="22"/>
        </w:rPr>
        <w:t>que se hayan descartado</w:t>
      </w:r>
      <w:r w:rsidRPr="005D20F7">
        <w:rPr>
          <w:rFonts w:ascii="Arial" w:hAnsi="Arial" w:cs="Arial"/>
          <w:sz w:val="22"/>
          <w:szCs w:val="22"/>
        </w:rPr>
        <w:t>.</w:t>
      </w:r>
    </w:p>
    <w:p w:rsidR="00EF298D" w:rsidRDefault="00EF298D" w:rsidP="00C30B48">
      <w:pPr>
        <w:pStyle w:val="foral-f-parrafo-3lineas-t5-c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D20F7">
        <w:rPr>
          <w:rFonts w:ascii="Arial" w:hAnsi="Arial" w:cs="Arial"/>
          <w:sz w:val="22"/>
          <w:szCs w:val="22"/>
        </w:rPr>
        <w:t>Que el proveedor elegido constituye el proveedor habitual de la empresa, y que debido al conocimiento que el mismo posee de la empresa, se produce una reducción significativa</w:t>
      </w:r>
      <w:r>
        <w:rPr>
          <w:rFonts w:ascii="Arial" w:hAnsi="Arial" w:cs="Arial"/>
          <w:sz w:val="22"/>
          <w:szCs w:val="22"/>
        </w:rPr>
        <w:t xml:space="preserve"> del coste de la inversión.</w:t>
      </w:r>
    </w:p>
    <w:p w:rsidR="00EF298D" w:rsidRPr="005D20F7" w:rsidRDefault="00EF298D" w:rsidP="00C30B48">
      <w:pPr>
        <w:pStyle w:val="foral-f-parrafo-3lineas-t5-c"/>
        <w:ind w:left="709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Deberán acreditarse los parámetros que han determinado la elección de dicho proveedor como proveedor habitual.</w:t>
      </w:r>
    </w:p>
    <w:p w:rsidR="00EF298D" w:rsidRPr="005D20F7" w:rsidRDefault="00EF298D" w:rsidP="00C30B48">
      <w:pPr>
        <w:pStyle w:val="foral-f-parrafo-3lineas-t5-c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D20F7">
        <w:rPr>
          <w:rFonts w:ascii="Arial" w:hAnsi="Arial" w:cs="Arial"/>
          <w:sz w:val="22"/>
          <w:szCs w:val="22"/>
        </w:rPr>
        <w:t>Que se trate de activos interconectados con otros ya instalados en la empresa y se justifique que conjuntamente se producen sensibles reducciones de costes operacionales.</w:t>
      </w:r>
    </w:p>
    <w:p w:rsidR="00EF298D" w:rsidRDefault="00EF298D" w:rsidP="00C30B48">
      <w:pPr>
        <w:pStyle w:val="foral-f-parrafo-3lineas-t5-c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D20F7">
        <w:rPr>
          <w:rFonts w:ascii="Arial" w:hAnsi="Arial" w:cs="Arial"/>
          <w:sz w:val="22"/>
          <w:szCs w:val="22"/>
        </w:rPr>
        <w:t>Que el activo sea el resultado de un proyecto, desarrollo o colaboración previa con el proveedor elegido.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F298D" w:rsidRDefault="00EF298D" w:rsidP="00585A74">
      <w:pPr>
        <w:pStyle w:val="foral-f-parrafo-3lineas-t5-c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Deberá señalarse la necesidad específica a cubrir, el procedimiento de diseño de la solución específica, así como el procedimiento de búsqueda de proveedores para el desarrollo de la solución específica:</w:t>
      </w:r>
    </w:p>
    <w:p w:rsidR="00EF298D" w:rsidRDefault="00EF298D" w:rsidP="00C30B48">
      <w:pPr>
        <w:pStyle w:val="foral-f-parrafo-c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Comparación de ofertas análogas capaces de dar respuesta a dicha necesidad predefinida.</w:t>
      </w:r>
    </w:p>
    <w:p w:rsidR="00EF298D" w:rsidRPr="00C10924" w:rsidRDefault="00EF298D" w:rsidP="00C30B48">
      <w:pPr>
        <w:pStyle w:val="foral-f-parrafo-c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Explicación de proveedores analizados pero descartados por distintos motivos (incluyendo evidencias de carencias o imposibilidad de desarrollar la solución específica u otros motivos (servicio post-venta, cercanía geográfica, confidencialidad…).</w:t>
      </w:r>
    </w:p>
    <w:p w:rsidR="008C45B8" w:rsidRDefault="008C45B8" w:rsidP="008C45B8">
      <w:pPr>
        <w:pStyle w:val="foral-f-parrafo-c"/>
        <w:jc w:val="both"/>
        <w:rPr>
          <w:rFonts w:ascii="Arial" w:hAnsi="Arial" w:cs="Arial"/>
          <w:sz w:val="22"/>
          <w:szCs w:val="22"/>
        </w:rPr>
      </w:pPr>
    </w:p>
    <w:p w:rsidR="00EF298D" w:rsidRPr="00821241" w:rsidRDefault="00EF298D" w:rsidP="008C45B8">
      <w:pPr>
        <w:pStyle w:val="foral-f-parrafo-c"/>
        <w:jc w:val="both"/>
        <w:rPr>
          <w:rFonts w:ascii="Arial" w:hAnsi="Arial" w:cs="Arial"/>
          <w:sz w:val="22"/>
          <w:szCs w:val="22"/>
        </w:rPr>
      </w:pPr>
      <w:r w:rsidRPr="00821241">
        <w:rPr>
          <w:rFonts w:ascii="Arial" w:hAnsi="Arial" w:cs="Arial"/>
          <w:sz w:val="22"/>
          <w:szCs w:val="22"/>
        </w:rPr>
        <w:t>La presentación de ofertas falsas supondrá la pérdida de toda la ayuda concedida y el inicio de las acciones legales pertinentes.</w:t>
      </w:r>
    </w:p>
    <w:p w:rsidR="00EF298D" w:rsidRPr="00FF41DD" w:rsidRDefault="00EF298D" w:rsidP="008C45B8">
      <w:pPr>
        <w:pStyle w:val="foral-f-parrafo-3lineas-t5-c"/>
        <w:jc w:val="both"/>
        <w:rPr>
          <w:rFonts w:ascii="Arial" w:hAnsi="Arial" w:cs="Arial"/>
          <w:sz w:val="22"/>
          <w:szCs w:val="22"/>
        </w:rPr>
      </w:pPr>
      <w:r w:rsidRPr="00FF41DD">
        <w:rPr>
          <w:rFonts w:ascii="Arial" w:hAnsi="Arial" w:cs="Arial"/>
          <w:sz w:val="22"/>
          <w:szCs w:val="22"/>
        </w:rPr>
        <w:t xml:space="preserve">En cualquier caso, deberá cumplimentarse el formulario </w:t>
      </w:r>
      <w:r w:rsidRPr="00C01423">
        <w:rPr>
          <w:rFonts w:ascii="Arial" w:hAnsi="Arial" w:cs="Arial"/>
          <w:b/>
          <w:sz w:val="22"/>
          <w:szCs w:val="22"/>
        </w:rPr>
        <w:t>“Justificación de la elección de proveedor”</w:t>
      </w:r>
      <w:r w:rsidRPr="00FF41DD">
        <w:rPr>
          <w:rFonts w:ascii="Arial" w:hAnsi="Arial" w:cs="Arial"/>
          <w:sz w:val="22"/>
          <w:szCs w:val="22"/>
        </w:rPr>
        <w:t xml:space="preserve"> y presentarlo junto con la solicitud de pago, en la forma señalada en </w:t>
      </w:r>
      <w:r w:rsidRPr="00832D79">
        <w:rPr>
          <w:rFonts w:ascii="Arial" w:hAnsi="Arial" w:cs="Arial"/>
          <w:sz w:val="22"/>
          <w:szCs w:val="22"/>
        </w:rPr>
        <w:t xml:space="preserve">la base </w:t>
      </w:r>
      <w:r>
        <w:rPr>
          <w:rFonts w:ascii="Arial" w:hAnsi="Arial" w:cs="Arial"/>
          <w:sz w:val="22"/>
          <w:szCs w:val="22"/>
        </w:rPr>
        <w:t>1</w:t>
      </w:r>
      <w:r w:rsidR="00C01423">
        <w:rPr>
          <w:rFonts w:ascii="Arial" w:hAnsi="Arial" w:cs="Arial"/>
          <w:sz w:val="22"/>
          <w:szCs w:val="22"/>
        </w:rPr>
        <w:t>3</w:t>
      </w:r>
      <w:r w:rsidRPr="00FF41DD">
        <w:rPr>
          <w:rFonts w:ascii="Arial" w:hAnsi="Arial" w:cs="Arial"/>
          <w:sz w:val="22"/>
          <w:szCs w:val="22"/>
        </w:rPr>
        <w:t>.</w:t>
      </w:r>
    </w:p>
    <w:p w:rsidR="00EF298D" w:rsidRPr="008C45B8" w:rsidRDefault="00EF298D" w:rsidP="008C45B8">
      <w:pPr>
        <w:pStyle w:val="foral-f-parrafo-3lineas-t5-c"/>
        <w:jc w:val="both"/>
        <w:rPr>
          <w:rFonts w:ascii="Arial" w:hAnsi="Arial" w:cs="Arial"/>
          <w:sz w:val="22"/>
          <w:szCs w:val="22"/>
          <w:u w:val="single"/>
        </w:rPr>
      </w:pPr>
      <w:r w:rsidRPr="00FF41DD">
        <w:rPr>
          <w:rFonts w:ascii="Arial" w:hAnsi="Arial" w:cs="Arial"/>
          <w:sz w:val="22"/>
          <w:szCs w:val="22"/>
        </w:rPr>
        <w:t>En el caso de que el Servicio de Fomento de la Industria considere que la acreditación de la elección del proveedor presentada por la beneficiaria es insuficiente</w:t>
      </w:r>
      <w:r w:rsidRPr="008C45B8">
        <w:rPr>
          <w:rFonts w:ascii="Arial" w:hAnsi="Arial" w:cs="Arial"/>
          <w:sz w:val="22"/>
          <w:szCs w:val="22"/>
          <w:u w:val="single"/>
        </w:rPr>
        <w:t>, la inversión correspondiente no será subvencionada.</w:t>
      </w:r>
    </w:p>
    <w:p w:rsidR="001E5AD3" w:rsidRDefault="001E5AD3"/>
    <w:sectPr w:rsidR="001E5AD3" w:rsidSect="00C30B48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7AF4"/>
    <w:multiLevelType w:val="hybridMultilevel"/>
    <w:tmpl w:val="B7E6934C"/>
    <w:lvl w:ilvl="0" w:tplc="A284111C">
      <w:start w:val="9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C950FB"/>
    <w:multiLevelType w:val="hybridMultilevel"/>
    <w:tmpl w:val="0BF03CB8"/>
    <w:lvl w:ilvl="0" w:tplc="8CE6F1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606" w:hanging="180"/>
      </w:pPr>
    </w:lvl>
    <w:lvl w:ilvl="3" w:tplc="0C0A000F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B87E08"/>
    <w:multiLevelType w:val="hybridMultilevel"/>
    <w:tmpl w:val="CC8A86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49BE4DBE">
      <w:start w:val="1"/>
      <w:numFmt w:val="lowerRoman"/>
      <w:lvlText w:val="%3."/>
      <w:lvlJc w:val="right"/>
      <w:pPr>
        <w:ind w:left="2155" w:hanging="175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F6D1E"/>
    <w:multiLevelType w:val="hybridMultilevel"/>
    <w:tmpl w:val="1576D0F6"/>
    <w:lvl w:ilvl="0" w:tplc="0C0A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96018E"/>
    <w:multiLevelType w:val="hybridMultilevel"/>
    <w:tmpl w:val="4490C4DC"/>
    <w:lvl w:ilvl="0" w:tplc="233CFDA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E82985"/>
    <w:multiLevelType w:val="hybridMultilevel"/>
    <w:tmpl w:val="68DC2490"/>
    <w:lvl w:ilvl="0" w:tplc="683E9512">
      <w:start w:val="1"/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71650763"/>
    <w:multiLevelType w:val="hybridMultilevel"/>
    <w:tmpl w:val="D67846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A6A8FF1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EDC1F28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8D"/>
    <w:rsid w:val="000E32B1"/>
    <w:rsid w:val="001E5AD3"/>
    <w:rsid w:val="002C0AE0"/>
    <w:rsid w:val="00312F8D"/>
    <w:rsid w:val="00342EF6"/>
    <w:rsid w:val="00585A74"/>
    <w:rsid w:val="005A3A2B"/>
    <w:rsid w:val="008C45B8"/>
    <w:rsid w:val="00C01423"/>
    <w:rsid w:val="00C30B48"/>
    <w:rsid w:val="00C37147"/>
    <w:rsid w:val="00E21B82"/>
    <w:rsid w:val="00E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9D5D7-A64F-4B1E-8C60-3D6EBCEE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EF298D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al-f-parrafo-3lineas-t5-c">
    <w:name w:val="foral-f-parrafo-3lineas-t5-c"/>
    <w:basedOn w:val="Normal"/>
    <w:rsid w:val="00EF298D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X054457</dc:creator>
  <cp:keywords/>
  <dc:description/>
  <cp:lastModifiedBy>N058007</cp:lastModifiedBy>
  <cp:revision>5</cp:revision>
  <dcterms:created xsi:type="dcterms:W3CDTF">2022-05-23T11:47:00Z</dcterms:created>
  <dcterms:modified xsi:type="dcterms:W3CDTF">2022-07-05T07:29:00Z</dcterms:modified>
</cp:coreProperties>
</file>