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C9" w:rsidRPr="001419C9" w:rsidRDefault="001419C9" w:rsidP="001419C9">
      <w:pPr>
        <w:jc w:val="center"/>
        <w:rPr>
          <w:b/>
          <w:bCs/>
        </w:rPr>
      </w:pPr>
      <w:bookmarkStart w:id="0" w:name="_GoBack"/>
      <w:bookmarkEnd w:id="0"/>
      <w:r w:rsidRPr="001419C9">
        <w:rPr>
          <w:b/>
          <w:bCs/>
        </w:rPr>
        <w:t>ANEXO 5</w:t>
      </w:r>
    </w:p>
    <w:p w:rsidR="001419C9" w:rsidRDefault="001419C9" w:rsidP="001419C9">
      <w:pPr>
        <w:jc w:val="center"/>
        <w:rPr>
          <w:b/>
          <w:bCs/>
        </w:rPr>
      </w:pPr>
      <w:r w:rsidRPr="001419C9">
        <w:rPr>
          <w:b/>
          <w:bCs/>
        </w:rPr>
        <w:t>NORMAS PARA LA REDACCIÓN DE PROYECTOS</w:t>
      </w:r>
    </w:p>
    <w:p w:rsidR="001419C9" w:rsidRPr="001419C9" w:rsidRDefault="001419C9" w:rsidP="001419C9">
      <w:pPr>
        <w:jc w:val="center"/>
        <w:rPr>
          <w:b/>
          <w:bCs/>
        </w:rPr>
      </w:pPr>
    </w:p>
    <w:p w:rsidR="001419C9" w:rsidRPr="001419C9" w:rsidRDefault="001419C9" w:rsidP="001419C9">
      <w:r w:rsidRPr="001419C9">
        <w:t>- Nombre del proyecto.</w:t>
      </w:r>
    </w:p>
    <w:p w:rsidR="001419C9" w:rsidRPr="001419C9" w:rsidRDefault="001419C9" w:rsidP="001419C9"/>
    <w:p w:rsidR="001419C9" w:rsidRPr="001419C9" w:rsidRDefault="001419C9" w:rsidP="001419C9">
      <w:r w:rsidRPr="001419C9">
        <w:t>- Objetivos.</w:t>
      </w:r>
    </w:p>
    <w:p w:rsidR="001419C9" w:rsidRPr="001419C9" w:rsidRDefault="001419C9" w:rsidP="001419C9"/>
    <w:p w:rsidR="001419C9" w:rsidRPr="001419C9" w:rsidRDefault="001419C9" w:rsidP="001419C9">
      <w:r w:rsidRPr="001419C9">
        <w:t xml:space="preserve">- Relación de la actividad/proyecto con la colección permanente y con la misión de la institución. </w:t>
      </w:r>
    </w:p>
    <w:p w:rsidR="001419C9" w:rsidRPr="001419C9" w:rsidRDefault="001419C9" w:rsidP="001419C9"/>
    <w:p w:rsidR="001419C9" w:rsidRPr="001419C9" w:rsidRDefault="001419C9" w:rsidP="001419C9">
      <w:r w:rsidRPr="001419C9">
        <w:t>- Lugar y fecha de realización.</w:t>
      </w:r>
    </w:p>
    <w:p w:rsidR="001419C9" w:rsidRPr="001419C9" w:rsidRDefault="001419C9" w:rsidP="001419C9"/>
    <w:p w:rsidR="001419C9" w:rsidRPr="001419C9" w:rsidRDefault="001419C9" w:rsidP="001419C9">
      <w:r w:rsidRPr="001419C9">
        <w:t>- Metodología (procesos y herramientas para cumplir los objetivos).</w:t>
      </w:r>
    </w:p>
    <w:p w:rsidR="001419C9" w:rsidRPr="001419C9" w:rsidRDefault="001419C9" w:rsidP="001419C9"/>
    <w:p w:rsidR="001419C9" w:rsidRPr="001419C9" w:rsidRDefault="001419C9" w:rsidP="001419C9">
      <w:r w:rsidRPr="001419C9">
        <w:t>- Cronograma de ejecución del proyecto (acciones y personal técnico que realizará cada acción).</w:t>
      </w:r>
    </w:p>
    <w:p w:rsidR="001419C9" w:rsidRPr="001419C9" w:rsidRDefault="001419C9" w:rsidP="001419C9"/>
    <w:p w:rsidR="001419C9" w:rsidRPr="001419C9" w:rsidRDefault="001419C9" w:rsidP="001419C9">
      <w:r w:rsidRPr="001419C9">
        <w:t xml:space="preserve">- Trayectoria profesional/CV de los participantes en el proyecto. </w:t>
      </w:r>
    </w:p>
    <w:p w:rsidR="001419C9" w:rsidRPr="001419C9" w:rsidRDefault="001419C9" w:rsidP="001419C9"/>
    <w:p w:rsidR="001419C9" w:rsidRPr="001419C9" w:rsidRDefault="001419C9" w:rsidP="001419C9">
      <w:r w:rsidRPr="001419C9">
        <w:t>- Idoneidad de los perfiles profesionales escogidos para la actividad/proyecto.</w:t>
      </w:r>
    </w:p>
    <w:p w:rsidR="001419C9" w:rsidRPr="001419C9" w:rsidRDefault="001419C9" w:rsidP="001419C9"/>
    <w:p w:rsidR="001419C9" w:rsidRPr="001419C9" w:rsidRDefault="001419C9" w:rsidP="001419C9">
      <w:r w:rsidRPr="001419C9">
        <w:t>- Presupuesto detallado y desglosado por acciones, con indicación de financiación del proyecto en su totalidad y previsión de ingresos.</w:t>
      </w:r>
    </w:p>
    <w:p w:rsidR="001419C9" w:rsidRPr="001419C9" w:rsidRDefault="001419C9" w:rsidP="001419C9"/>
    <w:p w:rsidR="001419C9" w:rsidRPr="001419C9" w:rsidRDefault="001419C9" w:rsidP="001419C9">
      <w:r w:rsidRPr="001419C9">
        <w:t xml:space="preserve">- Si en el proyecto se contempla, se indicarán los siguientes aspectos: </w:t>
      </w:r>
    </w:p>
    <w:p w:rsidR="001419C9" w:rsidRPr="001419C9" w:rsidRDefault="001419C9" w:rsidP="001419C9"/>
    <w:p w:rsidR="001419C9" w:rsidRPr="001419C9" w:rsidRDefault="001419C9" w:rsidP="001419C9">
      <w:pPr>
        <w:numPr>
          <w:ilvl w:val="0"/>
          <w:numId w:val="1"/>
        </w:numPr>
        <w:tabs>
          <w:tab w:val="clear" w:pos="1778"/>
        </w:tabs>
      </w:pPr>
      <w:r w:rsidRPr="001419C9">
        <w:t>Participación de público no habitual.</w:t>
      </w:r>
    </w:p>
    <w:p w:rsidR="001419C9" w:rsidRPr="001419C9" w:rsidRDefault="001419C9" w:rsidP="001419C9">
      <w:pPr>
        <w:numPr>
          <w:ilvl w:val="0"/>
          <w:numId w:val="1"/>
        </w:numPr>
        <w:tabs>
          <w:tab w:val="clear" w:pos="1778"/>
        </w:tabs>
      </w:pPr>
      <w:r w:rsidRPr="001419C9">
        <w:t>Conectividad del proyecto o actividad con otros museos, colectivos o instituciones culturales, educativas, turísticas y sociales.</w:t>
      </w:r>
    </w:p>
    <w:p w:rsidR="001419C9" w:rsidRPr="001419C9" w:rsidRDefault="001419C9" w:rsidP="001419C9">
      <w:pPr>
        <w:numPr>
          <w:ilvl w:val="0"/>
          <w:numId w:val="1"/>
        </w:numPr>
        <w:tabs>
          <w:tab w:val="clear" w:pos="1778"/>
        </w:tabs>
      </w:pPr>
      <w:r w:rsidRPr="001419C9">
        <w:t>Carácter innovador del proyecto o actividad en relación con la trayectoria del museo o colección museográfica permanente.</w:t>
      </w:r>
    </w:p>
    <w:p w:rsidR="001419C9" w:rsidRPr="001419C9" w:rsidRDefault="001419C9" w:rsidP="001419C9">
      <w:pPr>
        <w:numPr>
          <w:ilvl w:val="0"/>
          <w:numId w:val="1"/>
        </w:numPr>
        <w:tabs>
          <w:tab w:val="clear" w:pos="1778"/>
        </w:tabs>
      </w:pPr>
      <w:r w:rsidRPr="001419C9">
        <w:t>Perspectiva de género</w:t>
      </w:r>
    </w:p>
    <w:p w:rsidR="001419C9" w:rsidRPr="001419C9" w:rsidRDefault="001419C9" w:rsidP="001419C9">
      <w:pPr>
        <w:numPr>
          <w:ilvl w:val="0"/>
          <w:numId w:val="1"/>
        </w:numPr>
        <w:tabs>
          <w:tab w:val="clear" w:pos="1778"/>
        </w:tabs>
      </w:pPr>
      <w:r w:rsidRPr="001419C9">
        <w:t>Conexión con el territorio</w:t>
      </w:r>
    </w:p>
    <w:p w:rsidR="001419C9" w:rsidRPr="001419C9" w:rsidRDefault="001419C9" w:rsidP="001419C9">
      <w:pPr>
        <w:numPr>
          <w:ilvl w:val="0"/>
          <w:numId w:val="1"/>
        </w:numPr>
        <w:tabs>
          <w:tab w:val="clear" w:pos="1778"/>
        </w:tabs>
      </w:pPr>
      <w:r w:rsidRPr="001419C9">
        <w:t>Medidas de accesibilidad universal</w:t>
      </w:r>
    </w:p>
    <w:p w:rsidR="007B5905" w:rsidRPr="001419C9" w:rsidRDefault="001419C9" w:rsidP="00BA1C58">
      <w:pPr>
        <w:numPr>
          <w:ilvl w:val="0"/>
          <w:numId w:val="1"/>
        </w:numPr>
        <w:tabs>
          <w:tab w:val="clear" w:pos="1778"/>
        </w:tabs>
      </w:pPr>
      <w:r w:rsidRPr="001419C9">
        <w:t xml:space="preserve">Uso de idiomas en la actividad. </w:t>
      </w:r>
    </w:p>
    <w:sectPr w:rsidR="007B5905" w:rsidRPr="001419C9" w:rsidSect="00630F7D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99" w:rsidRDefault="00633299" w:rsidP="00633299">
      <w:pPr>
        <w:spacing w:after="0" w:line="240" w:lineRule="auto"/>
      </w:pPr>
      <w:r>
        <w:separator/>
      </w:r>
    </w:p>
  </w:endnote>
  <w:endnote w:type="continuationSeparator" w:id="0">
    <w:p w:rsidR="00633299" w:rsidRDefault="00633299" w:rsidP="0063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99" w:rsidRDefault="00633299" w:rsidP="00633299">
      <w:pPr>
        <w:spacing w:after="0" w:line="240" w:lineRule="auto"/>
      </w:pPr>
      <w:r>
        <w:separator/>
      </w:r>
    </w:p>
  </w:footnote>
  <w:footnote w:type="continuationSeparator" w:id="0">
    <w:p w:rsidR="00633299" w:rsidRDefault="00633299" w:rsidP="0063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99" w:rsidRDefault="00633299">
    <w:pPr>
      <w:pStyle w:val="Encabezado"/>
    </w:pPr>
    <w:r w:rsidRPr="006819EB">
      <w:rPr>
        <w:noProof/>
      </w:rPr>
      <w:drawing>
        <wp:inline distT="0" distB="0" distL="0" distR="0" wp14:anchorId="0D7F2E36" wp14:editId="631C8DD4">
          <wp:extent cx="1607185" cy="248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3299" w:rsidRDefault="006332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67DA"/>
    <w:multiLevelType w:val="hybridMultilevel"/>
    <w:tmpl w:val="B7583B54"/>
    <w:lvl w:ilvl="0" w:tplc="72689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8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5400"/>
    <w:multiLevelType w:val="hybridMultilevel"/>
    <w:tmpl w:val="7A5CBB2E"/>
    <w:lvl w:ilvl="0" w:tplc="72689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8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27778"/>
    <w:multiLevelType w:val="hybridMultilevel"/>
    <w:tmpl w:val="CC1029FE"/>
    <w:lvl w:ilvl="0" w:tplc="72689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8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64344"/>
    <w:multiLevelType w:val="hybridMultilevel"/>
    <w:tmpl w:val="C73CDFB6"/>
    <w:lvl w:ilvl="0" w:tplc="6512E52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Palatino Linotype" w:hAnsi="Palatino Linotype" w:hint="default"/>
      </w:rPr>
    </w:lvl>
    <w:lvl w:ilvl="1" w:tplc="0C0A0003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58"/>
        </w:tabs>
        <w:ind w:left="8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78"/>
        </w:tabs>
        <w:ind w:left="8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7D"/>
    <w:rsid w:val="001419C9"/>
    <w:rsid w:val="00211DE7"/>
    <w:rsid w:val="00630F7D"/>
    <w:rsid w:val="00633299"/>
    <w:rsid w:val="007B5905"/>
    <w:rsid w:val="00BA1C58"/>
    <w:rsid w:val="00B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27A19-14E9-421A-BD97-5DA1378D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1C5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33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299"/>
  </w:style>
  <w:style w:type="paragraph" w:styleId="Piedepgina">
    <w:name w:val="footer"/>
    <w:basedOn w:val="Normal"/>
    <w:link w:val="PiedepginaCar"/>
    <w:uiPriority w:val="99"/>
    <w:unhideWhenUsed/>
    <w:rsid w:val="00633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Cánovas Arlegui, María (Cultura)</dc:creator>
  <cp:keywords/>
  <dc:description/>
  <cp:lastModifiedBy>del Valle de Lersundi Manso de Zuñiga, Maria Pilar (Cultura)</cp:lastModifiedBy>
  <cp:revision>3</cp:revision>
  <dcterms:created xsi:type="dcterms:W3CDTF">2025-02-28T10:59:00Z</dcterms:created>
  <dcterms:modified xsi:type="dcterms:W3CDTF">2025-02-28T12:09:00Z</dcterms:modified>
</cp:coreProperties>
</file>