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236E" w:rsidRDefault="004A236E" w:rsidP="00A52113">
      <w:pPr>
        <w:widowControl w:val="0"/>
        <w:jc w:val="center"/>
        <w:rPr>
          <w:b/>
          <w:sz w:val="22"/>
          <w:szCs w:val="22"/>
        </w:rPr>
      </w:pPr>
    </w:p>
    <w:p w:rsidR="004A236E" w:rsidRDefault="004A236E" w:rsidP="00A52113">
      <w:pPr>
        <w:widowControl w:val="0"/>
        <w:jc w:val="center"/>
        <w:rPr>
          <w:b/>
          <w:sz w:val="22"/>
          <w:szCs w:val="22"/>
        </w:rPr>
      </w:pPr>
    </w:p>
    <w:p w:rsidR="004A236E" w:rsidRDefault="004A236E" w:rsidP="00A52113">
      <w:pPr>
        <w:widowControl w:val="0"/>
        <w:jc w:val="center"/>
        <w:rPr>
          <w:b/>
          <w:sz w:val="22"/>
          <w:szCs w:val="22"/>
        </w:rPr>
      </w:pPr>
      <w:bookmarkStart w:id="0" w:name="_GoBack"/>
      <w:bookmarkEnd w:id="0"/>
    </w:p>
    <w:p w:rsidR="004A236E" w:rsidRDefault="004A236E" w:rsidP="00A52113">
      <w:pPr>
        <w:widowControl w:val="0"/>
        <w:jc w:val="center"/>
        <w:rPr>
          <w:b/>
          <w:sz w:val="22"/>
          <w:szCs w:val="22"/>
        </w:rPr>
      </w:pPr>
    </w:p>
    <w:p w:rsidR="004A236E" w:rsidRDefault="004A236E" w:rsidP="00A52113">
      <w:pPr>
        <w:widowControl w:val="0"/>
        <w:jc w:val="center"/>
        <w:rPr>
          <w:b/>
          <w:sz w:val="22"/>
          <w:szCs w:val="22"/>
        </w:rPr>
      </w:pPr>
    </w:p>
    <w:p w:rsidR="00A52113" w:rsidRPr="00A52113" w:rsidRDefault="00A52113" w:rsidP="00A52113">
      <w:pPr>
        <w:widowControl w:val="0"/>
        <w:jc w:val="center"/>
        <w:rPr>
          <w:b/>
          <w:sz w:val="22"/>
          <w:szCs w:val="22"/>
        </w:rPr>
      </w:pPr>
      <w:r w:rsidRPr="00A52113">
        <w:rPr>
          <w:b/>
          <w:sz w:val="22"/>
          <w:szCs w:val="22"/>
        </w:rPr>
        <w:t xml:space="preserve">CUESTIONARIO SOBRE PRESENCIA DE MUJERES </w:t>
      </w:r>
    </w:p>
    <w:p w:rsidR="00DA4005" w:rsidRPr="00A52113" w:rsidRDefault="00A52113" w:rsidP="00A52113">
      <w:pPr>
        <w:widowControl w:val="0"/>
        <w:jc w:val="center"/>
        <w:rPr>
          <w:b/>
          <w:sz w:val="22"/>
          <w:szCs w:val="22"/>
        </w:rPr>
      </w:pPr>
      <w:r w:rsidRPr="00A52113">
        <w:rPr>
          <w:b/>
          <w:sz w:val="22"/>
          <w:szCs w:val="22"/>
        </w:rPr>
        <w:t>EN LA ACTIVIDAD INDUSTRIAL DE LA LOCALIDAD</w:t>
      </w:r>
    </w:p>
    <w:p w:rsidR="00DA4005" w:rsidRPr="00F93B1B" w:rsidRDefault="00DA4005" w:rsidP="00DA4005">
      <w:pPr>
        <w:widowControl w:val="0"/>
        <w:ind w:left="360"/>
        <w:rPr>
          <w:sz w:val="22"/>
          <w:szCs w:val="22"/>
        </w:rPr>
      </w:pPr>
    </w:p>
    <w:p w:rsidR="000F4F32" w:rsidRDefault="000F4F32" w:rsidP="000F4F32">
      <w:pPr>
        <w:jc w:val="both"/>
        <w:rPr>
          <w:sz w:val="22"/>
          <w:szCs w:val="22"/>
        </w:rPr>
      </w:pPr>
      <w:r w:rsidRPr="00585DA0">
        <w:rPr>
          <w:sz w:val="22"/>
          <w:szCs w:val="22"/>
        </w:rPr>
        <w:t>Es sabido que el fenómeno de despoblación no es neutro respecto al género</w:t>
      </w:r>
      <w:r w:rsidR="004A04FA">
        <w:rPr>
          <w:sz w:val="22"/>
          <w:szCs w:val="22"/>
        </w:rPr>
        <w:t>. D</w:t>
      </w:r>
      <w:r w:rsidRPr="00585DA0">
        <w:rPr>
          <w:sz w:val="22"/>
          <w:szCs w:val="22"/>
        </w:rPr>
        <w:t xml:space="preserve">os de cada tres personas que abandonan los pueblos son mujeres y la causa principal es la falta de empleo. Las zonas rurales son especialmente desfavorables para el empleo femenino y, sin mujeres, los pueblos desaparecen. Por otra parte, </w:t>
      </w:r>
      <w:r w:rsidR="00B11AD4">
        <w:rPr>
          <w:sz w:val="22"/>
          <w:szCs w:val="22"/>
        </w:rPr>
        <w:t xml:space="preserve">en Navarra </w:t>
      </w:r>
      <w:r w:rsidRPr="00585DA0">
        <w:rPr>
          <w:sz w:val="22"/>
          <w:szCs w:val="22"/>
        </w:rPr>
        <w:t>la</w:t>
      </w:r>
      <w:r w:rsidR="00B11AD4">
        <w:rPr>
          <w:sz w:val="22"/>
          <w:szCs w:val="22"/>
        </w:rPr>
        <w:t>s</w:t>
      </w:r>
      <w:r w:rsidRPr="00585DA0">
        <w:rPr>
          <w:sz w:val="22"/>
          <w:szCs w:val="22"/>
        </w:rPr>
        <w:t xml:space="preserve"> mujeres </w:t>
      </w:r>
      <w:r w:rsidR="00B11AD4" w:rsidRPr="00585DA0">
        <w:rPr>
          <w:sz w:val="22"/>
          <w:szCs w:val="22"/>
        </w:rPr>
        <w:t>apenas representa</w:t>
      </w:r>
      <w:r w:rsidR="00B11AD4">
        <w:rPr>
          <w:sz w:val="22"/>
          <w:szCs w:val="22"/>
        </w:rPr>
        <w:t>n</w:t>
      </w:r>
      <w:r w:rsidR="00B11AD4" w:rsidRPr="00585DA0">
        <w:rPr>
          <w:sz w:val="22"/>
          <w:szCs w:val="22"/>
        </w:rPr>
        <w:t xml:space="preserve"> el </w:t>
      </w:r>
      <w:r w:rsidR="00B11AD4">
        <w:rPr>
          <w:sz w:val="22"/>
          <w:szCs w:val="22"/>
        </w:rPr>
        <w:t>16</w:t>
      </w:r>
      <w:r w:rsidR="00B11AD4" w:rsidRPr="00585DA0">
        <w:rPr>
          <w:sz w:val="22"/>
          <w:szCs w:val="22"/>
        </w:rPr>
        <w:t xml:space="preserve"> %</w:t>
      </w:r>
      <w:r w:rsidR="00B11AD4">
        <w:rPr>
          <w:sz w:val="22"/>
          <w:szCs w:val="22"/>
        </w:rPr>
        <w:t xml:space="preserve"> </w:t>
      </w:r>
      <w:r w:rsidR="00B11AD4" w:rsidRPr="00585DA0">
        <w:rPr>
          <w:sz w:val="22"/>
          <w:szCs w:val="22"/>
        </w:rPr>
        <w:t>de la ocupación</w:t>
      </w:r>
      <w:r w:rsidR="00B11AD4">
        <w:rPr>
          <w:sz w:val="22"/>
          <w:szCs w:val="22"/>
        </w:rPr>
        <w:t xml:space="preserve"> </w:t>
      </w:r>
      <w:r w:rsidRPr="00585DA0">
        <w:rPr>
          <w:sz w:val="22"/>
          <w:szCs w:val="22"/>
        </w:rPr>
        <w:t xml:space="preserve">en el sector industrial </w:t>
      </w:r>
      <w:r w:rsidR="00DC2D5F">
        <w:rPr>
          <w:sz w:val="22"/>
          <w:szCs w:val="22"/>
        </w:rPr>
        <w:t>(datos del Plan Industria Navarra 2021-2025)</w:t>
      </w:r>
      <w:r w:rsidRPr="00585DA0">
        <w:rPr>
          <w:sz w:val="22"/>
          <w:szCs w:val="22"/>
        </w:rPr>
        <w:t xml:space="preserve">. </w:t>
      </w:r>
    </w:p>
    <w:p w:rsidR="00A52113" w:rsidRDefault="00A52113" w:rsidP="000F4F32">
      <w:pPr>
        <w:jc w:val="both"/>
        <w:rPr>
          <w:sz w:val="22"/>
          <w:szCs w:val="22"/>
        </w:rPr>
      </w:pPr>
    </w:p>
    <w:p w:rsidR="00A52113" w:rsidRPr="00A52113" w:rsidRDefault="00A52113" w:rsidP="000F4F32">
      <w:pPr>
        <w:jc w:val="both"/>
        <w:rPr>
          <w:sz w:val="22"/>
          <w:szCs w:val="22"/>
        </w:rPr>
      </w:pPr>
      <w:r w:rsidRPr="00A52113">
        <w:rPr>
          <w:sz w:val="22"/>
          <w:szCs w:val="22"/>
        </w:rPr>
        <w:t xml:space="preserve">Para conocer </w:t>
      </w:r>
      <w:r w:rsidR="004A236E">
        <w:rPr>
          <w:sz w:val="22"/>
          <w:szCs w:val="22"/>
        </w:rPr>
        <w:t>los datos referentes a la presencia de mujeres en las empresas de la localidad, la entidad solicitante deberá aportar los datos con que cuente en relación con las siguientes cuestiones:</w:t>
      </w:r>
    </w:p>
    <w:p w:rsidR="00DA4005" w:rsidRPr="00EE4BB7" w:rsidRDefault="00DA4005" w:rsidP="00DA4005">
      <w:pPr>
        <w:ind w:left="360"/>
        <w:rPr>
          <w:sz w:val="22"/>
          <w:szCs w:val="22"/>
        </w:rPr>
      </w:pPr>
    </w:p>
    <w:p w:rsidR="00DA4005" w:rsidRPr="00676355" w:rsidRDefault="00EE4BB7" w:rsidP="00676355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b/>
          <w:sz w:val="22"/>
          <w:szCs w:val="22"/>
          <w:lang w:val="es-ES" w:eastAsia="es-ES"/>
        </w:rPr>
      </w:pPr>
      <w:r w:rsidRPr="00676355"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>Em</w:t>
      </w:r>
      <w:r w:rsidR="00DA4005" w:rsidRPr="00676355"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 xml:space="preserve">pleo de </w:t>
      </w:r>
      <w:r w:rsidR="00721491"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 xml:space="preserve">las </w:t>
      </w:r>
      <w:r w:rsidR="00DA4005" w:rsidRPr="00676355"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 xml:space="preserve">mujeres en la localidad 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¿Se dispone de datos de empleo desagregados por sexo? (Tasas de actividad, empleo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>, empleo por sectores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y paro</w:t>
      </w:r>
      <w:r w:rsidR="00B11AD4">
        <w:rPr>
          <w:rFonts w:ascii="Times New Roman" w:eastAsia="Times New Roman" w:hAnsi="Times New Roman"/>
          <w:sz w:val="22"/>
          <w:szCs w:val="22"/>
          <w:lang w:val="es-ES" w:eastAsia="es-ES"/>
        </w:rPr>
        <w:t>.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)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Si no se dispone de estos 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>dato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s, ¿puede hacerse un relato aproximado de la situación de 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las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mujeres respecto al empleo </w:t>
      </w:r>
      <w:r w:rsidR="00865EBA"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y especialmente al empleo industrial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en la localidad?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Se conocen las necesidades de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las mujeres respecto al empleo en la localidad? 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En caso afirmativo, ¿cuáles son?</w:t>
      </w:r>
    </w:p>
    <w:p w:rsidR="00DA4005" w:rsidRDefault="008D7FDE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Se conocen las necesidades específicas de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las mujeres </w:t>
      </w:r>
      <w:r w:rsidR="00EE4BB7">
        <w:rPr>
          <w:rFonts w:ascii="Times New Roman" w:eastAsia="Times New Roman" w:hAnsi="Times New Roman"/>
          <w:sz w:val="22"/>
          <w:szCs w:val="22"/>
          <w:lang w:val="es-ES" w:eastAsia="es-ES"/>
        </w:rPr>
        <w:t>jóvenes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, 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>mayores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, 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>migrantes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o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con discapacidad?</w:t>
      </w:r>
      <w:r w:rsidR="00565EE4" w:rsidRPr="00565EE4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</w:t>
      </w:r>
      <w:r w:rsidR="00565EE4">
        <w:rPr>
          <w:rFonts w:ascii="Times New Roman" w:eastAsia="Times New Roman" w:hAnsi="Times New Roman"/>
          <w:sz w:val="22"/>
          <w:szCs w:val="22"/>
          <w:lang w:val="es-ES" w:eastAsia="es-ES"/>
        </w:rPr>
        <w:t>¿Cuáles son?</w:t>
      </w:r>
    </w:p>
    <w:p w:rsidR="002F5604" w:rsidRDefault="002F5604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¿Hay oportunidades para las mujeres acordes con su cualificación?</w:t>
      </w:r>
    </w:p>
    <w:p w:rsidR="00EE4BB7" w:rsidRPr="00EE4BB7" w:rsidRDefault="00EE4BB7" w:rsidP="004A236E">
      <w:pPr>
        <w:pStyle w:val="Prrafodelista"/>
        <w:rPr>
          <w:rFonts w:ascii="Times New Roman" w:eastAsia="Times New Roman" w:hAnsi="Times New Roman"/>
          <w:sz w:val="22"/>
          <w:szCs w:val="22"/>
          <w:lang w:val="es-ES" w:eastAsia="es-ES"/>
        </w:rPr>
      </w:pPr>
    </w:p>
    <w:p w:rsidR="00DA4005" w:rsidRPr="00EE4BB7" w:rsidRDefault="00EE4BB7" w:rsidP="00DA4005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b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>Empresas y empleo</w:t>
      </w:r>
      <w:r w:rsidR="00DA4005" w:rsidRPr="00EE4BB7"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 xml:space="preserve"> </w:t>
      </w:r>
    </w:p>
    <w:p w:rsidR="00676355" w:rsidRPr="00676355" w:rsidRDefault="0067635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¿Qué tipo de empresas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industriales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(sector y tamaño) hay en 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el polígono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¿Qué composición por sexo aproximada tienen las plantillas? 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Qué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</w:t>
      </w:r>
      <w:r w:rsidR="00B30BDB">
        <w:rPr>
          <w:rFonts w:ascii="Times New Roman" w:eastAsia="Times New Roman" w:hAnsi="Times New Roman"/>
          <w:sz w:val="22"/>
          <w:szCs w:val="22"/>
          <w:lang w:val="es-ES" w:eastAsia="es-ES"/>
        </w:rPr>
        <w:t>porcentaje aproximado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de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mujeres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hay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en las plantillas de las empresas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industriales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  <w:r w:rsidR="00C25434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¿Ha evolucionado en el tiempo?</w:t>
      </w:r>
    </w:p>
    <w:p w:rsidR="00281DD4" w:rsidRPr="00EE4BB7" w:rsidRDefault="00281DD4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¿Es diferente el trabajo desarrollado en las empresas 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industriales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por mujeres y hombres?</w:t>
      </w:r>
    </w:p>
    <w:p w:rsidR="00281DD4" w:rsidRPr="00EE4BB7" w:rsidRDefault="00281DD4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¿Cómo se evalúa 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>el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impacto económico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de las empresas industriales</w:t>
      </w:r>
      <w:r w:rsidR="00C455AB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en la localidad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</w:p>
    <w:p w:rsidR="00281DD4" w:rsidRPr="00EE4BB7" w:rsidRDefault="00281DD4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 w:rsidR="00676355">
        <w:rPr>
          <w:rFonts w:ascii="Times New Roman" w:eastAsia="Times New Roman" w:hAnsi="Times New Roman"/>
          <w:sz w:val="22"/>
          <w:szCs w:val="22"/>
          <w:lang w:val="es-ES" w:eastAsia="es-ES"/>
        </w:rPr>
        <w:t>Y el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impacto social?</w:t>
      </w:r>
    </w:p>
    <w:p w:rsidR="00865EBA" w:rsidRPr="004303D0" w:rsidRDefault="00281DD4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¿Son diferentes 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ambos impactos 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para mujeres y hombres?</w:t>
      </w: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</w:p>
    <w:p w:rsidR="00EE4BB7" w:rsidRPr="00EE4BB7" w:rsidRDefault="00EE4BB7" w:rsidP="00EE4BB7">
      <w:pPr>
        <w:pStyle w:val="Prrafodelista"/>
        <w:numPr>
          <w:ilvl w:val="0"/>
          <w:numId w:val="3"/>
        </w:numPr>
        <w:rPr>
          <w:rFonts w:ascii="Times New Roman" w:eastAsia="Times New Roman" w:hAnsi="Times New Roman"/>
          <w:b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b/>
          <w:sz w:val="22"/>
          <w:szCs w:val="22"/>
          <w:lang w:val="es-ES" w:eastAsia="es-ES"/>
        </w:rPr>
        <w:t>Medidas para el fomento del empleo femenino</w:t>
      </w:r>
    </w:p>
    <w:p w:rsidR="00DA4005" w:rsidRPr="00EE4BB7" w:rsidRDefault="00DA4005" w:rsidP="00EE4BB7">
      <w:pPr>
        <w:pStyle w:val="Prrafodelista"/>
        <w:rPr>
          <w:rFonts w:ascii="Times New Roman" w:eastAsia="Times New Roman" w:hAnsi="Times New Roman"/>
          <w:sz w:val="22"/>
          <w:szCs w:val="22"/>
          <w:lang w:val="es-ES" w:eastAsia="es-ES"/>
        </w:rPr>
      </w:pPr>
    </w:p>
    <w:p w:rsidR="00DA4005" w:rsidRPr="00EE4BB7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 w:rsidR="00465B0B">
        <w:rPr>
          <w:rFonts w:ascii="Times New Roman" w:eastAsia="Times New Roman" w:hAnsi="Times New Roman"/>
          <w:sz w:val="22"/>
          <w:szCs w:val="22"/>
          <w:lang w:val="es-ES" w:eastAsia="es-ES"/>
        </w:rPr>
        <w:t>Se han previsto/llevado a cabo medidas para fomentar el empleo femenino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por parte del ayuntamiento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</w:p>
    <w:p w:rsidR="00865EBA" w:rsidRDefault="00DA4005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¿</w:t>
      </w:r>
      <w:r w:rsidR="00465B0B">
        <w:rPr>
          <w:rFonts w:ascii="Times New Roman" w:eastAsia="Times New Roman" w:hAnsi="Times New Roman"/>
          <w:sz w:val="22"/>
          <w:szCs w:val="22"/>
          <w:lang w:val="es-ES" w:eastAsia="es-ES"/>
        </w:rPr>
        <w:t>Se han previsto/llevado a cabo medidas para fomentar el empleo femenino en el sector industrial</w:t>
      </w:r>
      <w:r w:rsidR="002807B8" w:rsidRPr="002807B8"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 </w:t>
      </w:r>
      <w:r w:rsidR="002807B8">
        <w:rPr>
          <w:rFonts w:ascii="Times New Roman" w:eastAsia="Times New Roman" w:hAnsi="Times New Roman"/>
          <w:sz w:val="22"/>
          <w:szCs w:val="22"/>
          <w:lang w:val="es-ES" w:eastAsia="es-ES"/>
        </w:rPr>
        <w:t>por parte del ayuntamiento</w:t>
      </w:r>
      <w:r w:rsidRPr="00EE4BB7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</w:p>
    <w:p w:rsidR="00B02D7D" w:rsidRDefault="00465B0B" w:rsidP="004A236E">
      <w:pPr>
        <w:pStyle w:val="Prrafodelista"/>
        <w:numPr>
          <w:ilvl w:val="0"/>
          <w:numId w:val="2"/>
        </w:numPr>
        <w:ind w:left="720"/>
        <w:rPr>
          <w:rFonts w:ascii="Times New Roman" w:eastAsia="Times New Roman" w:hAnsi="Times New Roman"/>
          <w:sz w:val="22"/>
          <w:szCs w:val="22"/>
          <w:lang w:val="es-ES" w:eastAsia="es-ES"/>
        </w:rPr>
      </w:pPr>
      <w:r>
        <w:rPr>
          <w:rFonts w:ascii="Times New Roman" w:eastAsia="Times New Roman" w:hAnsi="Times New Roman"/>
          <w:sz w:val="22"/>
          <w:szCs w:val="22"/>
          <w:lang w:val="es-ES" w:eastAsia="es-ES"/>
        </w:rPr>
        <w:t xml:space="preserve">¿Se desarrollan en colaboración con otras localidades? </w:t>
      </w:r>
      <w:r w:rsidRPr="00465B0B">
        <w:rPr>
          <w:rFonts w:ascii="Times New Roman" w:eastAsia="Times New Roman" w:hAnsi="Times New Roman"/>
          <w:sz w:val="22"/>
          <w:szCs w:val="22"/>
          <w:lang w:val="es-ES" w:eastAsia="es-ES"/>
        </w:rPr>
        <w:t>¿En el marco de programas forales, estatales, e</w:t>
      </w:r>
      <w:r>
        <w:rPr>
          <w:rFonts w:ascii="Times New Roman" w:eastAsia="Times New Roman" w:hAnsi="Times New Roman"/>
          <w:sz w:val="22"/>
          <w:szCs w:val="22"/>
          <w:lang w:val="es-ES" w:eastAsia="es-ES"/>
        </w:rPr>
        <w:t>tc</w:t>
      </w:r>
      <w:r w:rsidR="00B6144F">
        <w:rPr>
          <w:rFonts w:ascii="Times New Roman" w:eastAsia="Times New Roman" w:hAnsi="Times New Roman"/>
          <w:sz w:val="22"/>
          <w:szCs w:val="22"/>
          <w:lang w:val="es-ES" w:eastAsia="es-ES"/>
        </w:rPr>
        <w:t>.</w:t>
      </w:r>
      <w:r w:rsidR="008D7FDE">
        <w:rPr>
          <w:rFonts w:ascii="Times New Roman" w:eastAsia="Times New Roman" w:hAnsi="Times New Roman"/>
          <w:sz w:val="22"/>
          <w:szCs w:val="22"/>
          <w:lang w:val="es-ES" w:eastAsia="es-ES"/>
        </w:rPr>
        <w:t>?</w:t>
      </w:r>
    </w:p>
    <w:p w:rsidR="008D7FDE" w:rsidRDefault="008D7FDE" w:rsidP="006F0CCD">
      <w:pPr>
        <w:jc w:val="both"/>
        <w:rPr>
          <w:sz w:val="22"/>
          <w:szCs w:val="22"/>
        </w:rPr>
      </w:pPr>
      <w:r>
        <w:rPr>
          <w:sz w:val="22"/>
          <w:szCs w:val="22"/>
        </w:rPr>
        <w:t>Este cuestionario tiene como finalidad presentar una imagen aproximada del empleo industrial femenino en la localidad, por lo que, si no exist</w:t>
      </w:r>
      <w:r w:rsidR="006F0CCD">
        <w:rPr>
          <w:sz w:val="22"/>
          <w:szCs w:val="22"/>
        </w:rPr>
        <w:t>iera información cuantitativa</w:t>
      </w:r>
      <w:r>
        <w:rPr>
          <w:sz w:val="22"/>
          <w:szCs w:val="22"/>
        </w:rPr>
        <w:t xml:space="preserve">, se aceptarán respuestas de índole cualitativa. No se valorará el cuestionario si hay preguntas sin contestar o sin contenido. </w:t>
      </w:r>
    </w:p>
    <w:p w:rsidR="00DA1EFA" w:rsidRDefault="00DA1EFA" w:rsidP="006F0CCD">
      <w:pPr>
        <w:jc w:val="both"/>
        <w:rPr>
          <w:sz w:val="22"/>
          <w:szCs w:val="22"/>
        </w:rPr>
      </w:pPr>
    </w:p>
    <w:p w:rsidR="00DA1EFA" w:rsidRPr="00DA1EFA" w:rsidRDefault="00DA1EFA" w:rsidP="00DA1EFA">
      <w:pPr>
        <w:pStyle w:val="Ttulo1"/>
        <w:jc w:val="left"/>
        <w:rPr>
          <w:rFonts w:ascii="Times New Roman" w:hAnsi="Times New Roman"/>
          <w:b w:val="0"/>
          <w:i w:val="0"/>
          <w:szCs w:val="22"/>
        </w:rPr>
      </w:pPr>
      <w:r w:rsidRPr="00DA1EFA">
        <w:rPr>
          <w:rFonts w:ascii="Times New Roman" w:hAnsi="Times New Roman"/>
          <w:b w:val="0"/>
          <w:i w:val="0"/>
          <w:szCs w:val="22"/>
        </w:rPr>
        <w:lastRenderedPageBreak/>
        <w:t>Para cualquier duda sobre el cuestionario, puede consultar a la técnica de igualdad del Departamento de Industria y de Transición Ecológica y Digital Empresarial</w:t>
      </w:r>
      <w:r w:rsidR="004A236E">
        <w:rPr>
          <w:rFonts w:ascii="Times New Roman" w:hAnsi="Times New Roman"/>
          <w:b w:val="0"/>
          <w:i w:val="0"/>
          <w:szCs w:val="22"/>
        </w:rPr>
        <w:t xml:space="preserve">: </w:t>
      </w:r>
      <w:r>
        <w:rPr>
          <w:rFonts w:ascii="Times New Roman" w:hAnsi="Times New Roman"/>
          <w:b w:val="0"/>
          <w:i w:val="0"/>
          <w:szCs w:val="22"/>
        </w:rPr>
        <w:t xml:space="preserve"> </w:t>
      </w:r>
      <w:hyperlink r:id="rId8" w:history="1">
        <w:r w:rsidR="004A236E" w:rsidRPr="00F14733">
          <w:rPr>
            <w:rStyle w:val="Hipervnculo"/>
            <w:rFonts w:ascii="Times New Roman" w:hAnsi="Times New Roman"/>
            <w:i w:val="0"/>
            <w:szCs w:val="22"/>
          </w:rPr>
          <w:t>mt.perez.larumbe@navarra.es</w:t>
        </w:r>
      </w:hyperlink>
    </w:p>
    <w:p w:rsidR="00DA1EFA" w:rsidRPr="008D7FDE" w:rsidRDefault="00DA1EFA" w:rsidP="006F0CCD">
      <w:pPr>
        <w:jc w:val="both"/>
        <w:rPr>
          <w:sz w:val="22"/>
          <w:szCs w:val="22"/>
        </w:rPr>
      </w:pPr>
    </w:p>
    <w:sectPr w:rsidR="00DA1EFA" w:rsidRPr="008D7FDE" w:rsidSect="004A236E">
      <w:headerReference w:type="default" r:id="rId9"/>
      <w:headerReference w:type="first" r:id="rId10"/>
      <w:footerReference w:type="first" r:id="rId11"/>
      <w:pgSz w:w="11901" w:h="16817" w:code="9"/>
      <w:pgMar w:top="1440" w:right="1080" w:bottom="1440" w:left="1080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2017" w:rsidRDefault="004E2017">
      <w:r>
        <w:separator/>
      </w:r>
    </w:p>
  </w:endnote>
  <w:endnote w:type="continuationSeparator" w:id="0">
    <w:p w:rsidR="004E2017" w:rsidRDefault="004E2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45B" w:rsidRPr="00A2145B" w:rsidRDefault="00A2145B" w:rsidP="00A2145B">
    <w:pPr>
      <w:pStyle w:val="Piedepgina"/>
      <w:jc w:val="right"/>
      <w:rPr>
        <w:rFonts w:ascii="Courier New" w:hAnsi="Courier New" w:cs="Courier New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2017" w:rsidRDefault="004E2017">
      <w:r>
        <w:separator/>
      </w:r>
    </w:p>
  </w:footnote>
  <w:footnote w:type="continuationSeparator" w:id="0">
    <w:p w:rsidR="004E2017" w:rsidRDefault="004E20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Pr="00843157" w:rsidRDefault="006F3635" w:rsidP="00843157">
    <w:pPr>
      <w:pStyle w:val="Encabezado"/>
    </w:pPr>
    <w:r>
      <w:rPr>
        <w:noProof/>
      </w:rPr>
      <w:drawing>
        <wp:anchor distT="0" distB="0" distL="114300" distR="114300" simplePos="0" relativeHeight="251662336" behindDoc="0" locked="1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96000" cy="1800000"/>
          <wp:effectExtent l="0" t="0" r="0" b="381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-INAI-1c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6000" cy="18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6F6F" w:rsidRDefault="007F433A" w:rsidP="00696F6F">
    <w:pPr>
      <w:pStyle w:val="Encabezado"/>
      <w:ind w:left="-765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419100" y="542925"/>
          <wp:positionH relativeFrom="page">
            <wp:align>left</wp:align>
          </wp:positionH>
          <wp:positionV relativeFrom="page">
            <wp:align>top</wp:align>
          </wp:positionV>
          <wp:extent cx="7560000" cy="1796400"/>
          <wp:effectExtent l="0" t="0" r="3175" b="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07-Edu-3-Sec Ord Academic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796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B83D97"/>
    <w:multiLevelType w:val="hybridMultilevel"/>
    <w:tmpl w:val="D3B8CAB4"/>
    <w:lvl w:ilvl="0" w:tplc="8CAAC24E">
      <w:numFmt w:val="bullet"/>
      <w:lvlText w:val="-"/>
      <w:lvlJc w:val="left"/>
      <w:pPr>
        <w:ind w:left="1428" w:hanging="360"/>
      </w:pPr>
      <w:rPr>
        <w:rFonts w:ascii="Calibri" w:eastAsia="Cambria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71A359F4"/>
    <w:multiLevelType w:val="hybridMultilevel"/>
    <w:tmpl w:val="6DC8F2D4"/>
    <w:lvl w:ilvl="0" w:tplc="742AF5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215D42"/>
    <w:multiLevelType w:val="hybridMultilevel"/>
    <w:tmpl w:val="C8CA7F76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784"/>
    <w:rsid w:val="00011EA9"/>
    <w:rsid w:val="000729E0"/>
    <w:rsid w:val="0009463A"/>
    <w:rsid w:val="00095162"/>
    <w:rsid w:val="000B64A1"/>
    <w:rsid w:val="000C2F29"/>
    <w:rsid w:val="000C7C22"/>
    <w:rsid w:val="000C7E27"/>
    <w:rsid w:val="000F4F32"/>
    <w:rsid w:val="00170AFF"/>
    <w:rsid w:val="00277C9A"/>
    <w:rsid w:val="002807B8"/>
    <w:rsid w:val="00281DD4"/>
    <w:rsid w:val="002E6730"/>
    <w:rsid w:val="002F09C8"/>
    <w:rsid w:val="002F5604"/>
    <w:rsid w:val="00324AB1"/>
    <w:rsid w:val="003F1206"/>
    <w:rsid w:val="004303D0"/>
    <w:rsid w:val="00465B0B"/>
    <w:rsid w:val="004A04FA"/>
    <w:rsid w:val="004A236E"/>
    <w:rsid w:val="004E2017"/>
    <w:rsid w:val="00524CFD"/>
    <w:rsid w:val="005367EB"/>
    <w:rsid w:val="00565EE4"/>
    <w:rsid w:val="00585DA0"/>
    <w:rsid w:val="005B095B"/>
    <w:rsid w:val="005C6849"/>
    <w:rsid w:val="0064750A"/>
    <w:rsid w:val="00676355"/>
    <w:rsid w:val="00696F6F"/>
    <w:rsid w:val="006A5952"/>
    <w:rsid w:val="006F0CCD"/>
    <w:rsid w:val="006F3635"/>
    <w:rsid w:val="007018B0"/>
    <w:rsid w:val="0071169E"/>
    <w:rsid w:val="00721491"/>
    <w:rsid w:val="00793F61"/>
    <w:rsid w:val="007F07EF"/>
    <w:rsid w:val="007F433A"/>
    <w:rsid w:val="008354B9"/>
    <w:rsid w:val="00843157"/>
    <w:rsid w:val="00864C60"/>
    <w:rsid w:val="00865C5D"/>
    <w:rsid w:val="00865EBA"/>
    <w:rsid w:val="008D7FDE"/>
    <w:rsid w:val="00994342"/>
    <w:rsid w:val="009E202F"/>
    <w:rsid w:val="009E381E"/>
    <w:rsid w:val="00A077F0"/>
    <w:rsid w:val="00A117E7"/>
    <w:rsid w:val="00A2145B"/>
    <w:rsid w:val="00A52113"/>
    <w:rsid w:val="00A52259"/>
    <w:rsid w:val="00B02D7D"/>
    <w:rsid w:val="00B11AD4"/>
    <w:rsid w:val="00B30BDB"/>
    <w:rsid w:val="00B46857"/>
    <w:rsid w:val="00B6144F"/>
    <w:rsid w:val="00B662C6"/>
    <w:rsid w:val="00B81B1A"/>
    <w:rsid w:val="00B96F7E"/>
    <w:rsid w:val="00BD142E"/>
    <w:rsid w:val="00BD6A02"/>
    <w:rsid w:val="00BE2BD3"/>
    <w:rsid w:val="00C25434"/>
    <w:rsid w:val="00C455AB"/>
    <w:rsid w:val="00CA2943"/>
    <w:rsid w:val="00CC1284"/>
    <w:rsid w:val="00CE65F5"/>
    <w:rsid w:val="00D5183B"/>
    <w:rsid w:val="00DA1EFA"/>
    <w:rsid w:val="00DA4005"/>
    <w:rsid w:val="00DC2D5F"/>
    <w:rsid w:val="00DF6784"/>
    <w:rsid w:val="00E8181E"/>
    <w:rsid w:val="00EB05BE"/>
    <w:rsid w:val="00EE4BB7"/>
    <w:rsid w:val="00F037C2"/>
    <w:rsid w:val="00F344C7"/>
    <w:rsid w:val="00F737D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3505413A"/>
  <w15:docId w15:val="{21E6A68A-51FE-46DB-9ABF-43BF7BE2A9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6857"/>
    <w:rPr>
      <w:lang w:val="es-ES" w:eastAsia="es-ES"/>
    </w:rPr>
  </w:style>
  <w:style w:type="paragraph" w:styleId="Ttulo1">
    <w:name w:val="heading 1"/>
    <w:basedOn w:val="Normal"/>
    <w:next w:val="Normal"/>
    <w:qFormat/>
    <w:rsid w:val="00B46857"/>
    <w:pPr>
      <w:keepNext/>
      <w:jc w:val="right"/>
      <w:outlineLvl w:val="0"/>
    </w:pPr>
    <w:rPr>
      <w:rFonts w:ascii="Courier New" w:hAnsi="Courier New"/>
      <w:b/>
      <w:i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sid w:val="005367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F34884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34884"/>
    <w:pPr>
      <w:tabs>
        <w:tab w:val="center" w:pos="4252"/>
        <w:tab w:val="right" w:pos="8504"/>
      </w:tabs>
    </w:pPr>
  </w:style>
  <w:style w:type="paragraph" w:styleId="Mapadeldocumento">
    <w:name w:val="Document Map"/>
    <w:basedOn w:val="Normal"/>
    <w:link w:val="MapadeldocumentoCar"/>
    <w:rsid w:val="001421C6"/>
    <w:rPr>
      <w:rFonts w:ascii="Lucida Grande" w:hAnsi="Lucida Grande"/>
    </w:rPr>
  </w:style>
  <w:style w:type="character" w:customStyle="1" w:styleId="MapadeldocumentoCar">
    <w:name w:val="Mapa del documento Car"/>
    <w:basedOn w:val="Fuentedeprrafopredeter"/>
    <w:link w:val="Mapadeldocumento"/>
    <w:rsid w:val="001421C6"/>
    <w:rPr>
      <w:rFonts w:ascii="Lucida Grande" w:hAnsi="Lucida Grande"/>
      <w:sz w:val="24"/>
      <w:szCs w:val="24"/>
      <w:lang w:val="es-ES" w:eastAsia="es-ES"/>
    </w:rPr>
  </w:style>
  <w:style w:type="table" w:styleId="Tablaconcuadrcula">
    <w:name w:val="Table Grid"/>
    <w:basedOn w:val="Tablanormal"/>
    <w:rsid w:val="00B46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A2145B"/>
  </w:style>
  <w:style w:type="character" w:styleId="Hipervnculo">
    <w:name w:val="Hyperlink"/>
    <w:rsid w:val="00DA400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A4005"/>
    <w:pPr>
      <w:spacing w:after="200"/>
      <w:ind w:left="720"/>
      <w:contextualSpacing/>
    </w:pPr>
    <w:rPr>
      <w:rFonts w:ascii="Calibri" w:eastAsia="Cambria" w:hAnsi="Calibri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6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t.perez.larumbe@navarra.e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7D07C7-0D9A-4950-8082-387DB42DE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432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</dc:creator>
  <cp:lastModifiedBy>n067860</cp:lastModifiedBy>
  <cp:revision>2</cp:revision>
  <cp:lastPrinted>2024-04-09T10:28:00Z</cp:lastPrinted>
  <dcterms:created xsi:type="dcterms:W3CDTF">2024-04-22T10:43:00Z</dcterms:created>
  <dcterms:modified xsi:type="dcterms:W3CDTF">2024-04-22T10:43:00Z</dcterms:modified>
</cp:coreProperties>
</file>