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A9C" w:rsidRPr="000312B2" w:rsidRDefault="00175A9C" w:rsidP="00175A9C">
      <w:pPr>
        <w:spacing w:line="360" w:lineRule="auto"/>
        <w:ind w:firstLine="851"/>
        <w:jc w:val="center"/>
        <w:rPr>
          <w:rFonts w:ascii="Courier New" w:hAnsi="Courier New" w:cs="Courier New"/>
          <w:bCs/>
        </w:rPr>
      </w:pPr>
      <w:bookmarkStart w:id="0" w:name="_GoBack"/>
      <w:bookmarkEnd w:id="0"/>
      <w:r w:rsidRPr="000312B2">
        <w:rPr>
          <w:rFonts w:ascii="Courier New" w:hAnsi="Courier New" w:cs="Courier New"/>
          <w:bCs/>
        </w:rPr>
        <w:t>ANEXO I</w:t>
      </w:r>
    </w:p>
    <w:p w:rsidR="00175A9C" w:rsidRPr="000312B2" w:rsidRDefault="00175A9C" w:rsidP="00175A9C">
      <w:pPr>
        <w:spacing w:line="360" w:lineRule="auto"/>
        <w:ind w:firstLine="851"/>
        <w:jc w:val="center"/>
        <w:rPr>
          <w:rFonts w:ascii="Courier New" w:hAnsi="Courier New" w:cs="Courier New"/>
          <w:bCs/>
        </w:rPr>
      </w:pPr>
      <w:r w:rsidRPr="000312B2">
        <w:rPr>
          <w:rFonts w:ascii="Courier New" w:hAnsi="Courier New" w:cs="Courier New"/>
          <w:bCs/>
        </w:rPr>
        <w:t xml:space="preserve">Baremo para </w:t>
      </w:r>
      <w:smartTag w:uri="urn:schemas-microsoft-com:office:smarttags" w:element="PersonName">
        <w:smartTagPr>
          <w:attr w:name="ProductID" w:val="LA VALORACIￓN DE"/>
        </w:smartTagPr>
        <w:r w:rsidRPr="000312B2">
          <w:rPr>
            <w:rFonts w:ascii="Courier New" w:hAnsi="Courier New" w:cs="Courier New"/>
            <w:bCs/>
          </w:rPr>
          <w:t>la valoración de</w:t>
        </w:r>
      </w:smartTag>
      <w:r w:rsidRPr="000312B2">
        <w:rPr>
          <w:rFonts w:ascii="Courier New" w:hAnsi="Courier New" w:cs="Courier New"/>
          <w:bCs/>
        </w:rPr>
        <w:t xml:space="preserve"> méritos</w:t>
      </w: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  <w:r w:rsidRPr="000312B2">
        <w:rPr>
          <w:rFonts w:ascii="Courier New" w:hAnsi="Courier New" w:cs="Courier New"/>
          <w:bCs/>
        </w:rPr>
        <w:t>a) Servicios prestados a las Administraciones Públicas.</w:t>
      </w: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  <w:r w:rsidRPr="000312B2">
        <w:rPr>
          <w:rFonts w:ascii="Courier New" w:hAnsi="Courier New" w:cs="Courier New"/>
          <w:bCs/>
        </w:rPr>
        <w:t xml:space="preserve">La valoración de los servicios prestados a las Administraciones Públicas se realizará atendiendo, a razón de 1 punto por año, a la antigüedad reconocida por </w:t>
      </w:r>
      <w:smartTag w:uri="urn:schemas-microsoft-com:office:smarttags" w:element="PersonName">
        <w:smartTagPr>
          <w:attr w:name="ProductID" w:val="la Administraci￳n"/>
        </w:smartTagPr>
        <w:r w:rsidRPr="000312B2">
          <w:rPr>
            <w:rFonts w:ascii="Courier New" w:hAnsi="Courier New" w:cs="Courier New"/>
            <w:bCs/>
          </w:rPr>
          <w:t>la Administración</w:t>
        </w:r>
      </w:smartTag>
      <w:r w:rsidRPr="000312B2">
        <w:rPr>
          <w:rFonts w:ascii="Courier New" w:hAnsi="Courier New" w:cs="Courier New"/>
          <w:bCs/>
        </w:rPr>
        <w:t xml:space="preserve"> de </w:t>
      </w:r>
      <w:smartTag w:uri="urn:schemas-microsoft-com:office:smarttags" w:element="PersonName">
        <w:smartTagPr>
          <w:attr w:name="ProductID" w:val="la Comunidad Foral"/>
        </w:smartTagPr>
        <w:r w:rsidRPr="000312B2">
          <w:rPr>
            <w:rFonts w:ascii="Courier New" w:hAnsi="Courier New" w:cs="Courier New"/>
            <w:bCs/>
          </w:rPr>
          <w:t>la Comunidad Foral</w:t>
        </w:r>
      </w:smartTag>
      <w:r w:rsidRPr="000312B2">
        <w:rPr>
          <w:rFonts w:ascii="Courier New" w:hAnsi="Courier New" w:cs="Courier New"/>
          <w:bCs/>
        </w:rPr>
        <w:t xml:space="preserve"> de Navarra, en la fecha de publicación de la convocatoria.</w:t>
      </w: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  <w:r w:rsidRPr="000312B2">
        <w:rPr>
          <w:rFonts w:ascii="Courier New" w:hAnsi="Courier New" w:cs="Courier New"/>
          <w:bCs/>
        </w:rPr>
        <w:t>Notas:</w:t>
      </w: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  <w:r w:rsidRPr="000312B2">
        <w:rPr>
          <w:rFonts w:ascii="Courier New" w:hAnsi="Courier New" w:cs="Courier New"/>
          <w:bCs/>
        </w:rPr>
        <w:t>1.ª Si el número de años no fuese entero, se asignará la puntuación que proporcionalmente corresponda al período en que se hayan prestado servicios.</w:t>
      </w: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  <w:r w:rsidRPr="000312B2">
        <w:rPr>
          <w:rFonts w:ascii="Courier New" w:hAnsi="Courier New" w:cs="Courier New"/>
          <w:bCs/>
        </w:rPr>
        <w:t>2.ª La puntuación máxima de este apartado a) no podrá ser superior a 30 puntos.</w:t>
      </w: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  <w:r w:rsidRPr="000312B2">
        <w:rPr>
          <w:rFonts w:ascii="Courier New" w:hAnsi="Courier New" w:cs="Courier New"/>
          <w:bCs/>
        </w:rPr>
        <w:t>3.ª No se valorarán los servicios prestados con posterioridad a la fecha de publicación de la convocatoria.</w:t>
      </w: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  <w:r w:rsidRPr="000312B2">
        <w:rPr>
          <w:rFonts w:ascii="Courier New" w:hAnsi="Courier New" w:cs="Courier New"/>
          <w:bCs/>
        </w:rPr>
        <w:t>4.ª Los periodos en los que el funcionario haya estado en situación de servicios especiales o excedencia especial, así como desempeñando una jefatura o dirección de unidad orgánica, se computarán como servicios prestados en el puesto de trabajo que tuviera en el momento de acceso a dichas situaciones.</w:t>
      </w: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  <w:r w:rsidRPr="000312B2">
        <w:rPr>
          <w:rFonts w:ascii="Courier New" w:hAnsi="Courier New" w:cs="Courier New"/>
          <w:bCs/>
        </w:rPr>
        <w:t>b) Formación, docencia e investigación.</w:t>
      </w: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  <w:r w:rsidRPr="000312B2">
        <w:rPr>
          <w:rFonts w:ascii="Courier New" w:hAnsi="Courier New" w:cs="Courier New"/>
          <w:bCs/>
        </w:rPr>
        <w:t xml:space="preserve">1) Participación en acciones formativas organizadas por organismos o centros públicos y </w:t>
      </w:r>
      <w:r w:rsidRPr="000312B2">
        <w:rPr>
          <w:rFonts w:ascii="Courier New" w:hAnsi="Courier New" w:cs="Courier New"/>
          <w:bCs/>
        </w:rPr>
        <w:lastRenderedPageBreak/>
        <w:t>Universidades: 0,10 puntos por cada crédito académico o su equivalente (10 horas lectivas), hasta un máximo de 7 puntos.</w:t>
      </w: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  <w:r w:rsidRPr="000312B2">
        <w:rPr>
          <w:rFonts w:ascii="Courier New" w:hAnsi="Courier New" w:cs="Courier New"/>
          <w:bCs/>
        </w:rPr>
        <w:t>Notas:</w:t>
      </w: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  <w:r w:rsidRPr="000312B2">
        <w:rPr>
          <w:rFonts w:ascii="Courier New" w:hAnsi="Courier New" w:cs="Courier New"/>
          <w:bCs/>
        </w:rPr>
        <w:t>1.ª Se prorratearán las fracciones de horas lectivas que resulten de los cursos a valorar.</w:t>
      </w: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  <w:r w:rsidRPr="000312B2">
        <w:rPr>
          <w:rFonts w:ascii="Courier New" w:hAnsi="Courier New" w:cs="Courier New"/>
          <w:bCs/>
        </w:rPr>
        <w:t>2.ª Los certificados en los que no conste duración en horas lectivas se valorarán como de 1 crédito.</w:t>
      </w: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  <w:r w:rsidRPr="000312B2">
        <w:rPr>
          <w:rFonts w:ascii="Courier New" w:hAnsi="Courier New" w:cs="Courier New"/>
          <w:bCs/>
        </w:rPr>
        <w:t>3.ª Los certificados en que la duración que conste sea de un año académico se valorarán como de 12 créditos.</w:t>
      </w: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  <w:r w:rsidRPr="000312B2">
        <w:rPr>
          <w:rFonts w:ascii="Courier New" w:hAnsi="Courier New" w:cs="Courier New"/>
          <w:bCs/>
        </w:rPr>
        <w:t xml:space="preserve">4.ª Se valorará con la misma puntuación la participación en acciones formativas que, </w:t>
      </w:r>
      <w:proofErr w:type="spellStart"/>
      <w:r w:rsidRPr="000312B2">
        <w:rPr>
          <w:rFonts w:ascii="Courier New" w:hAnsi="Courier New" w:cs="Courier New"/>
          <w:bCs/>
        </w:rPr>
        <w:t>aún</w:t>
      </w:r>
      <w:proofErr w:type="spellEnd"/>
      <w:r w:rsidRPr="000312B2">
        <w:rPr>
          <w:rFonts w:ascii="Courier New" w:hAnsi="Courier New" w:cs="Courier New"/>
          <w:bCs/>
        </w:rPr>
        <w:t xml:space="preserve"> no cumpliendo los requisitos en cuanto al organismo organizador, hayan sido realizados por mandato de </w:t>
      </w:r>
      <w:smartTag w:uri="urn:schemas-microsoft-com:office:smarttags" w:element="PersonName">
        <w:smartTagPr>
          <w:attr w:name="ProductID" w:val="la Administraci￳n"/>
        </w:smartTagPr>
        <w:r w:rsidRPr="000312B2">
          <w:rPr>
            <w:rFonts w:ascii="Courier New" w:hAnsi="Courier New" w:cs="Courier New"/>
            <w:bCs/>
          </w:rPr>
          <w:t>la Administración</w:t>
        </w:r>
      </w:smartTag>
      <w:r w:rsidRPr="000312B2">
        <w:rPr>
          <w:rFonts w:ascii="Courier New" w:hAnsi="Courier New" w:cs="Courier New"/>
          <w:bCs/>
        </w:rPr>
        <w:t xml:space="preserve"> o validadas por la misma, incluyéndose expresamente entre estas últimas las organizadas por los sindicatos dentro de los Acuerdos de Formación Continua en las Administraciones Públicas.</w:t>
      </w: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  <w:r w:rsidRPr="000312B2">
        <w:rPr>
          <w:rFonts w:ascii="Courier New" w:hAnsi="Courier New" w:cs="Courier New"/>
          <w:bCs/>
        </w:rPr>
        <w:t>5.ª No se valorarán dentro de este apartado los estudios conducentes a la obtención de un título académico, tanto universitario como no universitario.</w:t>
      </w: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  <w:r w:rsidRPr="000312B2">
        <w:rPr>
          <w:rFonts w:ascii="Courier New" w:hAnsi="Courier New" w:cs="Courier New"/>
          <w:bCs/>
        </w:rPr>
        <w:t>2) Presentación de ponencias o comunicaciones en congresos o jornadas, realización de trabajos científicos o de investigación becados o premiados y publicación de trabajos en revistas especializadas: hasta un máximo de 2 puntos, a valorar por el Tribunal calificador teniendo en cuenta el carácter individual o colectivo del trabajo o actividad, así como el ámbito local, regional, nacional o internacional del congreso o de la publicación.</w:t>
      </w: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  <w:r w:rsidRPr="000312B2">
        <w:rPr>
          <w:rFonts w:ascii="Courier New" w:hAnsi="Courier New" w:cs="Courier New"/>
          <w:bCs/>
        </w:rPr>
        <w:t>3) Organización y/o participación docente en acciones formativas en el ámbito del sector público: hasta un máximo de 1 punto, a valorar por el Tribunal calificador en función de la duración de las mismas.</w:t>
      </w: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  <w:r w:rsidRPr="000312B2">
        <w:rPr>
          <w:rFonts w:ascii="Courier New" w:hAnsi="Courier New" w:cs="Courier New"/>
          <w:bCs/>
        </w:rPr>
        <w:t>Notas a todo el apartado b:</w:t>
      </w: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  <w:r w:rsidRPr="000312B2">
        <w:rPr>
          <w:rFonts w:ascii="Courier New" w:hAnsi="Courier New" w:cs="Courier New"/>
          <w:bCs/>
        </w:rPr>
        <w:t>1.ª Únicamente se valorarán dentro de este apartado aquellos méritos que guarden relación con el puesto de trabajo objeto de la convocatoria.</w:t>
      </w: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  <w:r w:rsidRPr="000312B2">
        <w:rPr>
          <w:rFonts w:ascii="Courier New" w:hAnsi="Courier New" w:cs="Courier New"/>
          <w:bCs/>
        </w:rPr>
        <w:t>2.ª La puntuación máxima de este apartado b) no podrá ser superior a 10 puntos.</w:t>
      </w: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  <w:r w:rsidRPr="000312B2">
        <w:rPr>
          <w:rFonts w:ascii="Courier New" w:hAnsi="Courier New" w:cs="Courier New"/>
          <w:bCs/>
        </w:rPr>
        <w:t>c) Puntuación añadida por conocimiento de idiomas.</w:t>
      </w: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  <w:r w:rsidRPr="000312B2">
        <w:rPr>
          <w:rFonts w:ascii="Courier New" w:hAnsi="Courier New" w:cs="Courier New"/>
          <w:bCs/>
        </w:rPr>
        <w:t xml:space="preserve">–Por conocimiento del francés, inglés o alemán, como lenguas de trabajo de </w:t>
      </w:r>
      <w:smartTag w:uri="urn:schemas-microsoft-com:office:smarttags" w:element="PersonName">
        <w:smartTagPr>
          <w:attr w:name="ProductID" w:val="la Uni￳n Europea"/>
        </w:smartTagPr>
        <w:r w:rsidRPr="000312B2">
          <w:rPr>
            <w:rFonts w:ascii="Courier New" w:hAnsi="Courier New" w:cs="Courier New"/>
            <w:bCs/>
          </w:rPr>
          <w:t>la Unión Europea</w:t>
        </w:r>
      </w:smartTag>
      <w:r w:rsidRPr="000312B2">
        <w:rPr>
          <w:rFonts w:ascii="Courier New" w:hAnsi="Courier New" w:cs="Courier New"/>
          <w:bCs/>
        </w:rPr>
        <w:t>, respecto de las plazas en las que el conocimiento de dichos idiomas no haya sido declarado requisito, hasta 2 puntos por cada uno de ellos.</w:t>
      </w: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  <w:r w:rsidRPr="000312B2">
        <w:rPr>
          <w:rFonts w:ascii="Courier New" w:hAnsi="Courier New" w:cs="Courier New"/>
          <w:bCs/>
        </w:rPr>
        <w:t xml:space="preserve">–Por conocimiento del euskera, respecto de las plazas en las que dicho conocimiento no haya sido declarado preceptivo en la plantilla orgánica, hasta 4,6 puntos cuando se trate de acceder a plazas con destino en la zona vascófona. </w:t>
      </w: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  <w:r w:rsidRPr="000312B2">
        <w:rPr>
          <w:rFonts w:ascii="Courier New" w:hAnsi="Courier New" w:cs="Courier New"/>
          <w:bCs/>
        </w:rPr>
        <w:t>Notas a todo el apartado c:</w:t>
      </w: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  <w:r w:rsidRPr="000312B2">
        <w:rPr>
          <w:rFonts w:ascii="Courier New" w:hAnsi="Courier New" w:cs="Courier New"/>
          <w:bCs/>
        </w:rPr>
        <w:t xml:space="preserve">La posesión de un título o certificado que acredite un nivel de conocimiento equivalente al nivel C1 del Marco Común Europeo de Referencia para las Lenguas, </w:t>
      </w:r>
      <w:r w:rsidRPr="000312B2">
        <w:rPr>
          <w:rFonts w:ascii="Courier New" w:hAnsi="Courier New" w:cs="Courier New"/>
          <w:bCs/>
        </w:rPr>
        <w:lastRenderedPageBreak/>
        <w:t>recibirá la máxima valoración señalada en los apartados anteriores para cada uno de los idiomas.</w:t>
      </w: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  <w:r w:rsidRPr="000312B2">
        <w:rPr>
          <w:rFonts w:ascii="Courier New" w:hAnsi="Courier New" w:cs="Courier New"/>
          <w:bCs/>
        </w:rPr>
        <w:t xml:space="preserve">De no poseerse dicha titulación o certificado, se valorará en 1/5 de la puntuación máxima la posesión de un título o certificado equivalente al nivel A1 del Marco Común Europeo de Referencia para las Lenguas, en 2/5 la posesión del equivalente al nivel A2, en 3/5 la posesión del equivalente al nivel B1 y en 4/5 la del nivel B2. </w:t>
      </w: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</w:p>
    <w:p w:rsidR="00175A9C" w:rsidRPr="000312B2" w:rsidRDefault="00175A9C" w:rsidP="00175A9C">
      <w:pPr>
        <w:spacing w:line="360" w:lineRule="auto"/>
        <w:ind w:firstLine="851"/>
        <w:jc w:val="both"/>
        <w:rPr>
          <w:rFonts w:ascii="Courier New" w:hAnsi="Courier New" w:cs="Courier New"/>
          <w:bCs/>
        </w:rPr>
      </w:pPr>
      <w:r w:rsidRPr="000312B2">
        <w:rPr>
          <w:rFonts w:ascii="Courier New" w:hAnsi="Courier New" w:cs="Courier New"/>
          <w:bCs/>
        </w:rPr>
        <w:t xml:space="preserve">A efectos de valoración del euskera como mérito, cada </w:t>
      </w:r>
      <w:proofErr w:type="spellStart"/>
      <w:r w:rsidRPr="000312B2">
        <w:rPr>
          <w:rFonts w:ascii="Courier New" w:hAnsi="Courier New" w:cs="Courier New"/>
          <w:bCs/>
        </w:rPr>
        <w:t>urrats</w:t>
      </w:r>
      <w:proofErr w:type="spellEnd"/>
      <w:r w:rsidRPr="000312B2">
        <w:rPr>
          <w:rFonts w:ascii="Courier New" w:hAnsi="Courier New" w:cs="Courier New"/>
          <w:bCs/>
        </w:rPr>
        <w:t xml:space="preserve"> superado en los cursos organizados por el Gobierno de Navarra se valorará en 1/12 de la puntuación máxima otorgada.  </w:t>
      </w:r>
    </w:p>
    <w:sectPr w:rsidR="00175A9C" w:rsidRPr="000312B2" w:rsidSect="00785443">
      <w:footerReference w:type="even" r:id="rId7"/>
      <w:footerReference w:type="default" r:id="rId8"/>
      <w:type w:val="oddPage"/>
      <w:pgSz w:w="11906" w:h="16838"/>
      <w:pgMar w:top="2268" w:right="1134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225" w:rsidRDefault="007D1225">
      <w:r>
        <w:separator/>
      </w:r>
    </w:p>
  </w:endnote>
  <w:endnote w:type="continuationSeparator" w:id="0">
    <w:p w:rsidR="007D1225" w:rsidRDefault="007D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CF" w:rsidRDefault="00575A07" w:rsidP="006737C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737CF" w:rsidRDefault="00785443" w:rsidP="006737C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CF" w:rsidRDefault="00785443" w:rsidP="006737C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225" w:rsidRDefault="007D1225">
      <w:r>
        <w:separator/>
      </w:r>
    </w:p>
  </w:footnote>
  <w:footnote w:type="continuationSeparator" w:id="0">
    <w:p w:rsidR="007D1225" w:rsidRDefault="007D1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CD6"/>
    <w:rsid w:val="0001665A"/>
    <w:rsid w:val="000404EF"/>
    <w:rsid w:val="00081528"/>
    <w:rsid w:val="000A2256"/>
    <w:rsid w:val="00175A9C"/>
    <w:rsid w:val="00191E7D"/>
    <w:rsid w:val="001D27FB"/>
    <w:rsid w:val="002359A3"/>
    <w:rsid w:val="002365A6"/>
    <w:rsid w:val="002F0F7E"/>
    <w:rsid w:val="003B0404"/>
    <w:rsid w:val="003B7E99"/>
    <w:rsid w:val="004359F8"/>
    <w:rsid w:val="004B539F"/>
    <w:rsid w:val="00575A07"/>
    <w:rsid w:val="006278E5"/>
    <w:rsid w:val="006717D9"/>
    <w:rsid w:val="006842CE"/>
    <w:rsid w:val="006B6BB5"/>
    <w:rsid w:val="007402D3"/>
    <w:rsid w:val="00785443"/>
    <w:rsid w:val="007C0AB3"/>
    <w:rsid w:val="007D1225"/>
    <w:rsid w:val="00894CFB"/>
    <w:rsid w:val="00900600"/>
    <w:rsid w:val="0092067A"/>
    <w:rsid w:val="009E4F4C"/>
    <w:rsid w:val="00B12744"/>
    <w:rsid w:val="00BD5B93"/>
    <w:rsid w:val="00CA45E8"/>
    <w:rsid w:val="00D84CD6"/>
    <w:rsid w:val="00DB128A"/>
    <w:rsid w:val="00DC0801"/>
    <w:rsid w:val="00E05680"/>
    <w:rsid w:val="00E758CD"/>
    <w:rsid w:val="00E917A1"/>
    <w:rsid w:val="00F038B7"/>
    <w:rsid w:val="00F45E12"/>
    <w:rsid w:val="00FA212C"/>
    <w:rsid w:val="00FA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58BF0-B560-4361-A061-5D698304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al-f-parrafo-c">
    <w:name w:val="foral-f-parrafo-c"/>
    <w:basedOn w:val="Normal"/>
    <w:rsid w:val="00175A9C"/>
    <w:pPr>
      <w:spacing w:after="240"/>
    </w:pPr>
  </w:style>
  <w:style w:type="paragraph" w:styleId="Piedepgina">
    <w:name w:val="footer"/>
    <w:basedOn w:val="Normal"/>
    <w:link w:val="PiedepginaCar"/>
    <w:rsid w:val="00175A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75A9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175A9C"/>
  </w:style>
  <w:style w:type="paragraph" w:customStyle="1" w:styleId="foral-f-parrafo-3lineas-t5-c">
    <w:name w:val="foral-f-parrafo-3lineas-t5-c"/>
    <w:basedOn w:val="Normal"/>
    <w:rsid w:val="00175A9C"/>
    <w:pPr>
      <w:spacing w:after="240"/>
    </w:pPr>
  </w:style>
  <w:style w:type="character" w:styleId="Hipervnculo">
    <w:name w:val="Hyperlink"/>
    <w:rsid w:val="00175A9C"/>
    <w:rPr>
      <w:color w:val="0000FF"/>
      <w:u w:val="single"/>
    </w:rPr>
  </w:style>
  <w:style w:type="paragraph" w:customStyle="1" w:styleId="foral-f-titulo3-t6-c">
    <w:name w:val="foral-f-titulo3-t6-c"/>
    <w:basedOn w:val="Normal"/>
    <w:rsid w:val="00175A9C"/>
    <w:pPr>
      <w:spacing w:after="168"/>
    </w:pPr>
    <w:rPr>
      <w:b/>
      <w:bCs/>
      <w:i/>
      <w:iCs/>
      <w:caps/>
    </w:rPr>
  </w:style>
  <w:style w:type="paragraph" w:styleId="NormalWeb">
    <w:name w:val="Normal (Web)"/>
    <w:basedOn w:val="Normal"/>
    <w:uiPriority w:val="99"/>
    <w:unhideWhenUsed/>
    <w:rsid w:val="00175A9C"/>
    <w:pPr>
      <w:spacing w:after="24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5A0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A07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22F6D-7236-4280-87AD-FA31319AE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666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X087076</dc:creator>
  <cp:keywords/>
  <dc:description/>
  <cp:lastModifiedBy>N220964</cp:lastModifiedBy>
  <cp:revision>7</cp:revision>
  <cp:lastPrinted>2024-06-28T07:19:00Z</cp:lastPrinted>
  <dcterms:created xsi:type="dcterms:W3CDTF">2024-06-28T09:07:00Z</dcterms:created>
  <dcterms:modified xsi:type="dcterms:W3CDTF">2024-07-21T17:14:00Z</dcterms:modified>
</cp:coreProperties>
</file>